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40" w:lineRule="exact"/>
        <w:jc w:val="left"/>
        <w:textAlignment w:val="center"/>
        <w:rPr>
          <w:rFonts w:hint="eastAsia" w:ascii="文星标宋" w:hAnsi="文星标宋" w:eastAsia="文星标宋" w:cs="文星标宋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文星标宋" w:hAnsi="文星标宋" w:eastAsia="文星标宋" w:cs="文星标宋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center"/>
        <w:rPr>
          <w:rFonts w:hint="eastAsia" w:ascii="文星标宋" w:hAnsi="文星标宋" w:eastAsia="文星标宋" w:cs="文星标宋"/>
          <w:sz w:val="36"/>
          <w:szCs w:val="36"/>
        </w:rPr>
      </w:pPr>
      <w:r>
        <w:rPr>
          <w:rFonts w:hint="eastAsia" w:ascii="文星标宋" w:hAnsi="文星标宋" w:eastAsia="文星标宋" w:cs="文星标宋"/>
          <w:sz w:val="36"/>
          <w:szCs w:val="36"/>
        </w:rPr>
        <w:t xml:space="preserve"> </w:t>
      </w:r>
    </w:p>
    <w:p>
      <w:pPr>
        <w:widowControl/>
        <w:adjustRightInd w:val="0"/>
        <w:snapToGrid w:val="0"/>
        <w:spacing w:line="4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兴宁市殡仪馆新增选择性特色礼仪服务项目</w:t>
      </w:r>
    </w:p>
    <w:p>
      <w:pPr>
        <w:widowControl/>
        <w:adjustRightInd w:val="0"/>
        <w:snapToGrid w:val="0"/>
        <w:spacing w:line="260" w:lineRule="exact"/>
        <w:jc w:val="center"/>
        <w:textAlignment w:val="center"/>
        <w:rPr>
          <w:rFonts w:ascii="文星标宋" w:hAnsi="文星标宋" w:eastAsia="文星标宋" w:cs="文星标宋"/>
          <w:sz w:val="36"/>
          <w:szCs w:val="36"/>
        </w:rPr>
      </w:pPr>
    </w:p>
    <w:tbl>
      <w:tblPr>
        <w:tblStyle w:val="8"/>
        <w:tblW w:w="10270" w:type="dxa"/>
        <w:jc w:val="center"/>
        <w:tblCellSpacing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2115"/>
        <w:gridCol w:w="813"/>
        <w:gridCol w:w="1240"/>
        <w:gridCol w:w="3694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2093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名  称</w:t>
            </w:r>
          </w:p>
        </w:tc>
        <w:tc>
          <w:tcPr>
            <w:tcW w:w="791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单位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收费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标准（元）</w:t>
            </w:r>
          </w:p>
        </w:tc>
        <w:tc>
          <w:tcPr>
            <w:tcW w:w="3672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服务内容</w:t>
            </w:r>
          </w:p>
        </w:tc>
        <w:tc>
          <w:tcPr>
            <w:tcW w:w="1756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一档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入炉仪式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文星仿宋" w:hAnsi="文星仿宋" w:eastAsia="文星仿宋" w:cs="文星仿宋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580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指1次2名礼仪人员引导丧属进行最后告别（含上香、跪拜等服务）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文星仿宋" w:hAnsi="文星仿宋" w:eastAsia="仿宋" w:cs="文星仿宋"/>
                <w:spacing w:val="-1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收费含人员、物料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档入炉仪式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文星仿宋" w:hAnsi="文星仿宋" w:eastAsia="文星仿宋" w:cs="文星仿宋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980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指1次2名礼仪人员引导丧属进行最后告别（含上香、跪拜、撒花瓣等服务）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文星仿宋" w:hAnsi="文星仿宋" w:eastAsia="仿宋" w:cs="文星仿宋"/>
                <w:spacing w:val="-1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收费含人员、物料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家祭仪式（A）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  <w:lang w:eastAsia="zh-CN"/>
              </w:rPr>
              <w:t>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文星仿宋" w:hAnsi="文星仿宋" w:eastAsia="文星仿宋" w:cs="文星仿宋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380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提供1次2名礼仪人员，服务丧属开展家祭仪式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文星仿宋" w:hAnsi="文星仿宋" w:eastAsia="仿宋" w:cs="文星仿宋"/>
                <w:spacing w:val="-1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收费含人员、物料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家祭仪式（B）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文星仿宋" w:hAnsi="文星仿宋" w:eastAsia="文星仿宋" w:cs="文星仿宋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680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提供1次2名礼仪人员，服务丧属开展家祭仪式（迎宾）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文星仿宋" w:hAnsi="文星仿宋" w:eastAsia="仿宋" w:cs="文星仿宋"/>
                <w:spacing w:val="-1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收费含人员、物料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家祭仪式（C）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Cs w:val="21"/>
              </w:rPr>
              <w:t>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文星仿宋" w:hAnsi="文星仿宋" w:eastAsia="文星仿宋" w:cs="文星仿宋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880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提供1次2名礼仪人员，服务丧属开展家祭仪式（迎宾、献花束）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文星仿宋" w:hAnsi="文星仿宋" w:eastAsia="仿宋" w:cs="文星仿宋"/>
                <w:spacing w:val="-1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收费含人员、物料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6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刻字服务1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文星仿宋" w:hAnsi="文星仿宋" w:eastAsia="文星仿宋" w:cs="文星仿宋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300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金属遗像制作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文星仿宋" w:hAnsi="文星仿宋" w:eastAsia="仿宋" w:cs="文星仿宋"/>
                <w:spacing w:val="-1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收费含人员、物料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刻字服务2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文星仿宋" w:hAnsi="文星仿宋" w:eastAsia="文星仿宋" w:cs="文星仿宋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280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灵牌制作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文星仿宋" w:hAnsi="文星仿宋" w:eastAsia="仿宋" w:cs="文星仿宋"/>
                <w:spacing w:val="-1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收费含人员、物料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刻字服务3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文星仿宋" w:hAnsi="文星仿宋" w:eastAsia="文星仿宋" w:cs="文星仿宋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180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骨灰器皿刻字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文星仿宋" w:hAnsi="文星仿宋" w:eastAsia="仿宋" w:cs="文星仿宋"/>
                <w:spacing w:val="-1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收费含人员、物料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exac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遗像制作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文星仿宋" w:hAnsi="文星仿宋" w:eastAsia="文星仿宋" w:cs="文星仿宋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200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根据丧属需求，对遗像进行拍照、图片处理并打印过塑12寸彩照1张、6寸彩照2张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文星仿宋" w:hAnsi="文星仿宋" w:eastAsia="仿宋" w:cs="文星仿宋"/>
                <w:spacing w:val="-1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收费含人员、物料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白事管家 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200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白事管家全程陪同服务 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收费含人员、物料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exac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尊体（遗体）洗礼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文星仿宋" w:hAnsi="文星仿宋" w:eastAsia="文星仿宋" w:cs="文星仿宋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198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0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至尊洗礼。配洗礼师3人，司仪1人，时长约25分钟。以庄严体贴、无微不至的净身手法提供清洗清洁、按摩、化妆及更衣等一系列服务，从而使往生者肢体放松，清净回归。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文星仿宋" w:hAnsi="文星仿宋" w:eastAsia="文星仿宋" w:cs="文星仿宋"/>
                <w:spacing w:val="-1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以客家传统习俗融合现代礼仪手法提供服务。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封棺（大殓）仪式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文星仿宋" w:hAnsi="文星仿宋" w:eastAsia="文星仿宋" w:cs="文星仿宋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280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提供4人礼仪服务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文星仿宋" w:hAnsi="文星仿宋" w:eastAsia="仿宋" w:cs="文星仿宋"/>
                <w:spacing w:val="-1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收费含人员、物料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扶灵仪式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（扶送棺柩）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文星仿宋" w:hAnsi="文星仿宋" w:eastAsia="文星仿宋" w:cs="文星仿宋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文星仿宋" w:hAnsi="文星仿宋" w:eastAsia="文星仿宋" w:cs="文星仿宋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360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提供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2人服务。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文星仿宋" w:hAnsi="文星仿宋" w:eastAsia="仿宋" w:cs="文星仿宋"/>
                <w:spacing w:val="-1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收费含人员、物料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扶灵仪式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（扶送棺柩）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720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提供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4人服务。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收费含人员、物料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CellSpacing w:w="11" w:type="dxa"/>
          <w:jc w:val="center"/>
        </w:trPr>
        <w:tc>
          <w:tcPr>
            <w:tcW w:w="586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扶灵仪式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③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（扶送棺柩）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1380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提供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8人服务。</w:t>
            </w:r>
          </w:p>
        </w:tc>
        <w:tc>
          <w:tcPr>
            <w:tcW w:w="1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</w:rPr>
              <w:t>收费含人员、物料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72430"/>
    <w:rsid w:val="005D14F2"/>
    <w:rsid w:val="00B93369"/>
    <w:rsid w:val="00BC586D"/>
    <w:rsid w:val="00C47C3C"/>
    <w:rsid w:val="00C93D54"/>
    <w:rsid w:val="00D1076C"/>
    <w:rsid w:val="057A54B3"/>
    <w:rsid w:val="0A09041A"/>
    <w:rsid w:val="0C7E4E6D"/>
    <w:rsid w:val="0FC4515B"/>
    <w:rsid w:val="10B54857"/>
    <w:rsid w:val="150F6A78"/>
    <w:rsid w:val="15474D46"/>
    <w:rsid w:val="16EA2C3C"/>
    <w:rsid w:val="1829125C"/>
    <w:rsid w:val="19054F2F"/>
    <w:rsid w:val="1A0E4E10"/>
    <w:rsid w:val="1D845506"/>
    <w:rsid w:val="1DA61E28"/>
    <w:rsid w:val="24C27E6A"/>
    <w:rsid w:val="2AAC2B92"/>
    <w:rsid w:val="2F1745C3"/>
    <w:rsid w:val="329C2449"/>
    <w:rsid w:val="3316289B"/>
    <w:rsid w:val="34271130"/>
    <w:rsid w:val="378C772A"/>
    <w:rsid w:val="38024F4E"/>
    <w:rsid w:val="393E0C42"/>
    <w:rsid w:val="3F466D64"/>
    <w:rsid w:val="458116B2"/>
    <w:rsid w:val="496037C6"/>
    <w:rsid w:val="4C0D273E"/>
    <w:rsid w:val="52857A0E"/>
    <w:rsid w:val="580944E7"/>
    <w:rsid w:val="59F471D6"/>
    <w:rsid w:val="5AAA01A7"/>
    <w:rsid w:val="5BB56BB0"/>
    <w:rsid w:val="5CA16F8D"/>
    <w:rsid w:val="5D4828EB"/>
    <w:rsid w:val="606548A6"/>
    <w:rsid w:val="61F93B1C"/>
    <w:rsid w:val="61FF0161"/>
    <w:rsid w:val="62882FD1"/>
    <w:rsid w:val="642E40D2"/>
    <w:rsid w:val="687F641E"/>
    <w:rsid w:val="68D91309"/>
    <w:rsid w:val="6C8F5495"/>
    <w:rsid w:val="70A205FE"/>
    <w:rsid w:val="756C2B06"/>
    <w:rsid w:val="7666439F"/>
    <w:rsid w:val="77072430"/>
    <w:rsid w:val="77970DEA"/>
    <w:rsid w:val="7E3312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仿宋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rFonts w:eastAsiaTheme="minorEastAsia"/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654</Words>
  <Characters>694</Characters>
  <Lines>6</Lines>
  <Paragraphs>1</Paragraphs>
  <TotalTime>2</TotalTime>
  <ScaleCrop>false</ScaleCrop>
  <LinksUpToDate>false</LinksUpToDate>
  <CharactersWithSpaces>720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2020-08-05T03:14:00Z</dcterms:created>
  <dc:creator>Administrator</dc:creator>
  <cp:lastModifiedBy>风中飘逸</cp:lastModifiedBy>
  <cp:lastPrinted>2021-11-03T07:16:00Z</cp:lastPrinted>
  <dcterms:modified xsi:type="dcterms:W3CDTF">2022-04-13T08:35:37Z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FE33E9AB37804405BB6179E280D4E0E7</vt:lpwstr>
  </property>
</Properties>
</file>