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31" w:rsidRDefault="0077542D">
      <w:pPr>
        <w:widowControl/>
        <w:snapToGrid w:val="0"/>
        <w:spacing w:line="560" w:lineRule="exact"/>
        <w:ind w:firstLineChars="100" w:firstLine="320"/>
        <w:jc w:val="left"/>
        <w:rPr>
          <w:rFonts w:ascii="黑体" w:eastAsia="黑体"/>
          <w:snapToGrid w:val="0"/>
          <w:color w:val="333333"/>
          <w:kern w:val="0"/>
          <w:sz w:val="32"/>
          <w:szCs w:val="32"/>
        </w:rPr>
      </w:pPr>
      <w:r>
        <w:rPr>
          <w:rFonts w:ascii="黑体" w:eastAsia="黑体" w:hint="eastAsia"/>
          <w:snapToGrid w:val="0"/>
          <w:color w:val="333333"/>
          <w:kern w:val="0"/>
          <w:sz w:val="32"/>
          <w:szCs w:val="32"/>
        </w:rPr>
        <w:t>附件</w:t>
      </w:r>
      <w:r w:rsidR="00C540F1">
        <w:rPr>
          <w:rFonts w:ascii="黑体" w:eastAsia="黑体" w:hint="eastAsia"/>
          <w:snapToGrid w:val="0"/>
          <w:color w:val="333333"/>
          <w:kern w:val="0"/>
          <w:sz w:val="32"/>
          <w:szCs w:val="32"/>
        </w:rPr>
        <w:t>2</w:t>
      </w:r>
    </w:p>
    <w:p w:rsidR="00792531" w:rsidRDefault="00792531">
      <w:pPr>
        <w:widowControl/>
        <w:snapToGrid w:val="0"/>
        <w:spacing w:line="560" w:lineRule="exact"/>
        <w:ind w:firstLineChars="100" w:firstLine="320"/>
        <w:jc w:val="left"/>
        <w:rPr>
          <w:rFonts w:eastAsia="仿宋_GB2312"/>
          <w:snapToGrid w:val="0"/>
          <w:color w:val="333333"/>
          <w:kern w:val="0"/>
          <w:sz w:val="32"/>
          <w:szCs w:val="32"/>
        </w:rPr>
      </w:pPr>
    </w:p>
    <w:p w:rsidR="00792531" w:rsidRDefault="0077542D">
      <w:pPr>
        <w:spacing w:line="800" w:lineRule="exact"/>
        <w:jc w:val="center"/>
        <w:rPr>
          <w:rFonts w:ascii="宋体" w:hAnsi="宋体"/>
          <w:b/>
          <w:sz w:val="72"/>
          <w:szCs w:val="72"/>
        </w:rPr>
      </w:pPr>
      <w:r>
        <w:rPr>
          <w:rFonts w:ascii="宋体" w:hAnsi="宋体" w:hint="eastAsia"/>
          <w:b/>
          <w:sz w:val="72"/>
          <w:szCs w:val="72"/>
        </w:rPr>
        <w:t>梅州市重点农业龙头企业</w:t>
      </w:r>
    </w:p>
    <w:p w:rsidR="00792531" w:rsidRDefault="00792531">
      <w:pPr>
        <w:spacing w:line="800" w:lineRule="exact"/>
        <w:jc w:val="center"/>
        <w:rPr>
          <w:rFonts w:ascii="华文新魏" w:eastAsia="华文新魏" w:hAnsi="Calibri"/>
          <w:sz w:val="72"/>
          <w:szCs w:val="72"/>
        </w:rPr>
      </w:pPr>
    </w:p>
    <w:p w:rsidR="00792531" w:rsidRDefault="0077542D">
      <w:pPr>
        <w:spacing w:line="960" w:lineRule="exact"/>
        <w:jc w:val="center"/>
        <w:rPr>
          <w:rFonts w:ascii="宋体" w:hAnsi="宋体" w:cs="宋体"/>
          <w:b/>
          <w:bCs/>
          <w:sz w:val="96"/>
          <w:szCs w:val="96"/>
        </w:rPr>
      </w:pPr>
      <w:r>
        <w:rPr>
          <w:rFonts w:ascii="宋体" w:hAnsi="宋体" w:cs="宋体" w:hint="eastAsia"/>
          <w:b/>
          <w:bCs/>
          <w:sz w:val="96"/>
          <w:szCs w:val="96"/>
        </w:rPr>
        <w:t>申</w:t>
      </w:r>
    </w:p>
    <w:p w:rsidR="00792531" w:rsidRDefault="00792531">
      <w:pPr>
        <w:spacing w:line="960" w:lineRule="exact"/>
        <w:jc w:val="center"/>
        <w:rPr>
          <w:rFonts w:ascii="宋体" w:hAnsi="宋体" w:cs="宋体"/>
          <w:b/>
          <w:bCs/>
          <w:sz w:val="96"/>
          <w:szCs w:val="96"/>
        </w:rPr>
      </w:pPr>
    </w:p>
    <w:p w:rsidR="00792531" w:rsidRDefault="0077542D">
      <w:pPr>
        <w:spacing w:line="960" w:lineRule="exact"/>
        <w:jc w:val="center"/>
        <w:rPr>
          <w:rFonts w:ascii="宋体" w:hAnsi="宋体" w:cs="宋体"/>
          <w:b/>
          <w:bCs/>
          <w:sz w:val="96"/>
          <w:szCs w:val="96"/>
        </w:rPr>
      </w:pPr>
      <w:r>
        <w:rPr>
          <w:rFonts w:ascii="宋体" w:hAnsi="宋体" w:cs="宋体" w:hint="eastAsia"/>
          <w:b/>
          <w:bCs/>
          <w:sz w:val="96"/>
          <w:szCs w:val="96"/>
        </w:rPr>
        <w:t>报</w:t>
      </w:r>
    </w:p>
    <w:p w:rsidR="00792531" w:rsidRDefault="00792531">
      <w:pPr>
        <w:spacing w:line="960" w:lineRule="exact"/>
        <w:jc w:val="center"/>
        <w:rPr>
          <w:rFonts w:ascii="宋体" w:hAnsi="宋体" w:cs="宋体"/>
          <w:b/>
          <w:bCs/>
          <w:sz w:val="96"/>
          <w:szCs w:val="96"/>
        </w:rPr>
      </w:pPr>
    </w:p>
    <w:p w:rsidR="00792531" w:rsidRDefault="0077542D">
      <w:pPr>
        <w:spacing w:line="960" w:lineRule="exact"/>
        <w:jc w:val="center"/>
        <w:rPr>
          <w:rFonts w:ascii="宋体" w:hAnsi="宋体" w:cs="宋体"/>
          <w:b/>
          <w:bCs/>
          <w:sz w:val="96"/>
          <w:szCs w:val="96"/>
        </w:rPr>
      </w:pPr>
      <w:r>
        <w:rPr>
          <w:rFonts w:ascii="宋体" w:hAnsi="宋体" w:cs="宋体" w:hint="eastAsia"/>
          <w:b/>
          <w:bCs/>
          <w:sz w:val="96"/>
          <w:szCs w:val="96"/>
        </w:rPr>
        <w:t>表</w:t>
      </w:r>
    </w:p>
    <w:p w:rsidR="00792531" w:rsidRDefault="00792531">
      <w:pPr>
        <w:spacing w:line="1200" w:lineRule="exact"/>
        <w:jc w:val="center"/>
        <w:rPr>
          <w:rFonts w:ascii="Calibri" w:hAnsi="Calibri"/>
        </w:rPr>
      </w:pPr>
    </w:p>
    <w:p w:rsidR="00792531" w:rsidRDefault="00792531">
      <w:pPr>
        <w:spacing w:line="800" w:lineRule="exact"/>
        <w:ind w:firstLineChars="400" w:firstLine="1280"/>
        <w:rPr>
          <w:rFonts w:ascii="仿宋_GB2312" w:eastAsia="仿宋_GB2312" w:hAnsi="Calibri"/>
          <w:sz w:val="32"/>
          <w:szCs w:val="32"/>
        </w:rPr>
      </w:pPr>
    </w:p>
    <w:p w:rsidR="00792531" w:rsidRDefault="0077542D">
      <w:pPr>
        <w:spacing w:line="800" w:lineRule="exact"/>
        <w:ind w:firstLineChars="400" w:firstLine="1280"/>
        <w:rPr>
          <w:rFonts w:ascii="仿宋_GB2312" w:eastAsia="仿宋_GB2312" w:hAnsi="Calibri"/>
          <w:sz w:val="32"/>
          <w:szCs w:val="32"/>
        </w:rPr>
      </w:pPr>
      <w:r>
        <w:rPr>
          <w:rFonts w:ascii="仿宋_GB2312" w:eastAsia="仿宋_GB2312" w:hAnsi="Calibri" w:hint="eastAsia"/>
          <w:sz w:val="32"/>
          <w:szCs w:val="32"/>
        </w:rPr>
        <w:t>申报单位：                （盖章）</w:t>
      </w:r>
    </w:p>
    <w:p w:rsidR="00792531" w:rsidRDefault="00792531" w:rsidP="006841BE">
      <w:pPr>
        <w:spacing w:line="800" w:lineRule="exact"/>
        <w:ind w:firstLineChars="539" w:firstLine="1725"/>
        <w:rPr>
          <w:rFonts w:ascii="仿宋_GB2312" w:eastAsia="仿宋_GB2312" w:hAnsi="Calibri"/>
          <w:sz w:val="32"/>
          <w:szCs w:val="32"/>
        </w:rPr>
      </w:pPr>
    </w:p>
    <w:p w:rsidR="00792531" w:rsidRDefault="0077542D">
      <w:pPr>
        <w:spacing w:line="800" w:lineRule="exact"/>
        <w:ind w:firstLineChars="400" w:firstLine="1280"/>
        <w:rPr>
          <w:rFonts w:ascii="仿宋_GB2312" w:eastAsia="仿宋_GB2312" w:hAnsi="Calibri"/>
          <w:sz w:val="32"/>
          <w:szCs w:val="32"/>
        </w:rPr>
      </w:pPr>
      <w:r>
        <w:rPr>
          <w:rFonts w:ascii="仿宋_GB2312" w:eastAsia="仿宋_GB2312" w:hAnsi="Calibri" w:hint="eastAsia"/>
          <w:sz w:val="32"/>
          <w:szCs w:val="32"/>
        </w:rPr>
        <w:t>申报日期：    年    月    日</w:t>
      </w:r>
    </w:p>
    <w:p w:rsidR="00792531" w:rsidRDefault="0077542D">
      <w:pPr>
        <w:spacing w:line="800" w:lineRule="exact"/>
        <w:jc w:val="center"/>
        <w:rPr>
          <w:rFonts w:ascii="方正小标宋简体" w:eastAsia="方正小标宋简体" w:hAnsi="Calibri"/>
          <w:b/>
          <w:bCs/>
          <w:sz w:val="40"/>
          <w:szCs w:val="40"/>
        </w:rPr>
      </w:pPr>
      <w:r>
        <w:rPr>
          <w:rFonts w:ascii="Calibri" w:hAnsi="Calibri"/>
        </w:rPr>
        <w:br w:type="page"/>
      </w:r>
      <w:r>
        <w:rPr>
          <w:rFonts w:ascii="方正小标宋简体" w:eastAsia="方正小标宋简体" w:hAnsi="Calibri" w:hint="eastAsia"/>
          <w:b/>
          <w:bCs/>
          <w:sz w:val="40"/>
          <w:szCs w:val="40"/>
        </w:rPr>
        <w:lastRenderedPageBreak/>
        <w:t>梅州市重点农业龙头企业申报表</w:t>
      </w:r>
    </w:p>
    <w:p w:rsidR="00792531" w:rsidRDefault="00792531">
      <w:pPr>
        <w:spacing w:line="590" w:lineRule="exact"/>
        <w:jc w:val="center"/>
        <w:rPr>
          <w:rFonts w:ascii="方正小标宋简体" w:eastAsia="方正小标宋简体" w:hAnsi="Calibri"/>
          <w:sz w:val="40"/>
          <w:szCs w:val="40"/>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3595"/>
        <w:gridCol w:w="1142"/>
        <w:gridCol w:w="1119"/>
        <w:gridCol w:w="64"/>
        <w:gridCol w:w="1410"/>
        <w:gridCol w:w="1177"/>
      </w:tblGrid>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名  称</w:t>
            </w:r>
          </w:p>
        </w:tc>
        <w:tc>
          <w:tcPr>
            <w:tcW w:w="2261"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474"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企业性质</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地  址</w:t>
            </w:r>
          </w:p>
        </w:tc>
        <w:tc>
          <w:tcPr>
            <w:tcW w:w="4912" w:type="dxa"/>
            <w:gridSpan w:val="5"/>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jc w:val="center"/>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类  型</w:t>
            </w:r>
          </w:p>
        </w:tc>
        <w:tc>
          <w:tcPr>
            <w:tcW w:w="4912" w:type="dxa"/>
            <w:gridSpan w:val="5"/>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jc w:val="center"/>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创  办  时  间</w:t>
            </w:r>
          </w:p>
        </w:tc>
        <w:tc>
          <w:tcPr>
            <w:tcW w:w="2261"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474"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邮政编码</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  系  电  话</w:t>
            </w:r>
          </w:p>
        </w:tc>
        <w:tc>
          <w:tcPr>
            <w:tcW w:w="2261"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474"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E-mail:</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法人代表及联系电话</w:t>
            </w:r>
          </w:p>
        </w:tc>
        <w:tc>
          <w:tcPr>
            <w:tcW w:w="4912" w:type="dxa"/>
            <w:gridSpan w:val="5"/>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           目</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单位</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代号</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5269A2">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2020</w:t>
            </w:r>
            <w:r w:rsidR="0077542D">
              <w:rPr>
                <w:rFonts w:ascii="仿宋_GB2312" w:eastAsia="仿宋_GB2312" w:hAnsi="仿宋_GB2312" w:cs="仿宋_GB2312" w:hint="eastAsia"/>
                <w:color w:val="000000"/>
                <w:kern w:val="0"/>
                <w:sz w:val="24"/>
              </w:rPr>
              <w:t>年</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7542D" w:rsidP="005269A2">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202</w:t>
            </w:r>
            <w:r w:rsidR="005269A2">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年</w:t>
            </w:r>
          </w:p>
        </w:tc>
      </w:tr>
      <w:tr w:rsidR="00792531">
        <w:trPr>
          <w:trHeight w:val="539"/>
          <w:jc w:val="center"/>
        </w:trPr>
        <w:tc>
          <w:tcPr>
            <w:tcW w:w="9568" w:type="dxa"/>
            <w:gridSpan w:val="7"/>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一、企业经营情况</w:t>
            </w: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1.注册资本金</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2.总资产</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其中：固定资产</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3.总负债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4.资产负债率</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5.企业销售收入（市场交易额）</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其中：农产品销售收入(或涉农业务收入）</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6.净利润（税后利润）</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总资产报酬率</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8.上交税金</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9.农产品及其加工产品出口创汇</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万美元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10.实际利用外资额度</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万美元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11.农产品加工量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39"/>
          <w:jc w:val="center"/>
        </w:trPr>
        <w:tc>
          <w:tcPr>
            <w:tcW w:w="9568" w:type="dxa"/>
            <w:gridSpan w:val="7"/>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lastRenderedPageBreak/>
              <w:t>二、基地情况</w:t>
            </w:r>
          </w:p>
        </w:tc>
      </w:tr>
      <w:tr w:rsidR="00792531">
        <w:trPr>
          <w:trHeight w:val="510"/>
          <w:jc w:val="center"/>
        </w:trPr>
        <w:tc>
          <w:tcPr>
            <w:tcW w:w="1061" w:type="dxa"/>
            <w:vMerge w:val="restart"/>
            <w:tcBorders>
              <w:top w:val="single" w:sz="4" w:space="0" w:color="auto"/>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农产品生产、休闲农业型企业</w:t>
            </w: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1.自有基地种植面积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——粮油作物种植面积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——蔬菜种植面积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——水果种植面积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——茶叶种植面积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——中草药种植面积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——糖蔗种植面积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——花卉种植面积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——设施大棚面积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——油茶种植面积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——商品林种植面积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top w:val="single" w:sz="4" w:space="0" w:color="auto"/>
              <w:left w:val="single" w:sz="4" w:space="0" w:color="auto"/>
              <w:right w:val="single" w:sz="4" w:space="0" w:color="auto"/>
            </w:tcBorders>
            <w:noWrap/>
            <w:vAlign w:val="center"/>
          </w:tcPr>
          <w:p w:rsidR="00792531" w:rsidRDefault="00792531">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——其他作物（）种植面积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2.带动农户种植总面积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——粮油作物种植面积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——蔬菜种植面积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——水果种植面积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——茶叶种植面积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——中草药种植面积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——糖蔗种植面积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——花卉种植面积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——设施大棚面积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——油茶种植面积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——商品林种植面积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——其他作物（）种植面积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3.自有基地家禽出栏量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4.带动农户家禽出栏总量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5.自有基地牲畜出栏量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——生猪出栏量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——牛羊出栏量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6.带动农户牲畜出栏总量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——生猪出栏量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——牛羊出栏量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万头 </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7.自有基地水产养殖面积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——自有基地水产产量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8.带动农户水产养殖总面积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——带动农户水产养殖总产量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9.自有海洋捕捞生产渔船数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艘</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——年水产捕捞产量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10.其他示范基地面积（备注：基地）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——产品产量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val="restart"/>
            <w:tcBorders>
              <w:top w:val="single" w:sz="4" w:space="0" w:color="auto"/>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农产品加工、流通型企业</w:t>
            </w: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11.造林面积（木材加工利用企业）</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12.拥有符合食品加工卫生标准的加工场地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13.拥有与经营规模相适应的生产设施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14.拥有符合国家环保要求的交易场地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tcBorders>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15.拥有农产品保鲜贮运设施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78"/>
          <w:jc w:val="center"/>
        </w:trPr>
        <w:tc>
          <w:tcPr>
            <w:tcW w:w="1061" w:type="dxa"/>
            <w:vMerge w:val="restart"/>
            <w:tcBorders>
              <w:top w:val="single" w:sz="4" w:space="0" w:color="auto"/>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农产品批发市场型企业</w:t>
            </w: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16.拥有符合国家环保要求的交易场地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17.拥有相关运输、贮藏贮运设施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val="restart"/>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农产品电子商务型企业</w:t>
            </w: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18.拥有实体体验店</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19.拥有保鲜贮运或其他配套设施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农技推广类企业</w:t>
            </w: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20.企业自有先进技术（良种）在全省范围推广面积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val="restart"/>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其他涉农企业</w:t>
            </w: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21.拥有与生产经营规模相适应的生产（加工）基地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22.拥有与生产经营规模相适应的相关配套设施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9568" w:type="dxa"/>
            <w:gridSpan w:val="7"/>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三、带动农户情况</w:t>
            </w: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1.带动农户数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——合同关系（含“订单”方式）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——合作方式按利润返还</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——股份合作方式按股分红</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——其它方式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2.带动农户增收</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3.平均每户增收</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元</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9568" w:type="dxa"/>
            <w:gridSpan w:val="7"/>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四、企业在岗人数</w:t>
            </w: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1.小计</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——签订合同职工数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——季节性临时工人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9568" w:type="dxa"/>
            <w:gridSpan w:val="7"/>
            <w:tcBorders>
              <w:left w:val="single" w:sz="4" w:space="0" w:color="auto"/>
              <w:right w:val="single" w:sz="4" w:space="0" w:color="auto"/>
            </w:tcBorders>
            <w:noWrap/>
            <w:vAlign w:val="center"/>
          </w:tcPr>
          <w:p w:rsidR="00792531" w:rsidRDefault="0077542D">
            <w:pPr>
              <w:adjustRightInd w:val="0"/>
              <w:snapToGrid w:val="0"/>
              <w:spacing w:line="320" w:lineRule="exact"/>
              <w:jc w:val="lef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五、企业竞争力指标</w:t>
            </w: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1.建立质量管理体系和标准体系</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2.通过质量管理体系认证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lastRenderedPageBreak/>
              <w:t>3</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GMP认证数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HACCP认证数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FDA认证数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6.能够按照或者高于国家、行业、地方标准进行生产</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7.使用国家或省农产品质量安全追溯管理平台，开展农产品质量安全追溯管理</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8</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政府质量奖</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9</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无公害农产品认证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10</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绿色食品认证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11</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有机食品认证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2</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获省名牌产品（农业类）认定资质</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3.有入围省名特优新农产品区域公用品牌核心企业、品牌产品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14.农产品原产地认证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15</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地理标志产品认证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6.获得专利数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17.获得商标数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18.通过环境管理体系认证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19.通过职业健康安全管理体系认证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20.通过食品安全管理体系认证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1.通过环保达标评定</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2.拥有新品种权数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3.</w:t>
            </w:r>
            <w:r>
              <w:rPr>
                <w:rFonts w:ascii="仿宋_GB2312" w:eastAsia="仿宋_GB2312" w:hAnsi="仿宋_GB2312" w:cs="仿宋_GB2312" w:hint="eastAsia"/>
                <w:color w:val="000000"/>
                <w:kern w:val="0"/>
                <w:sz w:val="24"/>
              </w:rPr>
              <w:t>获得省、部级科技成果、推广奖数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4.有专门研发机构</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5.专门研发人员数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人</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100</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6.当年投入研发经费</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101</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96"/>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lastRenderedPageBreak/>
              <w:t>2</w:t>
            </w:r>
            <w:r>
              <w:rPr>
                <w:rFonts w:ascii="仿宋_GB2312" w:eastAsia="仿宋_GB2312" w:hAnsi="仿宋_GB2312" w:cs="仿宋_GB2312" w:hint="eastAsia"/>
                <w:bCs/>
                <w:color w:val="000000"/>
                <w:kern w:val="0"/>
                <w:sz w:val="24"/>
              </w:rPr>
              <w:t>7.获得高新技术企业资格</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102</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882"/>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28.获评农业农村部畜禽养殖标准化示范场、水产健康养殖示范场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103</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29.列入省“菜篮子”基地、粤港澳大湾区“菜篮子”生产基地及产品加工企业</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104</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30.获评中国种业骨干企业、国家或省级良种场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105</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31.获评省级及以上休闲农业与乡村旅游示范点、农业公园、3A级及以上旅游景点</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106</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2.建立有企业管理制度和财务制度</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107</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3.其他省级以上奖励数目</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108</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4656" w:type="dxa"/>
            <w:gridSpan w:val="2"/>
            <w:tcBorders>
              <w:left w:val="single" w:sz="4" w:space="0" w:color="auto"/>
              <w:right w:val="single" w:sz="4" w:space="0" w:color="auto"/>
            </w:tcBorders>
            <w:noWrap/>
            <w:vAlign w:val="center"/>
          </w:tcPr>
          <w:p w:rsidR="00792531" w:rsidRDefault="0077542D">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（填写奖励名称）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nil"/>
              <w:bottom w:val="single" w:sz="4" w:space="0" w:color="auto"/>
              <w:right w:val="nil"/>
            </w:tcBorders>
            <w:noWrap/>
            <w:vAlign w:val="center"/>
          </w:tcPr>
          <w:p w:rsidR="00792531" w:rsidRDefault="0077542D">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109</w:t>
            </w:r>
          </w:p>
        </w:tc>
        <w:tc>
          <w:tcPr>
            <w:tcW w:w="1410"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20" w:lineRule="exact"/>
              <w:rPr>
                <w:rFonts w:ascii="仿宋_GB2312" w:eastAsia="仿宋_GB2312" w:hAnsi="仿宋_GB2312" w:cs="仿宋_GB2312"/>
                <w:color w:val="000000"/>
                <w:kern w:val="0"/>
                <w:sz w:val="24"/>
              </w:rPr>
            </w:pPr>
          </w:p>
        </w:tc>
      </w:tr>
      <w:tr w:rsidR="00792531">
        <w:trPr>
          <w:trHeight w:val="510"/>
          <w:jc w:val="center"/>
        </w:trPr>
        <w:tc>
          <w:tcPr>
            <w:tcW w:w="9568" w:type="dxa"/>
            <w:gridSpan w:val="7"/>
            <w:noWrap/>
          </w:tcPr>
          <w:p w:rsidR="00792531" w:rsidRDefault="0077542D">
            <w:pPr>
              <w:adjustRightInd w:val="0"/>
              <w:snapToGrid w:val="0"/>
              <w:spacing w:line="32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企业简介（可另加附页）：</w:t>
            </w:r>
          </w:p>
          <w:p w:rsidR="00792531" w:rsidRDefault="00792531">
            <w:pPr>
              <w:adjustRightInd w:val="0"/>
              <w:snapToGrid w:val="0"/>
              <w:spacing w:line="320" w:lineRule="exact"/>
              <w:jc w:val="left"/>
              <w:rPr>
                <w:rFonts w:ascii="仿宋_GB2312" w:eastAsia="仿宋_GB2312" w:hAnsi="仿宋_GB2312" w:cs="仿宋_GB2312"/>
                <w:color w:val="000000"/>
                <w:kern w:val="0"/>
                <w:sz w:val="24"/>
              </w:rPr>
            </w:pPr>
          </w:p>
          <w:p w:rsidR="00792531" w:rsidRDefault="00792531">
            <w:pPr>
              <w:adjustRightInd w:val="0"/>
              <w:snapToGrid w:val="0"/>
              <w:spacing w:line="320" w:lineRule="exact"/>
              <w:jc w:val="left"/>
              <w:rPr>
                <w:rFonts w:ascii="仿宋_GB2312" w:eastAsia="仿宋_GB2312" w:hAnsi="仿宋_GB2312" w:cs="仿宋_GB2312"/>
                <w:color w:val="000000"/>
                <w:kern w:val="0"/>
                <w:sz w:val="24"/>
              </w:rPr>
            </w:pPr>
          </w:p>
          <w:p w:rsidR="00792531" w:rsidRDefault="00792531">
            <w:pPr>
              <w:adjustRightInd w:val="0"/>
              <w:snapToGrid w:val="0"/>
              <w:spacing w:line="320" w:lineRule="exact"/>
              <w:jc w:val="left"/>
              <w:rPr>
                <w:rFonts w:ascii="仿宋_GB2312" w:eastAsia="仿宋_GB2312" w:hAnsi="仿宋_GB2312" w:cs="仿宋_GB2312"/>
                <w:color w:val="000000"/>
                <w:kern w:val="0"/>
                <w:sz w:val="24"/>
              </w:rPr>
            </w:pPr>
          </w:p>
          <w:p w:rsidR="00792531" w:rsidRDefault="00792531">
            <w:pPr>
              <w:adjustRightInd w:val="0"/>
              <w:snapToGrid w:val="0"/>
              <w:spacing w:line="320" w:lineRule="exact"/>
              <w:jc w:val="left"/>
              <w:rPr>
                <w:rFonts w:ascii="仿宋_GB2312" w:eastAsia="仿宋_GB2312" w:hAnsi="仿宋_GB2312" w:cs="仿宋_GB2312"/>
                <w:color w:val="000000"/>
                <w:kern w:val="0"/>
                <w:sz w:val="24"/>
              </w:rPr>
            </w:pPr>
          </w:p>
        </w:tc>
      </w:tr>
      <w:tr w:rsidR="00792531">
        <w:trPr>
          <w:trHeight w:val="510"/>
          <w:jc w:val="center"/>
        </w:trPr>
        <w:tc>
          <w:tcPr>
            <w:tcW w:w="5798" w:type="dxa"/>
            <w:gridSpan w:val="3"/>
            <w:noWrap/>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县（市、区）农业产业化工作主管部门意见：</w:t>
            </w:r>
          </w:p>
          <w:p w:rsidR="00792531" w:rsidRDefault="00792531">
            <w:pPr>
              <w:adjustRightInd w:val="0"/>
              <w:snapToGrid w:val="0"/>
              <w:spacing w:line="320" w:lineRule="exact"/>
              <w:rPr>
                <w:rFonts w:ascii="仿宋_GB2312" w:eastAsia="仿宋_GB2312" w:hAnsi="仿宋_GB2312" w:cs="仿宋_GB2312"/>
                <w:color w:val="000000"/>
                <w:kern w:val="0"/>
                <w:sz w:val="24"/>
              </w:rPr>
            </w:pPr>
          </w:p>
          <w:p w:rsidR="00792531" w:rsidRDefault="00792531">
            <w:pPr>
              <w:adjustRightInd w:val="0"/>
              <w:snapToGrid w:val="0"/>
              <w:spacing w:line="320" w:lineRule="exact"/>
              <w:rPr>
                <w:rFonts w:ascii="仿宋_GB2312" w:eastAsia="仿宋_GB2312" w:hAnsi="仿宋_GB2312" w:cs="仿宋_GB2312"/>
                <w:color w:val="000000"/>
                <w:kern w:val="0"/>
                <w:sz w:val="24"/>
              </w:rPr>
            </w:pPr>
          </w:p>
          <w:p w:rsidR="00792531" w:rsidRDefault="00792531">
            <w:pPr>
              <w:adjustRightInd w:val="0"/>
              <w:snapToGrid w:val="0"/>
              <w:spacing w:line="320" w:lineRule="exact"/>
              <w:rPr>
                <w:rFonts w:ascii="仿宋_GB2312" w:eastAsia="仿宋_GB2312" w:hAnsi="仿宋_GB2312" w:cs="仿宋_GB2312"/>
                <w:color w:val="000000"/>
                <w:kern w:val="0"/>
                <w:sz w:val="24"/>
              </w:rPr>
            </w:pPr>
          </w:p>
          <w:p w:rsidR="00792531" w:rsidRDefault="00792531">
            <w:pPr>
              <w:adjustRightInd w:val="0"/>
              <w:snapToGrid w:val="0"/>
              <w:spacing w:line="320" w:lineRule="exact"/>
              <w:rPr>
                <w:rFonts w:ascii="仿宋_GB2312" w:eastAsia="仿宋_GB2312" w:hAnsi="仿宋_GB2312" w:cs="仿宋_GB2312"/>
                <w:color w:val="000000"/>
                <w:kern w:val="0"/>
                <w:sz w:val="24"/>
              </w:rPr>
            </w:pPr>
          </w:p>
        </w:tc>
        <w:tc>
          <w:tcPr>
            <w:tcW w:w="3770" w:type="dxa"/>
            <w:gridSpan w:val="4"/>
            <w:noWrap/>
          </w:tcPr>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县（市、区）政府部门意见：</w:t>
            </w:r>
          </w:p>
        </w:tc>
      </w:tr>
    </w:tbl>
    <w:p w:rsidR="00792531" w:rsidRDefault="0077542D">
      <w:pPr>
        <w:adjustRightInd w:val="0"/>
        <w:snapToGrid w:val="0"/>
        <w:spacing w:line="320" w:lineRule="exact"/>
        <w:rPr>
          <w:rFonts w:ascii="黑体" w:eastAsia="黑体" w:hAnsi="宋体" w:cs="黑体"/>
          <w:color w:val="000000"/>
          <w:kern w:val="0"/>
          <w:sz w:val="24"/>
        </w:rPr>
      </w:pPr>
      <w:r>
        <w:rPr>
          <w:rFonts w:ascii="黑体" w:eastAsia="黑体" w:hAnsi="宋体" w:cs="黑体" w:hint="eastAsia"/>
          <w:color w:val="000000"/>
          <w:kern w:val="0"/>
          <w:sz w:val="24"/>
        </w:rPr>
        <w:t>指标解释：</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1.企业类型包括农产品生产、休闲农业、农产品加工、农产品流通、农产品批发</w:t>
      </w:r>
    </w:p>
    <w:p w:rsidR="00792531" w:rsidRDefault="0077542D">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市场、农产品电子商务、农技推广，农机、农药、兽药、饲料、肥料生产及服</w:t>
      </w:r>
    </w:p>
    <w:p w:rsidR="00792531" w:rsidRDefault="0077542D">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务以及其他涉农企业。</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2.销售收入是指当年企业实现的销售收入总额。</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3.交易额是指全年进场交易的各类产品成交额之和(农产品批发市场类填写）。</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4.实际利用外资额度是指外商对企业投资的实际资金数额。</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5.合同关系是指以合同、订单等契约方式向农户收购农产品、提供生产资料等，</w:t>
      </w:r>
    </w:p>
    <w:p w:rsidR="00792531" w:rsidRDefault="0077542D">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合同双方具有明确的权利、义务关系，合同具有法律效力。</w:t>
      </w:r>
    </w:p>
    <w:p w:rsidR="00792531" w:rsidRDefault="0077542D">
      <w:pPr>
        <w:numPr>
          <w:ilvl w:val="0"/>
          <w:numId w:val="1"/>
        </w:num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合作方式按利润返还是指企业将农副产品加工、运输等增值的一部利润按一定</w:t>
      </w:r>
    </w:p>
    <w:p w:rsidR="00792531" w:rsidRDefault="0077542D">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的方式（如按交易量）返还给农户,也包括实行二次分配。</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7.股份合作方式按股份分红是指按股金比例进行利润分红。</w:t>
      </w:r>
    </w:p>
    <w:p w:rsidR="00792531" w:rsidRDefault="0077542D">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8.带动农户增收是指带动的农户比从事其他生产或不参加产业化生产当年多增加</w:t>
      </w:r>
    </w:p>
    <w:p w:rsidR="00792531" w:rsidRDefault="0077542D">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的收入。</w:t>
      </w:r>
    </w:p>
    <w:p w:rsidR="00792531" w:rsidRDefault="0077542D">
      <w:pPr>
        <w:adjustRightInd w:val="0"/>
        <w:snapToGrid w:val="0"/>
        <w:spacing w:line="320" w:lineRule="exact"/>
        <w:rPr>
          <w:rFonts w:ascii="仿宋_GB2312" w:eastAsia="仿宋_GB2312" w:hAnsi="仿宋_GB2312" w:cs="仿宋_GB2312"/>
          <w:color w:val="000000"/>
          <w:kern w:val="0"/>
          <w:sz w:val="24"/>
        </w:rPr>
      </w:pPr>
      <w:r>
        <w:rPr>
          <w:rFonts w:ascii="黑体" w:eastAsia="黑体" w:hAnsi="宋体" w:cs="黑体" w:hint="eastAsia"/>
          <w:color w:val="000000"/>
          <w:kern w:val="0"/>
          <w:sz w:val="24"/>
        </w:rPr>
        <w:t>注：</w:t>
      </w:r>
      <w:bookmarkStart w:id="0" w:name="_Hlk65853266"/>
      <w:r>
        <w:rPr>
          <w:rFonts w:ascii="仿宋_GB2312" w:eastAsia="仿宋_GB2312" w:hAnsi="仿宋_GB2312" w:cs="仿宋_GB2312" w:hint="eastAsia"/>
          <w:color w:val="000000"/>
          <w:kern w:val="0"/>
          <w:sz w:val="24"/>
        </w:rPr>
        <w:t>表内平衡关系</w:t>
      </w:r>
      <w:r>
        <w:rPr>
          <w:rFonts w:ascii="仿宋_GB2312" w:eastAsia="仿宋_GB2312" w:hAnsi="仿宋_GB2312" w:cs="仿宋_GB2312"/>
          <w:color w:val="000000"/>
          <w:kern w:val="0"/>
          <w:sz w:val="24"/>
        </w:rPr>
        <w:t>66</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67</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68</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69</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70</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72</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71</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66</w:t>
      </w:r>
      <w:r>
        <w:rPr>
          <w:rFonts w:ascii="仿宋_GB2312" w:eastAsia="仿宋_GB2312" w:hAnsi="仿宋_GB2312" w:cs="仿宋_GB2312" w:hint="eastAsia"/>
          <w:color w:val="000000"/>
          <w:kern w:val="0"/>
          <w:sz w:val="24"/>
        </w:rPr>
        <w:t>×10000。</w:t>
      </w:r>
      <w:bookmarkEnd w:id="0"/>
    </w:p>
    <w:sectPr w:rsidR="00792531" w:rsidSect="00C540F1">
      <w:pgSz w:w="11906" w:h="16838"/>
      <w:pgMar w:top="1871" w:right="1531" w:bottom="1871" w:left="1531" w:header="850" w:footer="1417" w:gutter="0"/>
      <w:pgNumType w:fmt="numberInDash"/>
      <w:cols w:space="720"/>
      <w:titlePg/>
      <w:docGrid w:type="lines" w:linePitch="5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39" w:rsidRDefault="00196239" w:rsidP="00792531">
      <w:r>
        <w:separator/>
      </w:r>
    </w:p>
  </w:endnote>
  <w:endnote w:type="continuationSeparator" w:id="1">
    <w:p w:rsidR="00196239" w:rsidRDefault="00196239" w:rsidP="00792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Ubuntu"/>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39" w:rsidRDefault="00196239" w:rsidP="00792531">
      <w:r>
        <w:separator/>
      </w:r>
    </w:p>
  </w:footnote>
  <w:footnote w:type="continuationSeparator" w:id="1">
    <w:p w:rsidR="00196239" w:rsidRDefault="00196239" w:rsidP="00792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2B2F"/>
    <w:multiLevelType w:val="singleLevel"/>
    <w:tmpl w:val="60482B2F"/>
    <w:lvl w:ilvl="0">
      <w:start w:val="6"/>
      <w:numFmt w:val="decimal"/>
      <w:suff w:val="nothing"/>
      <w:lvlText w:val="%1."/>
      <w:lvlJc w:val="left"/>
    </w:lvl>
  </w:abstractNum>
  <w:abstractNum w:abstractNumId="1">
    <w:nsid w:val="60482BD5"/>
    <w:multiLevelType w:val="singleLevel"/>
    <w:tmpl w:val="60482BD5"/>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llNGMyZWM2MzQ2NWQzMWU1OTRhMzExNjFkNmUwMGIifQ=="/>
  </w:docVars>
  <w:rsids>
    <w:rsidRoot w:val="000815C9"/>
    <w:rsid w:val="AFFB6726"/>
    <w:rsid w:val="FA7F8AD2"/>
    <w:rsid w:val="FEF2CC0D"/>
    <w:rsid w:val="00003BF1"/>
    <w:rsid w:val="00006ACB"/>
    <w:rsid w:val="00017F11"/>
    <w:rsid w:val="000200BD"/>
    <w:rsid w:val="00037AD5"/>
    <w:rsid w:val="00080CF8"/>
    <w:rsid w:val="000815C9"/>
    <w:rsid w:val="000B6311"/>
    <w:rsid w:val="000E14DA"/>
    <w:rsid w:val="000E4269"/>
    <w:rsid w:val="001254F5"/>
    <w:rsid w:val="00133BD2"/>
    <w:rsid w:val="00154D32"/>
    <w:rsid w:val="00170DD6"/>
    <w:rsid w:val="00175EC2"/>
    <w:rsid w:val="00185A70"/>
    <w:rsid w:val="00196239"/>
    <w:rsid w:val="001A01BA"/>
    <w:rsid w:val="001A31D5"/>
    <w:rsid w:val="001C2BD4"/>
    <w:rsid w:val="001D17FF"/>
    <w:rsid w:val="001E0245"/>
    <w:rsid w:val="001E266A"/>
    <w:rsid w:val="001F786D"/>
    <w:rsid w:val="002148BF"/>
    <w:rsid w:val="00223D96"/>
    <w:rsid w:val="002420FC"/>
    <w:rsid w:val="00255CDA"/>
    <w:rsid w:val="00274A37"/>
    <w:rsid w:val="002C5694"/>
    <w:rsid w:val="002D00D6"/>
    <w:rsid w:val="00315A83"/>
    <w:rsid w:val="00321709"/>
    <w:rsid w:val="00322AF8"/>
    <w:rsid w:val="003230B4"/>
    <w:rsid w:val="0033251F"/>
    <w:rsid w:val="003608AE"/>
    <w:rsid w:val="00375ABE"/>
    <w:rsid w:val="003A3EFB"/>
    <w:rsid w:val="003B0C73"/>
    <w:rsid w:val="003B4479"/>
    <w:rsid w:val="003C6301"/>
    <w:rsid w:val="003F013A"/>
    <w:rsid w:val="003F18C0"/>
    <w:rsid w:val="00415FB1"/>
    <w:rsid w:val="004222A1"/>
    <w:rsid w:val="00433789"/>
    <w:rsid w:val="00457D75"/>
    <w:rsid w:val="00477709"/>
    <w:rsid w:val="00482EBF"/>
    <w:rsid w:val="00486693"/>
    <w:rsid w:val="00492FBF"/>
    <w:rsid w:val="004E3C67"/>
    <w:rsid w:val="004E52BF"/>
    <w:rsid w:val="005269A2"/>
    <w:rsid w:val="00534B79"/>
    <w:rsid w:val="0058148F"/>
    <w:rsid w:val="005D53DD"/>
    <w:rsid w:val="006107CB"/>
    <w:rsid w:val="00625E21"/>
    <w:rsid w:val="006433BB"/>
    <w:rsid w:val="00673F86"/>
    <w:rsid w:val="006841BE"/>
    <w:rsid w:val="006C5AB0"/>
    <w:rsid w:val="006E12F1"/>
    <w:rsid w:val="006F528A"/>
    <w:rsid w:val="006F5B2B"/>
    <w:rsid w:val="00714DC6"/>
    <w:rsid w:val="0072023C"/>
    <w:rsid w:val="00732E4B"/>
    <w:rsid w:val="00753D4C"/>
    <w:rsid w:val="00766ACB"/>
    <w:rsid w:val="0077542D"/>
    <w:rsid w:val="00787BA5"/>
    <w:rsid w:val="00792531"/>
    <w:rsid w:val="007D3B48"/>
    <w:rsid w:val="00812FFD"/>
    <w:rsid w:val="00815A0C"/>
    <w:rsid w:val="00827284"/>
    <w:rsid w:val="00840357"/>
    <w:rsid w:val="0087772E"/>
    <w:rsid w:val="00882DE1"/>
    <w:rsid w:val="008A4576"/>
    <w:rsid w:val="008B3603"/>
    <w:rsid w:val="008D2F6B"/>
    <w:rsid w:val="009123AA"/>
    <w:rsid w:val="00976A80"/>
    <w:rsid w:val="009869DF"/>
    <w:rsid w:val="009922A2"/>
    <w:rsid w:val="009A796B"/>
    <w:rsid w:val="009B04CE"/>
    <w:rsid w:val="009B0B7F"/>
    <w:rsid w:val="009E2502"/>
    <w:rsid w:val="009F0186"/>
    <w:rsid w:val="00A0420A"/>
    <w:rsid w:val="00A16F11"/>
    <w:rsid w:val="00A24492"/>
    <w:rsid w:val="00A90CA5"/>
    <w:rsid w:val="00A96793"/>
    <w:rsid w:val="00A976CC"/>
    <w:rsid w:val="00AB3BCD"/>
    <w:rsid w:val="00AC5A33"/>
    <w:rsid w:val="00AC6B83"/>
    <w:rsid w:val="00AF633E"/>
    <w:rsid w:val="00B34162"/>
    <w:rsid w:val="00B34F36"/>
    <w:rsid w:val="00B37DE7"/>
    <w:rsid w:val="00B5528E"/>
    <w:rsid w:val="00B60FD4"/>
    <w:rsid w:val="00BA6215"/>
    <w:rsid w:val="00BC16FB"/>
    <w:rsid w:val="00BE237A"/>
    <w:rsid w:val="00C1243C"/>
    <w:rsid w:val="00C21831"/>
    <w:rsid w:val="00C476EF"/>
    <w:rsid w:val="00C540F1"/>
    <w:rsid w:val="00C82F53"/>
    <w:rsid w:val="00CC532D"/>
    <w:rsid w:val="00CE4C43"/>
    <w:rsid w:val="00CF4BC2"/>
    <w:rsid w:val="00D1001A"/>
    <w:rsid w:val="00D22F43"/>
    <w:rsid w:val="00D40F4A"/>
    <w:rsid w:val="00D5531F"/>
    <w:rsid w:val="00D56D1C"/>
    <w:rsid w:val="00D666BE"/>
    <w:rsid w:val="00D721D6"/>
    <w:rsid w:val="00D82B5E"/>
    <w:rsid w:val="00DB52D6"/>
    <w:rsid w:val="00DB6785"/>
    <w:rsid w:val="00DD1D9C"/>
    <w:rsid w:val="00DF67BC"/>
    <w:rsid w:val="00E3786C"/>
    <w:rsid w:val="00E43CF6"/>
    <w:rsid w:val="00E46D74"/>
    <w:rsid w:val="00E47866"/>
    <w:rsid w:val="00EB1299"/>
    <w:rsid w:val="00EB1FE9"/>
    <w:rsid w:val="00EB3783"/>
    <w:rsid w:val="00EB4E8D"/>
    <w:rsid w:val="00EF6562"/>
    <w:rsid w:val="00F14A9E"/>
    <w:rsid w:val="00F238E5"/>
    <w:rsid w:val="00F30AEA"/>
    <w:rsid w:val="00F34890"/>
    <w:rsid w:val="00FA32F9"/>
    <w:rsid w:val="00FC69C1"/>
    <w:rsid w:val="03D90BE5"/>
    <w:rsid w:val="05713348"/>
    <w:rsid w:val="108C607C"/>
    <w:rsid w:val="136900E0"/>
    <w:rsid w:val="15BB701B"/>
    <w:rsid w:val="1A626B8F"/>
    <w:rsid w:val="1F08642F"/>
    <w:rsid w:val="20A31267"/>
    <w:rsid w:val="22C85407"/>
    <w:rsid w:val="26B14335"/>
    <w:rsid w:val="32421063"/>
    <w:rsid w:val="345149A3"/>
    <w:rsid w:val="37031178"/>
    <w:rsid w:val="3F4A0986"/>
    <w:rsid w:val="404D5C11"/>
    <w:rsid w:val="44275417"/>
    <w:rsid w:val="486D3A14"/>
    <w:rsid w:val="49D35601"/>
    <w:rsid w:val="4B5343C2"/>
    <w:rsid w:val="50FB4CC2"/>
    <w:rsid w:val="52F95874"/>
    <w:rsid w:val="5477737B"/>
    <w:rsid w:val="54CE4C97"/>
    <w:rsid w:val="5A267848"/>
    <w:rsid w:val="61736957"/>
    <w:rsid w:val="62B41FCB"/>
    <w:rsid w:val="6996527F"/>
    <w:rsid w:val="6AA3061C"/>
    <w:rsid w:val="6B514444"/>
    <w:rsid w:val="6CAA6AD8"/>
    <w:rsid w:val="6DC829DA"/>
    <w:rsid w:val="75786B3B"/>
    <w:rsid w:val="7A8936C3"/>
    <w:rsid w:val="7E306EA7"/>
    <w:rsid w:val="7EB50D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92531"/>
    <w:rPr>
      <w:sz w:val="18"/>
      <w:szCs w:val="18"/>
    </w:rPr>
  </w:style>
  <w:style w:type="paragraph" w:styleId="a4">
    <w:name w:val="footer"/>
    <w:basedOn w:val="a"/>
    <w:link w:val="Char0"/>
    <w:uiPriority w:val="99"/>
    <w:unhideWhenUsed/>
    <w:qFormat/>
    <w:rsid w:val="0079253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25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92531"/>
    <w:rPr>
      <w:rFonts w:ascii="Times New Roman" w:eastAsia="宋体" w:hAnsi="Times New Roman" w:cs="Times New Roman"/>
      <w:sz w:val="18"/>
      <w:szCs w:val="18"/>
    </w:rPr>
  </w:style>
  <w:style w:type="character" w:customStyle="1" w:styleId="Char0">
    <w:name w:val="页脚 Char"/>
    <w:basedOn w:val="a0"/>
    <w:link w:val="a4"/>
    <w:uiPriority w:val="99"/>
    <w:qFormat/>
    <w:rsid w:val="00792531"/>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92531"/>
    <w:rPr>
      <w:rFonts w:ascii="Times New Roman" w:eastAsia="宋体" w:hAnsi="Times New Roman" w:cs="Times New Roman"/>
      <w:sz w:val="18"/>
      <w:szCs w:val="18"/>
    </w:rPr>
  </w:style>
  <w:style w:type="paragraph" w:customStyle="1" w:styleId="CharCharCharCharCharChar">
    <w:name w:val="Char Char Char Char Char Char"/>
    <w:basedOn w:val="a"/>
    <w:qFormat/>
    <w:rsid w:val="00792531"/>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484</Words>
  <Characters>2763</Characters>
  <Application>Microsoft Office Word</Application>
  <DocSecurity>0</DocSecurity>
  <Lines>23</Lines>
  <Paragraphs>6</Paragraphs>
  <ScaleCrop>false</ScaleCrop>
  <Company>Microsoft</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2021-08-25T07:55:00Z</cp:lastPrinted>
  <dcterms:created xsi:type="dcterms:W3CDTF">2022-06-08T01:36:00Z</dcterms:created>
  <dcterms:modified xsi:type="dcterms:W3CDTF">2022-06-08T03:37:00Z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A6E86552E54743A9B1E790563230E4D9</vt:lpwstr>
  </property>
</Properties>
</file>