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pacing w:val="0"/>
          <w:w w:val="100"/>
          <w:position w:val="0"/>
          <w:sz w:val="44"/>
          <w:szCs w:val="44"/>
        </w:rPr>
        <w:t>刘文唐简要事迹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刘文唐同志，男，1969年11月出生，广东兴宁人，大专学 历，是广东华威化工股份有限公司生产车间主任、助理工程师。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刘文唐同志自1989年进入公司工作以来，他在生产一线一 干就是30多年，从普通员工一步步走上车间主任，勤勤恳恳，任劳任怨，廉洁奉公，为公司员工树立了爱岗敬业的典范。作为 公司生产一线的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“带头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人”，他围绕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“安全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生产、优质高效生产”目标，对企业安全生产、产品质量管理经常抓、反复抓，措施落实，责任到位，公司连续多年实现安全生产、文明生产，未发生 安全事故。他善于学习，为适应新技术和掌握新技能，带领员工认真学习新生产线的理论知识及业务技能，攻克生产上的道道难 关，完成了公司下达的各项任务。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602" w:lineRule="exac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此外，他经常与科研人员一道，利用在工作总结的“经验” 与“秘诀”，努力攻克难关，成功研发出多项科研成果。在他的 努力下，公司的乳化炸药生产线于2013年被工信部安全生产司 定为全国首条试验示范线,年生产能力由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1.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2万吨增至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万吨,为公司每年增加产值3000多万元，增加税利300多万元，节约成本400多万元。由于其工作踏实，成绩突出，曾被授予科技进 步奖、优秀管理者、优秀工作者、优秀共产党员和梅州市党代表等荣誉。</w:t>
      </w:r>
    </w:p>
    <w:p>
      <w:pPr>
        <w:widowControl w:val="0"/>
        <w:jc w:val="right"/>
        <w:rPr>
          <w:sz w:val="2"/>
          <w:szCs w:val="2"/>
        </w:rPr>
      </w:pPr>
      <w:bookmarkStart w:id="0" w:name="_GoBack"/>
      <w:bookmarkEnd w:id="0"/>
    </w:p>
    <w:sectPr>
      <w:footnotePr>
        <w:numFmt w:val="decimal"/>
      </w:footnotePr>
      <w:pgSz w:w="11900" w:h="16840"/>
      <w:pgMar w:top="1417" w:right="1587" w:bottom="1417" w:left="1587" w:header="786" w:footer="397" w:gutter="0"/>
      <w:paperSrc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17676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2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2"/>
    <w:link w:val="7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2020-03-31T02:02:31Z</dcterms:created>
  <dc:creator>Administrator</dc:creator>
  <cp:lastModifiedBy>Administrator</cp:lastModifiedBy>
  <dcterms:modified xsi:type="dcterms:W3CDTF">2020-03-31T02:04:13Z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