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陈建聪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简要事迹</w:t>
      </w:r>
      <w:bookmarkStart w:id="0" w:name="_GoBack"/>
      <w:bookmarkEnd w:id="0"/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陈建聪，男，汉族，1970年4月出生，广东兴宁人，1991年8月参加工作，群众，</w:t>
      </w:r>
      <w:r>
        <w:rPr>
          <w:rFonts w:ascii="宋体" w:hAnsi="宋体"/>
          <w:sz w:val="28"/>
          <w:szCs w:val="28"/>
        </w:rPr>
        <w:t>韶关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ascii="宋体" w:hAnsi="宋体"/>
          <w:sz w:val="28"/>
          <w:szCs w:val="28"/>
        </w:rPr>
        <w:t>体育系</w:t>
      </w:r>
      <w:r>
        <w:rPr>
          <w:rFonts w:hint="eastAsia" w:ascii="宋体" w:hAnsi="宋体"/>
          <w:sz w:val="28"/>
          <w:szCs w:val="28"/>
        </w:rPr>
        <w:t>毕业，大学学历，现任兴宁市第一中学体育组副组长。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陈建聪同志先后在二间学校任教，</w:t>
      </w:r>
      <w:r>
        <w:rPr>
          <w:rFonts w:ascii="宋体" w:hAnsi="宋体"/>
          <w:sz w:val="28"/>
          <w:szCs w:val="28"/>
        </w:rPr>
        <w:t>担任足球教练工作</w:t>
      </w:r>
      <w:r>
        <w:rPr>
          <w:rFonts w:hint="eastAsia" w:ascii="宋体" w:hAnsi="宋体"/>
          <w:sz w:val="28"/>
          <w:szCs w:val="28"/>
        </w:rPr>
        <w:t>多</w:t>
      </w:r>
      <w:r>
        <w:rPr>
          <w:rFonts w:ascii="宋体" w:hAnsi="宋体"/>
          <w:sz w:val="28"/>
          <w:szCs w:val="28"/>
        </w:rPr>
        <w:t>年，为高一级运动队和高等院校输送了172名足球运动员。 2016年8月，响应党中央号召，加入了广东省“组团式”援藏教育人才教师队伍</w:t>
      </w:r>
      <w:r>
        <w:rPr>
          <w:rFonts w:hint="eastAsia" w:ascii="宋体" w:hAnsi="宋体"/>
          <w:sz w:val="28"/>
          <w:szCs w:val="28"/>
        </w:rPr>
        <w:t>。作为一名援藏教师，他把“做一名优秀的援藏教师”作为自己的目标。期间，他利用自己所学的专业知识，结合本地学生的特点，用了一年半的时间编写了校园足球校本教材《校园足球》，为推进林芝地区校园足球事业发展做出了贡献；2018年5月，在林芝市首届体育现场会上作的《足球梦，强国梦！》讲座得到了市体育局领导和全体同仁的一致好评，获得了优等奖；2016年9月，他负责的“十三五”教育科研规划重点课题《教育模式创新的实践与研究》被立项，并于2018年12月结题。在</w:t>
      </w:r>
      <w:r>
        <w:rPr>
          <w:rFonts w:ascii="宋体" w:hAnsi="宋体"/>
          <w:sz w:val="28"/>
          <w:szCs w:val="28"/>
        </w:rPr>
        <w:t>援藏</w:t>
      </w:r>
      <w:r>
        <w:rPr>
          <w:rFonts w:hint="eastAsia" w:ascii="宋体" w:hAnsi="宋体"/>
          <w:sz w:val="28"/>
          <w:szCs w:val="28"/>
        </w:rPr>
        <w:t>期间，为推进民族和谐融合发展贡献了自己的力量，在维护民族团结和发展藏区教育事业方面做出了显著的成绩。2018年，被评为林芝市优秀教师；2016年至2019年连续3年被评为梅州市优秀教师；2019年9月，</w:t>
      </w:r>
      <w:r>
        <w:rPr>
          <w:rFonts w:hint="eastAsia"/>
          <w:sz w:val="28"/>
          <w:szCs w:val="28"/>
        </w:rPr>
        <w:t>被国务院授予“全国民族团结进步模范个人称号”。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textWrapping"/>
      </w:r>
    </w:p>
    <w:p>
      <w:pPr>
        <w:ind w:firstLine="560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800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4050"/>
    <w:rsid w:val="00384050"/>
    <w:rsid w:val="00741804"/>
    <w:rsid w:val="00AA0FFB"/>
    <w:rsid w:val="01921308"/>
    <w:rsid w:val="040B5D7C"/>
    <w:rsid w:val="073F0A80"/>
    <w:rsid w:val="07DF7D28"/>
    <w:rsid w:val="0A505E92"/>
    <w:rsid w:val="0C680479"/>
    <w:rsid w:val="110907F5"/>
    <w:rsid w:val="13D375D6"/>
    <w:rsid w:val="14CF2296"/>
    <w:rsid w:val="186E1613"/>
    <w:rsid w:val="19E77259"/>
    <w:rsid w:val="1E2C2A6B"/>
    <w:rsid w:val="1F6D0FE8"/>
    <w:rsid w:val="1FDD4DAA"/>
    <w:rsid w:val="229B2877"/>
    <w:rsid w:val="22B01A2B"/>
    <w:rsid w:val="23C531EA"/>
    <w:rsid w:val="240F2C42"/>
    <w:rsid w:val="2459061E"/>
    <w:rsid w:val="26FB5FAB"/>
    <w:rsid w:val="28FF23C7"/>
    <w:rsid w:val="29B03A87"/>
    <w:rsid w:val="2AA13D5E"/>
    <w:rsid w:val="2BF20543"/>
    <w:rsid w:val="2FAB3A65"/>
    <w:rsid w:val="30FB6CBB"/>
    <w:rsid w:val="38211E8A"/>
    <w:rsid w:val="3CF87980"/>
    <w:rsid w:val="494E3BC9"/>
    <w:rsid w:val="498F6A9F"/>
    <w:rsid w:val="4D0D264A"/>
    <w:rsid w:val="519D0632"/>
    <w:rsid w:val="52094F7D"/>
    <w:rsid w:val="5307192E"/>
    <w:rsid w:val="543043DF"/>
    <w:rsid w:val="55183CA2"/>
    <w:rsid w:val="57E07BF2"/>
    <w:rsid w:val="58A03927"/>
    <w:rsid w:val="58C621A0"/>
    <w:rsid w:val="5C7900D9"/>
    <w:rsid w:val="61F32E69"/>
    <w:rsid w:val="63826AFC"/>
    <w:rsid w:val="6682299E"/>
    <w:rsid w:val="68450C40"/>
    <w:rsid w:val="6863286F"/>
    <w:rsid w:val="6D561248"/>
    <w:rsid w:val="6D9A2BCE"/>
    <w:rsid w:val="737D4F5D"/>
    <w:rsid w:val="78282EC5"/>
    <w:rsid w:val="789E145A"/>
    <w:rsid w:val="7B7151A8"/>
    <w:rsid w:val="7BC73BFA"/>
    <w:rsid w:val="7C62408A"/>
    <w:rsid w:val="7F025CA9"/>
    <w:rsid w:val="7FB60146"/>
  </w:rsids>
  <m:mathPr>
    <m:lMargin m:val="1440"/>
    <m:mathFont m:val="Cambria Math"/>
    <m:rMargin m:val="144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4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customStyle="1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4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脚 Char"/>
    <w:basedOn w:val="24"/>
    <w:link w:val="1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445</Characters>
  <Lines>3</Lines>
  <Paragraphs>1</Paragraphs>
  <ScaleCrop>false</ScaleCrop>
  <LinksUpToDate>false</LinksUpToDate>
  <CharactersWithSpaces>522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2019-06-18T00:02:00Z</dcterms:created>
  <dc:creator>龙田中学</dc:creator>
  <cp:lastModifiedBy>Administrator</cp:lastModifiedBy>
  <dcterms:modified xsi:type="dcterms:W3CDTF">2020-04-17T03:16:24Z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