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32" w:rsidRDefault="00613932" w:rsidP="00613932">
      <w:pPr>
        <w:widowControl/>
        <w:shd w:val="clear" w:color="auto" w:fill="FFFFFF"/>
        <w:spacing w:before="225" w:line="480" w:lineRule="atLeast"/>
        <w:jc w:val="left"/>
        <w:rPr>
          <w:rFonts w:asciiTheme="minorEastAsia" w:hAnsiTheme="minorEastAsia" w:cs="宋体" w:hint="eastAsia"/>
          <w:b/>
          <w:bCs/>
          <w:color w:val="2F2F2F"/>
          <w:spacing w:val="-20"/>
          <w:kern w:val="0"/>
          <w:sz w:val="44"/>
          <w:szCs w:val="44"/>
        </w:rPr>
      </w:pPr>
      <w:r>
        <w:rPr>
          <w:rFonts w:asciiTheme="minorEastAsia" w:hAnsiTheme="minorEastAsia" w:cs="宋体" w:hint="eastAsia"/>
          <w:b/>
          <w:bCs/>
          <w:color w:val="2F2F2F"/>
          <w:spacing w:val="-20"/>
          <w:kern w:val="0"/>
          <w:sz w:val="44"/>
          <w:szCs w:val="44"/>
        </w:rPr>
        <w:t>附件1</w:t>
      </w:r>
    </w:p>
    <w:p w:rsidR="002D6AD3" w:rsidRPr="002D6AD3" w:rsidRDefault="00613932" w:rsidP="002D6AD3">
      <w:pPr>
        <w:widowControl/>
        <w:shd w:val="clear" w:color="auto" w:fill="FFFFFF"/>
        <w:spacing w:before="225" w:line="480" w:lineRule="atLeast"/>
        <w:jc w:val="center"/>
        <w:rPr>
          <w:rFonts w:ascii="宋体" w:eastAsia="宋体" w:hAnsi="宋体" w:cs="宋体"/>
          <w:color w:val="2F2F2F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2F2F2F"/>
          <w:spacing w:val="-20"/>
          <w:kern w:val="0"/>
          <w:sz w:val="44"/>
          <w:szCs w:val="44"/>
        </w:rPr>
        <w:t>兴宁</w:t>
      </w:r>
      <w:r w:rsidR="0003698C">
        <w:rPr>
          <w:rFonts w:asciiTheme="minorEastAsia" w:hAnsiTheme="minorEastAsia" w:cs="宋体" w:hint="eastAsia"/>
          <w:b/>
          <w:bCs/>
          <w:color w:val="2F2F2F"/>
          <w:spacing w:val="-20"/>
          <w:kern w:val="0"/>
          <w:sz w:val="44"/>
          <w:szCs w:val="44"/>
        </w:rPr>
        <w:t>市</w:t>
      </w:r>
      <w:r w:rsidR="002D6AD3" w:rsidRPr="002D6AD3">
        <w:rPr>
          <w:rFonts w:asciiTheme="minorEastAsia" w:hAnsiTheme="minorEastAsia" w:cs="宋体" w:hint="eastAsia"/>
          <w:b/>
          <w:bCs/>
          <w:color w:val="2F2F2F"/>
          <w:spacing w:val="-20"/>
          <w:kern w:val="0"/>
          <w:sz w:val="44"/>
          <w:szCs w:val="44"/>
        </w:rPr>
        <w:t>住宅物业服务收费</w:t>
      </w:r>
      <w:r w:rsidR="0003698C">
        <w:rPr>
          <w:rFonts w:asciiTheme="minorEastAsia" w:hAnsiTheme="minorEastAsia" w:cs="宋体" w:hint="eastAsia"/>
          <w:b/>
          <w:bCs/>
          <w:color w:val="2F2F2F"/>
          <w:spacing w:val="-20"/>
          <w:kern w:val="0"/>
          <w:sz w:val="44"/>
          <w:szCs w:val="44"/>
        </w:rPr>
        <w:t>政府</w:t>
      </w:r>
      <w:r w:rsidR="002D6AD3" w:rsidRPr="002D6AD3">
        <w:rPr>
          <w:rFonts w:asciiTheme="minorEastAsia" w:hAnsiTheme="minorEastAsia" w:cs="宋体" w:hint="eastAsia"/>
          <w:b/>
          <w:bCs/>
          <w:color w:val="2F2F2F"/>
          <w:spacing w:val="-20"/>
          <w:kern w:val="0"/>
          <w:sz w:val="44"/>
          <w:szCs w:val="44"/>
        </w:rPr>
        <w:t>指导价</w:t>
      </w:r>
    </w:p>
    <w:p w:rsidR="002D6AD3" w:rsidRPr="002D6AD3" w:rsidRDefault="00613932" w:rsidP="002D6AD3">
      <w:pPr>
        <w:widowControl/>
        <w:shd w:val="clear" w:color="auto" w:fill="FFFFFF"/>
        <w:spacing w:before="225" w:line="480" w:lineRule="atLeast"/>
        <w:jc w:val="center"/>
        <w:rPr>
          <w:rFonts w:ascii="宋体" w:eastAsia="宋体" w:hAnsi="宋体" w:cs="宋体"/>
          <w:color w:val="2F2F2F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color w:val="2F2F2F"/>
          <w:spacing w:val="-20"/>
          <w:kern w:val="0"/>
          <w:sz w:val="44"/>
          <w:szCs w:val="44"/>
        </w:rPr>
        <w:t>调整方案（征求意见稿）</w:t>
      </w:r>
    </w:p>
    <w:p w:rsidR="006E406B" w:rsidRDefault="00B54EF0" w:rsidP="002D6AD3">
      <w:pPr>
        <w:widowControl/>
        <w:shd w:val="clear" w:color="auto" w:fill="FFFFFF"/>
        <w:spacing w:before="225" w:line="660" w:lineRule="atLeast"/>
        <w:ind w:firstLine="600"/>
        <w:jc w:val="left"/>
        <w:rPr>
          <w:rFonts w:asciiTheme="minorEastAsia" w:hAnsiTheme="minorEastAsia" w:cs="宋体"/>
          <w:color w:val="2F2F2F"/>
          <w:kern w:val="0"/>
          <w:sz w:val="30"/>
          <w:szCs w:val="30"/>
        </w:rPr>
      </w:pPr>
      <w:r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为完善我市物业收费价格形成机制，规范我市物业服务收费行为，促进物业服务行业健康发展。</w:t>
      </w:r>
      <w:r w:rsidR="000B150F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根据</w:t>
      </w:r>
      <w:r w:rsidR="002D6AD3"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《</w:t>
      </w:r>
      <w:r w:rsidR="000B150F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广东省物业管理条例</w:t>
      </w:r>
      <w:r w:rsidR="002D6AD3"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》</w:t>
      </w:r>
      <w:r w:rsidR="000B150F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《广东省政府定价目录（2018年版）》《广东省物价局、广东省住房和城乡建设厅关于物业服务收费管理办法》（粤价[2010]1号）</w:t>
      </w:r>
      <w:r w:rsidR="00934B9E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等规定，</w:t>
      </w:r>
      <w:r w:rsidR="00A12CC4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结合我市实际，</w:t>
      </w:r>
      <w:r w:rsidR="0035377F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拟对</w:t>
      </w:r>
      <w:r w:rsidR="001D2B0F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我市住宅物业服务费政府指导价</w:t>
      </w:r>
      <w:r w:rsidR="0035377F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进行调整，有关问题</w:t>
      </w:r>
      <w:r w:rsidR="001D2B0F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如下</w:t>
      </w:r>
      <w:r w:rsidR="00934B9E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：</w:t>
      </w:r>
    </w:p>
    <w:p w:rsidR="0035377F" w:rsidRDefault="002D6AD3" w:rsidP="0035377F">
      <w:pPr>
        <w:widowControl/>
        <w:shd w:val="clear" w:color="auto" w:fill="FFFFFF"/>
        <w:spacing w:before="225" w:line="660" w:lineRule="exact"/>
        <w:ind w:firstLine="646"/>
        <w:jc w:val="left"/>
        <w:rPr>
          <w:rFonts w:asciiTheme="minorEastAsia" w:hAnsiTheme="minorEastAsia" w:cs="Dotum"/>
          <w:color w:val="2F2F2F"/>
          <w:kern w:val="0"/>
          <w:sz w:val="30"/>
          <w:szCs w:val="30"/>
        </w:rPr>
      </w:pPr>
      <w:r w:rsidRPr="002D6AD3">
        <w:rPr>
          <w:rFonts w:ascii="宋体" w:eastAsia="宋体" w:hAnsi="宋体" w:cs="宋体" w:hint="eastAsia"/>
          <w:color w:val="2F2F2F"/>
          <w:kern w:val="0"/>
          <w:sz w:val="30"/>
          <w:szCs w:val="30"/>
        </w:rPr>
        <w:t>一、</w:t>
      </w:r>
      <w:r w:rsidR="0035377F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价格管理范围和形式</w:t>
      </w:r>
    </w:p>
    <w:p w:rsidR="00E86031" w:rsidRDefault="0035377F" w:rsidP="0035377F">
      <w:pPr>
        <w:widowControl/>
        <w:shd w:val="clear" w:color="auto" w:fill="FFFFFF"/>
        <w:spacing w:before="225" w:line="660" w:lineRule="atLeast"/>
        <w:ind w:firstLine="600"/>
        <w:jc w:val="left"/>
        <w:rPr>
          <w:rFonts w:asciiTheme="minorEastAsia" w:hAnsiTheme="minorEastAsia" w:cs="宋体"/>
          <w:color w:val="2F2F2F"/>
          <w:kern w:val="0"/>
          <w:sz w:val="30"/>
          <w:szCs w:val="30"/>
        </w:rPr>
      </w:pPr>
      <w:r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（一）</w:t>
      </w:r>
      <w:r w:rsidR="002B1C74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我市物业服务收费根据物业的性质和特点，分别</w:t>
      </w:r>
      <w:r w:rsidR="002B1C74"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实</w:t>
      </w:r>
      <w:r w:rsidR="002B1C74" w:rsidRPr="002D6AD3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行政府指</w:t>
      </w:r>
      <w:r w:rsidR="002B1C74"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导</w:t>
      </w:r>
      <w:r w:rsidR="002B1C74" w:rsidRPr="002D6AD3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价</w:t>
      </w:r>
      <w:r w:rsidR="002B1C74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和市场调节</w:t>
      </w:r>
      <w:r w:rsidR="008C4DFF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。</w:t>
      </w:r>
      <w:r w:rsidR="008C4DFF"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业</w:t>
      </w:r>
      <w:r w:rsidR="008C4DFF" w:rsidRPr="002D6AD3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主大</w:t>
      </w:r>
      <w:r w:rsidR="008C4DFF"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会</w:t>
      </w:r>
      <w:r w:rsidR="008C4DFF" w:rsidRPr="002D6AD3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（</w:t>
      </w:r>
      <w:r w:rsidR="008C4DFF"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业</w:t>
      </w:r>
      <w:r w:rsidR="008C4DFF" w:rsidRPr="002D6AD3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主委</w:t>
      </w:r>
      <w:r w:rsidR="008C4DFF"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员会</w:t>
      </w:r>
      <w:r w:rsidR="008C4DFF" w:rsidRPr="002D6AD3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）成立之前的住宅（含</w:t>
      </w:r>
      <w:r w:rsidR="008C4DFF"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业</w:t>
      </w:r>
      <w:r w:rsidR="008C4DFF" w:rsidRPr="002D6AD3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主自有</w:t>
      </w:r>
      <w:r w:rsidR="008C4DFF"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产权</w:t>
      </w:r>
      <w:r w:rsidR="008C4DFF" w:rsidRPr="002D6AD3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或取得使用</w:t>
      </w:r>
      <w:r w:rsidR="008C4DFF"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权</w:t>
      </w:r>
      <w:r w:rsidR="008C4DFF" w:rsidRPr="002D6AD3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的</w:t>
      </w:r>
      <w:r w:rsidR="008C4DFF"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车</w:t>
      </w:r>
      <w:r w:rsidR="008C4DFF" w:rsidRPr="002D6AD3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位、</w:t>
      </w:r>
      <w:r w:rsidR="008C4DFF"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车库</w:t>
      </w:r>
      <w:r w:rsidR="008C4DFF" w:rsidRPr="002D6AD3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）物</w:t>
      </w:r>
      <w:r w:rsidR="008C4DFF"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业</w:t>
      </w:r>
      <w:r w:rsidR="008C4DFF" w:rsidRPr="002D6AD3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服</w:t>
      </w:r>
      <w:r w:rsidR="008C4DFF"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务</w:t>
      </w:r>
      <w:r w:rsidR="008C4DFF" w:rsidRPr="002D6AD3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收</w:t>
      </w:r>
      <w:r w:rsidR="008C4DFF"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费实</w:t>
      </w:r>
      <w:r w:rsidR="008C4DFF" w:rsidRPr="002D6AD3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行政府指</w:t>
      </w:r>
      <w:r w:rsidR="008C4DFF"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导</w:t>
      </w:r>
      <w:r w:rsidR="008C4DFF" w:rsidRPr="002D6AD3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价，</w:t>
      </w:r>
      <w:r w:rsidR="00F00853"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别</w:t>
      </w:r>
      <w:r w:rsidR="00F00853" w:rsidRPr="002D6AD3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墅、</w:t>
      </w:r>
      <w:r w:rsidR="00F00853"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业</w:t>
      </w:r>
      <w:r w:rsidR="00F00853" w:rsidRPr="002D6AD3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主大</w:t>
      </w:r>
      <w:r w:rsidR="00F00853"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会</w:t>
      </w:r>
      <w:r w:rsidR="00F00853" w:rsidRPr="002D6AD3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（</w:t>
      </w:r>
      <w:r w:rsidR="00F00853"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业</w:t>
      </w:r>
      <w:r w:rsidR="00F00853" w:rsidRPr="002D6AD3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主委</w:t>
      </w:r>
      <w:r w:rsidR="00F00853"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员会</w:t>
      </w:r>
      <w:r w:rsidR="00F00853" w:rsidRPr="002D6AD3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）成立之后的住宅（含</w:t>
      </w:r>
      <w:r w:rsidR="00F00853"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业</w:t>
      </w:r>
      <w:r w:rsidR="00F00853" w:rsidRPr="002D6AD3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主自有</w:t>
      </w:r>
      <w:r w:rsidR="00F00853"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产权</w:t>
      </w:r>
      <w:r w:rsidR="00F00853" w:rsidRPr="002D6AD3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或取得使用</w:t>
      </w:r>
      <w:r w:rsidR="00F00853"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权</w:t>
      </w:r>
      <w:r w:rsidR="00F00853" w:rsidRPr="002D6AD3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的</w:t>
      </w:r>
      <w:r w:rsidR="00F00853"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车</w:t>
      </w:r>
      <w:r w:rsidR="00F00853" w:rsidRPr="002D6AD3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位、</w:t>
      </w:r>
      <w:r w:rsidR="00F00853"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车库</w:t>
      </w:r>
      <w:r w:rsidR="00F00853" w:rsidRPr="002D6AD3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）及其</w:t>
      </w:r>
      <w:r w:rsidR="00F00853"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它</w:t>
      </w:r>
      <w:r w:rsidR="00F00853" w:rsidRPr="002D6AD3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非住宅物</w:t>
      </w:r>
      <w:r w:rsidR="00F00853"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业</w:t>
      </w:r>
      <w:r w:rsidR="00F00853" w:rsidRPr="002D6AD3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服</w:t>
      </w:r>
      <w:r w:rsidR="00F00853"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务</w:t>
      </w:r>
      <w:r w:rsidR="00F00853" w:rsidRPr="002D6AD3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收</w:t>
      </w:r>
      <w:r w:rsidR="00F00853"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费实</w:t>
      </w:r>
      <w:r w:rsidR="00F00853" w:rsidRPr="002D6AD3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行市</w:t>
      </w:r>
      <w:r w:rsidR="00F00853"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场调节</w:t>
      </w:r>
      <w:r w:rsidR="00F0085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价。</w:t>
      </w:r>
    </w:p>
    <w:p w:rsidR="003D01DC" w:rsidRPr="002D6AD3" w:rsidRDefault="0035377F" w:rsidP="002D6AD3">
      <w:pPr>
        <w:widowControl/>
        <w:shd w:val="clear" w:color="auto" w:fill="FFFFFF"/>
        <w:spacing w:before="225" w:line="660" w:lineRule="exact"/>
        <w:ind w:firstLine="646"/>
        <w:jc w:val="left"/>
        <w:rPr>
          <w:rFonts w:ascii="宋体" w:eastAsia="宋体" w:hAnsi="宋体" w:cs="宋体"/>
          <w:color w:val="2F2F2F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（二）</w:t>
      </w:r>
      <w:r w:rsidR="00F94D53"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实</w:t>
      </w:r>
      <w:r w:rsidR="00F94D53" w:rsidRPr="002D6AD3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行政府指</w:t>
      </w:r>
      <w:r w:rsidR="00F94D53"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导</w:t>
      </w:r>
      <w:r w:rsidR="00F94D53" w:rsidRPr="002D6AD3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价的物</w:t>
      </w:r>
      <w:r w:rsidR="00F94D53"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业</w:t>
      </w:r>
      <w:r w:rsidR="00F94D53" w:rsidRPr="002D6AD3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服</w:t>
      </w:r>
      <w:r w:rsidR="00F94D53"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务</w:t>
      </w:r>
      <w:r w:rsidR="00F94D53" w:rsidRPr="002D6AD3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收</w:t>
      </w:r>
      <w:r w:rsidR="00F94D53"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费</w:t>
      </w:r>
      <w:r w:rsidR="00F94D5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，具体收费标准由物业服务企业在我市政府指导价范围内，根据物业服务情况与业主</w:t>
      </w:r>
      <w:r w:rsidR="00F94D5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lastRenderedPageBreak/>
        <w:t>协商确定</w:t>
      </w:r>
      <w:r w:rsidR="002161C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，并在</w:t>
      </w:r>
      <w:r w:rsidR="002161C3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物业服务合同中约定</w:t>
      </w:r>
      <w:r w:rsidR="009065AE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。实行市场调节</w:t>
      </w:r>
      <w:r w:rsidR="00B50600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价的物业服务收费，</w:t>
      </w:r>
      <w:r w:rsidR="00867F45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具体标准由物业服务企业与业主协商确定。</w:t>
      </w:r>
    </w:p>
    <w:p w:rsidR="002D6AD3" w:rsidRPr="002D6AD3" w:rsidRDefault="002D6AD3" w:rsidP="002D6AD3">
      <w:pPr>
        <w:widowControl/>
        <w:shd w:val="clear" w:color="auto" w:fill="FFFFFF"/>
        <w:spacing w:before="225" w:line="660" w:lineRule="exact"/>
        <w:ind w:firstLine="646"/>
        <w:jc w:val="left"/>
        <w:rPr>
          <w:rFonts w:ascii="宋体" w:eastAsia="宋体" w:hAnsi="宋体" w:cs="宋体"/>
          <w:color w:val="2F2F2F"/>
          <w:kern w:val="0"/>
          <w:sz w:val="24"/>
          <w:szCs w:val="24"/>
        </w:rPr>
      </w:pPr>
      <w:r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二、</w:t>
      </w:r>
      <w:r w:rsidR="00125EBA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调整</w:t>
      </w:r>
      <w:r w:rsidRPr="002D6AD3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政府指</w:t>
      </w:r>
      <w:r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导</w:t>
      </w:r>
      <w:r w:rsidRPr="002D6AD3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价</w:t>
      </w:r>
    </w:p>
    <w:p w:rsidR="003F409B" w:rsidRDefault="00E01F7C" w:rsidP="002D6AD3">
      <w:pPr>
        <w:widowControl/>
        <w:shd w:val="clear" w:color="auto" w:fill="FFFFFF"/>
        <w:spacing w:before="225" w:line="660" w:lineRule="exact"/>
        <w:ind w:firstLine="646"/>
        <w:jc w:val="left"/>
        <w:rPr>
          <w:rFonts w:asciiTheme="minorEastAsia" w:hAnsiTheme="minorEastAsia" w:cs="Dotum"/>
          <w:color w:val="2F2F2F"/>
          <w:kern w:val="0"/>
          <w:sz w:val="30"/>
          <w:szCs w:val="30"/>
        </w:rPr>
      </w:pPr>
      <w:r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调整</w:t>
      </w:r>
      <w:r w:rsidR="002D6AD3" w:rsidRPr="002D6AD3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住宅物</w:t>
      </w:r>
      <w:r w:rsidR="002D6AD3"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业</w:t>
      </w:r>
      <w:r w:rsidR="002D6AD3" w:rsidRPr="002D6AD3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服</w:t>
      </w:r>
      <w:r w:rsidR="002D6AD3"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务</w:t>
      </w:r>
      <w:r w:rsidR="002D6AD3" w:rsidRPr="002D6AD3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收</w:t>
      </w:r>
      <w:r w:rsidR="002D6AD3"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费（</w:t>
      </w:r>
      <w:r w:rsidR="002D6AD3" w:rsidRPr="002D6AD3">
        <w:rPr>
          <w:rFonts w:asciiTheme="minorEastAsia" w:hAnsiTheme="minorEastAsia" w:cs="仿宋_GB2312" w:hint="eastAsia"/>
          <w:color w:val="2F2F2F"/>
          <w:kern w:val="0"/>
          <w:sz w:val="30"/>
          <w:szCs w:val="30"/>
        </w:rPr>
        <w:t>含自有产权或取得使用权的车库、车位）</w:t>
      </w:r>
      <w:r w:rsidR="00120F4C">
        <w:rPr>
          <w:rFonts w:asciiTheme="minorEastAsia" w:hAnsiTheme="minorEastAsia" w:cs="仿宋_GB2312" w:hint="eastAsia"/>
          <w:color w:val="2F2F2F"/>
          <w:kern w:val="0"/>
          <w:sz w:val="30"/>
          <w:szCs w:val="30"/>
        </w:rPr>
        <w:t>政府指导价</w:t>
      </w:r>
      <w:r w:rsidR="002D6AD3" w:rsidRPr="002D6AD3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，</w:t>
      </w:r>
      <w:r w:rsidR="00120F4C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其中</w:t>
      </w:r>
      <w:r w:rsidR="000E316E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带电梯住宅物业</w:t>
      </w:r>
      <w:r>
        <w:rPr>
          <w:rFonts w:asciiTheme="minorEastAsia" w:hAnsiTheme="minorEastAsia" w:cs="仿宋_GB2312" w:hint="eastAsia"/>
          <w:color w:val="2F2F2F"/>
          <w:kern w:val="0"/>
          <w:sz w:val="30"/>
          <w:szCs w:val="30"/>
        </w:rPr>
        <w:t>政府指导价格</w:t>
      </w:r>
      <w:r w:rsidR="000E316E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调整为1.</w:t>
      </w:r>
      <w:r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5</w:t>
      </w:r>
      <w:r w:rsidR="000E316E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元/平方米.</w:t>
      </w:r>
      <w:r w:rsidR="000E316E" w:rsidRPr="000E316E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 xml:space="preserve"> </w:t>
      </w:r>
      <w:r w:rsidR="000E316E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月，不带电梯住宅物业</w:t>
      </w:r>
      <w:r>
        <w:rPr>
          <w:rFonts w:asciiTheme="minorEastAsia" w:hAnsiTheme="minorEastAsia" w:cs="仿宋_GB2312" w:hint="eastAsia"/>
          <w:color w:val="2F2F2F"/>
          <w:kern w:val="0"/>
          <w:sz w:val="30"/>
          <w:szCs w:val="30"/>
        </w:rPr>
        <w:t>政府指导价格</w:t>
      </w:r>
      <w:r w:rsidR="000E316E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调整为0.</w:t>
      </w:r>
      <w:r w:rsidR="00184AFF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7</w:t>
      </w:r>
      <w:r w:rsidR="000E316E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元/平方</w:t>
      </w:r>
      <w:r w:rsidR="003F409B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米.月。业主</w:t>
      </w:r>
      <w:r w:rsidR="003F409B">
        <w:rPr>
          <w:rFonts w:asciiTheme="minorEastAsia" w:hAnsiTheme="minorEastAsia" w:cs="仿宋_GB2312" w:hint="eastAsia"/>
          <w:color w:val="2F2F2F"/>
          <w:kern w:val="0"/>
          <w:sz w:val="30"/>
          <w:szCs w:val="30"/>
        </w:rPr>
        <w:t>有产权或取得使用权的车库（</w:t>
      </w:r>
      <w:r w:rsidR="003F409B" w:rsidRPr="002D6AD3">
        <w:rPr>
          <w:rFonts w:asciiTheme="minorEastAsia" w:hAnsiTheme="minorEastAsia" w:cs="仿宋_GB2312" w:hint="eastAsia"/>
          <w:color w:val="2F2F2F"/>
          <w:kern w:val="0"/>
          <w:sz w:val="30"/>
          <w:szCs w:val="30"/>
        </w:rPr>
        <w:t>车位</w:t>
      </w:r>
      <w:r w:rsidR="003F409B">
        <w:rPr>
          <w:rFonts w:asciiTheme="minorEastAsia" w:hAnsiTheme="minorEastAsia" w:cs="仿宋_GB2312" w:hint="eastAsia"/>
          <w:color w:val="2F2F2F"/>
          <w:kern w:val="0"/>
          <w:sz w:val="30"/>
          <w:szCs w:val="30"/>
        </w:rPr>
        <w:t>）物业服务费按车库（</w:t>
      </w:r>
      <w:r w:rsidR="003F409B" w:rsidRPr="002D6AD3">
        <w:rPr>
          <w:rFonts w:asciiTheme="minorEastAsia" w:hAnsiTheme="minorEastAsia" w:cs="仿宋_GB2312" w:hint="eastAsia"/>
          <w:color w:val="2F2F2F"/>
          <w:kern w:val="0"/>
          <w:sz w:val="30"/>
          <w:szCs w:val="30"/>
        </w:rPr>
        <w:t>车位</w:t>
      </w:r>
      <w:r w:rsidR="003F409B">
        <w:rPr>
          <w:rFonts w:asciiTheme="minorEastAsia" w:hAnsiTheme="minorEastAsia" w:cs="仿宋_GB2312" w:hint="eastAsia"/>
          <w:color w:val="2F2F2F"/>
          <w:kern w:val="0"/>
          <w:sz w:val="30"/>
          <w:szCs w:val="30"/>
        </w:rPr>
        <w:t>）数量计收，最高限价为</w:t>
      </w:r>
      <w:r w:rsidR="00276919">
        <w:rPr>
          <w:rFonts w:asciiTheme="minorEastAsia" w:hAnsiTheme="minorEastAsia" w:cs="仿宋_GB2312" w:hint="eastAsia"/>
          <w:color w:val="2F2F2F"/>
          <w:kern w:val="0"/>
          <w:sz w:val="30"/>
          <w:szCs w:val="30"/>
        </w:rPr>
        <w:t>30</w:t>
      </w:r>
      <w:r w:rsidR="003F409B">
        <w:rPr>
          <w:rFonts w:asciiTheme="minorEastAsia" w:hAnsiTheme="minorEastAsia" w:cs="仿宋_GB2312" w:hint="eastAsia"/>
          <w:color w:val="2F2F2F"/>
          <w:kern w:val="0"/>
          <w:sz w:val="30"/>
          <w:szCs w:val="30"/>
        </w:rPr>
        <w:t>元</w:t>
      </w:r>
      <w:r w:rsidR="003F409B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元/个.月。</w:t>
      </w:r>
    </w:p>
    <w:p w:rsidR="002D6AD3" w:rsidRPr="002D6AD3" w:rsidRDefault="003F409B" w:rsidP="003F409B">
      <w:pPr>
        <w:widowControl/>
        <w:shd w:val="clear" w:color="auto" w:fill="FFFFFF"/>
        <w:spacing w:before="225" w:line="660" w:lineRule="exact"/>
        <w:ind w:firstLine="646"/>
        <w:jc w:val="left"/>
        <w:rPr>
          <w:rFonts w:ascii="宋体" w:eastAsia="宋体" w:hAnsi="宋体" w:cs="宋体"/>
          <w:color w:val="2F2F2F"/>
          <w:kern w:val="0"/>
          <w:sz w:val="24"/>
          <w:szCs w:val="24"/>
        </w:rPr>
      </w:pPr>
      <w:r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以上</w:t>
      </w:r>
      <w:r w:rsidR="00E01F7C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住宅物业服务收费</w:t>
      </w:r>
      <w:r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政府指导价，</w:t>
      </w:r>
      <w:r w:rsidR="0079613D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上</w:t>
      </w:r>
      <w:r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下浮</w:t>
      </w:r>
      <w:r w:rsidR="00E01F7C"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动20%</w:t>
      </w:r>
      <w:r>
        <w:rPr>
          <w:rFonts w:asciiTheme="minorEastAsia" w:hAnsiTheme="minorEastAsia" w:cs="Dotum" w:hint="eastAsia"/>
          <w:color w:val="2F2F2F"/>
          <w:kern w:val="0"/>
          <w:sz w:val="30"/>
          <w:szCs w:val="30"/>
        </w:rPr>
        <w:t>。</w:t>
      </w:r>
    </w:p>
    <w:p w:rsidR="00C4064F" w:rsidRPr="002D6AD3" w:rsidRDefault="002D6AD3" w:rsidP="00C4064F">
      <w:pPr>
        <w:widowControl/>
        <w:shd w:val="clear" w:color="auto" w:fill="FFFFFF"/>
        <w:spacing w:before="225" w:line="660" w:lineRule="atLeast"/>
        <w:ind w:firstLine="600"/>
        <w:jc w:val="left"/>
        <w:rPr>
          <w:rFonts w:ascii="宋体" w:eastAsia="宋体" w:hAnsi="宋体" w:cs="宋体"/>
          <w:color w:val="2F2F2F"/>
          <w:kern w:val="0"/>
          <w:sz w:val="24"/>
          <w:szCs w:val="24"/>
        </w:rPr>
      </w:pPr>
      <w:r w:rsidRPr="002D6AD3">
        <w:rPr>
          <w:rFonts w:ascii="宋体" w:eastAsia="宋体" w:hAnsi="宋体" w:cs="宋体" w:hint="eastAsia"/>
          <w:color w:val="2F2F2F"/>
          <w:kern w:val="0"/>
          <w:sz w:val="30"/>
          <w:szCs w:val="30"/>
        </w:rPr>
        <w:t>三、</w:t>
      </w:r>
      <w:r w:rsidR="007B66BD">
        <w:rPr>
          <w:rFonts w:ascii="宋体" w:eastAsia="宋体" w:hAnsi="宋体" w:cs="宋体" w:hint="eastAsia"/>
          <w:color w:val="2F2F2F"/>
          <w:kern w:val="0"/>
          <w:sz w:val="30"/>
          <w:szCs w:val="30"/>
        </w:rPr>
        <w:t>本次物业服务收费政府指导价调整之前</w:t>
      </w:r>
      <w:r w:rsidR="00C4064F">
        <w:rPr>
          <w:rFonts w:ascii="宋体" w:eastAsia="宋体" w:hAnsi="宋体" w:cs="宋体" w:hint="eastAsia"/>
          <w:color w:val="2F2F2F"/>
          <w:kern w:val="0"/>
          <w:sz w:val="30"/>
          <w:szCs w:val="30"/>
        </w:rPr>
        <w:t>签订的《前期物业服务合同》，其收费内容与标准按原合同约定执行；</w:t>
      </w:r>
      <w:r w:rsidR="00C4064F" w:rsidRPr="002D6AD3">
        <w:rPr>
          <w:rFonts w:ascii="宋体" w:eastAsia="宋体" w:hAnsi="宋体" w:cs="宋体" w:hint="eastAsia"/>
          <w:color w:val="2F2F2F"/>
          <w:kern w:val="0"/>
          <w:sz w:val="30"/>
          <w:szCs w:val="30"/>
        </w:rPr>
        <w:t>因</w:t>
      </w:r>
      <w:r w:rsidR="00C4064F">
        <w:rPr>
          <w:rFonts w:ascii="宋体" w:eastAsia="宋体" w:hAnsi="宋体" w:cs="宋体" w:hint="eastAsia"/>
          <w:color w:val="2F2F2F"/>
          <w:kern w:val="0"/>
          <w:sz w:val="30"/>
          <w:szCs w:val="30"/>
        </w:rPr>
        <w:t>服务标准提高、</w:t>
      </w:r>
      <w:r w:rsidR="00C4064F" w:rsidRPr="002D6AD3">
        <w:rPr>
          <w:rFonts w:ascii="宋体" w:eastAsia="宋体" w:hAnsi="宋体" w:cs="宋体" w:hint="eastAsia"/>
          <w:color w:val="2F2F2F"/>
          <w:kern w:val="0"/>
          <w:sz w:val="30"/>
          <w:szCs w:val="30"/>
        </w:rPr>
        <w:t>服务成本</w:t>
      </w:r>
      <w:r w:rsidR="00C4064F">
        <w:rPr>
          <w:rFonts w:ascii="宋体" w:eastAsia="宋体" w:hAnsi="宋体" w:cs="宋体" w:hint="eastAsia"/>
          <w:color w:val="2F2F2F"/>
          <w:kern w:val="0"/>
          <w:sz w:val="30"/>
          <w:szCs w:val="30"/>
        </w:rPr>
        <w:t>变动</w:t>
      </w:r>
      <w:r w:rsidR="00C4064F" w:rsidRPr="002D6AD3">
        <w:rPr>
          <w:rFonts w:ascii="宋体" w:eastAsia="宋体" w:hAnsi="宋体" w:cs="宋体" w:hint="eastAsia"/>
          <w:color w:val="2F2F2F"/>
          <w:kern w:val="0"/>
          <w:sz w:val="30"/>
          <w:szCs w:val="30"/>
        </w:rPr>
        <w:t>等原因需要调整</w:t>
      </w:r>
      <w:r w:rsidR="00C4064F">
        <w:rPr>
          <w:rFonts w:ascii="宋体" w:eastAsia="宋体" w:hAnsi="宋体" w:cs="宋体" w:hint="eastAsia"/>
          <w:color w:val="2F2F2F"/>
          <w:kern w:val="0"/>
          <w:sz w:val="30"/>
          <w:szCs w:val="30"/>
        </w:rPr>
        <w:t>变更</w:t>
      </w:r>
      <w:r w:rsidR="00C4064F" w:rsidRPr="002D6AD3">
        <w:rPr>
          <w:rFonts w:ascii="宋体" w:eastAsia="宋体" w:hAnsi="宋体" w:cs="宋体" w:hint="eastAsia"/>
          <w:color w:val="2F2F2F"/>
          <w:kern w:val="0"/>
          <w:sz w:val="30"/>
          <w:szCs w:val="30"/>
        </w:rPr>
        <w:t>收费标准的，</w:t>
      </w:r>
      <w:r w:rsidR="00C4064F">
        <w:rPr>
          <w:rFonts w:ascii="宋体" w:eastAsia="宋体" w:hAnsi="宋体" w:cs="宋体" w:hint="eastAsia"/>
          <w:color w:val="2F2F2F"/>
          <w:kern w:val="0"/>
          <w:sz w:val="30"/>
          <w:szCs w:val="30"/>
        </w:rPr>
        <w:t>须经专有部分占建筑总面积</w:t>
      </w:r>
      <w:r w:rsidR="00C4064F" w:rsidRPr="002D6AD3">
        <w:rPr>
          <w:rFonts w:ascii="宋体" w:eastAsia="宋体" w:hAnsi="宋体" w:cs="宋体" w:hint="eastAsia"/>
          <w:color w:val="2F2F2F"/>
          <w:kern w:val="0"/>
          <w:sz w:val="30"/>
          <w:szCs w:val="30"/>
        </w:rPr>
        <w:t>过半数</w:t>
      </w:r>
      <w:r w:rsidR="00C4064F">
        <w:rPr>
          <w:rFonts w:ascii="宋体" w:eastAsia="宋体" w:hAnsi="宋体" w:cs="宋体" w:hint="eastAsia"/>
          <w:color w:val="2F2F2F"/>
          <w:kern w:val="0"/>
          <w:sz w:val="30"/>
          <w:szCs w:val="30"/>
        </w:rPr>
        <w:t>的</w:t>
      </w:r>
      <w:r w:rsidR="00C4064F" w:rsidRPr="002D6AD3">
        <w:rPr>
          <w:rFonts w:ascii="宋体" w:eastAsia="宋体" w:hAnsi="宋体" w:cs="宋体" w:hint="eastAsia"/>
          <w:color w:val="2F2F2F"/>
          <w:kern w:val="0"/>
          <w:sz w:val="30"/>
          <w:szCs w:val="30"/>
        </w:rPr>
        <w:t>业主同意，由物业服务企业与全体业主在政府指导价范围内协商确定，并签订物业服务补充协议。</w:t>
      </w:r>
    </w:p>
    <w:p w:rsidR="002D6AD3" w:rsidRPr="002D6AD3" w:rsidRDefault="002D6AD3" w:rsidP="00C4064F">
      <w:pPr>
        <w:widowControl/>
        <w:shd w:val="clear" w:color="auto" w:fill="FFFFFF"/>
        <w:spacing w:before="225" w:line="660" w:lineRule="atLeast"/>
        <w:ind w:firstLineChars="250" w:firstLine="750"/>
        <w:jc w:val="left"/>
        <w:rPr>
          <w:rFonts w:ascii="宋体" w:eastAsia="宋体" w:hAnsi="宋体" w:cs="宋体"/>
          <w:color w:val="2F2F2F"/>
          <w:kern w:val="0"/>
          <w:sz w:val="24"/>
          <w:szCs w:val="24"/>
        </w:rPr>
      </w:pPr>
      <w:r w:rsidRPr="002D6AD3">
        <w:rPr>
          <w:rFonts w:ascii="宋体" w:eastAsia="宋体" w:hAnsi="宋体" w:cs="宋体" w:hint="eastAsia"/>
          <w:color w:val="2F2F2F"/>
          <w:kern w:val="0"/>
          <w:sz w:val="30"/>
          <w:szCs w:val="30"/>
        </w:rPr>
        <w:t>四</w:t>
      </w:r>
      <w:r w:rsidR="00F12F2B">
        <w:rPr>
          <w:rFonts w:ascii="宋体" w:eastAsia="宋体" w:hAnsi="宋体" w:cs="宋体" w:hint="eastAsia"/>
          <w:color w:val="2F2F2F"/>
          <w:kern w:val="0"/>
          <w:sz w:val="30"/>
          <w:szCs w:val="30"/>
        </w:rPr>
        <w:t>、依据《梅州市发展和改革局、梅州市住房和城乡建设局关于进一步规范物业服务收费的通知》（梅市发改收费[2019]300）文件规定：取消政府指导价范围内物业服务收费备案管理，实行政府指导价的物业服务收，不再报当地发改部门备案</w:t>
      </w:r>
      <w:r w:rsidRPr="002D6AD3">
        <w:rPr>
          <w:rFonts w:ascii="宋体" w:eastAsia="宋体" w:hAnsi="宋体" w:cs="宋体" w:hint="eastAsia"/>
          <w:color w:val="2F2F2F"/>
          <w:kern w:val="0"/>
          <w:sz w:val="30"/>
          <w:szCs w:val="30"/>
        </w:rPr>
        <w:t>。</w:t>
      </w:r>
    </w:p>
    <w:p w:rsidR="002D6AD3" w:rsidRDefault="002D6AD3" w:rsidP="002D6AD3">
      <w:pPr>
        <w:widowControl/>
        <w:shd w:val="clear" w:color="auto" w:fill="FFFFFF"/>
        <w:spacing w:before="225" w:line="660" w:lineRule="atLeast"/>
        <w:ind w:firstLine="600"/>
        <w:jc w:val="left"/>
        <w:rPr>
          <w:rFonts w:ascii="宋体" w:eastAsia="宋体" w:hAnsi="宋体" w:cs="宋体"/>
          <w:color w:val="2F2F2F"/>
          <w:kern w:val="0"/>
          <w:sz w:val="30"/>
          <w:szCs w:val="30"/>
        </w:rPr>
      </w:pPr>
      <w:r w:rsidRPr="002D6AD3">
        <w:rPr>
          <w:rFonts w:ascii="宋体" w:eastAsia="宋体" w:hAnsi="宋体" w:cs="宋体" w:hint="eastAsia"/>
          <w:color w:val="2F2F2F"/>
          <w:kern w:val="0"/>
          <w:sz w:val="30"/>
          <w:szCs w:val="30"/>
        </w:rPr>
        <w:lastRenderedPageBreak/>
        <w:t>五、</w:t>
      </w:r>
      <w:r w:rsidR="00B47733" w:rsidRPr="00B47733">
        <w:rPr>
          <w:rFonts w:asciiTheme="minorEastAsia" w:hAnsiTheme="minorEastAsia" w:hint="eastAsia"/>
          <w:color w:val="333333"/>
          <w:sz w:val="30"/>
          <w:szCs w:val="30"/>
        </w:rPr>
        <w:t>实行政府指导价的物业服务成本应包括物业共用部位、共用设施设备的日常运行、维护费用和产生的水电费等</w:t>
      </w:r>
      <w:r w:rsidR="00B47733">
        <w:rPr>
          <w:rFonts w:asciiTheme="minorEastAsia" w:hAnsiTheme="minorEastAsia" w:hint="eastAsia"/>
          <w:color w:val="333333"/>
          <w:sz w:val="30"/>
          <w:szCs w:val="30"/>
        </w:rPr>
        <w:t>,</w:t>
      </w:r>
      <w:r w:rsidRPr="002D6AD3">
        <w:rPr>
          <w:rFonts w:ascii="宋体" w:eastAsia="宋体" w:hAnsi="宋体" w:cs="宋体" w:hint="eastAsia"/>
          <w:color w:val="2F2F2F"/>
          <w:kern w:val="0"/>
          <w:sz w:val="30"/>
          <w:szCs w:val="30"/>
        </w:rPr>
        <w:t>除业主另外委托服务项目外，物业服务企业不得再向业主分摊收取电梯、照明路灯、加压水泵、消防、绿化养护产生的水电费及其他相关费用。</w:t>
      </w:r>
    </w:p>
    <w:p w:rsidR="00F25F41" w:rsidRPr="00F25F41" w:rsidRDefault="00F25F41" w:rsidP="002D6AD3">
      <w:pPr>
        <w:widowControl/>
        <w:shd w:val="clear" w:color="auto" w:fill="FFFFFF"/>
        <w:spacing w:before="225" w:line="660" w:lineRule="atLeast"/>
        <w:ind w:firstLine="600"/>
        <w:jc w:val="left"/>
        <w:rPr>
          <w:rFonts w:ascii="宋体" w:eastAsia="宋体" w:hAnsi="宋体" w:cs="宋体"/>
          <w:color w:val="2F2F2F"/>
          <w:kern w:val="0"/>
          <w:sz w:val="30"/>
          <w:szCs w:val="30"/>
        </w:rPr>
      </w:pPr>
      <w:r>
        <w:rPr>
          <w:rFonts w:ascii="宋体" w:eastAsia="宋体" w:hAnsi="宋体" w:cs="宋体" w:hint="eastAsia"/>
          <w:color w:val="2F2F2F"/>
          <w:kern w:val="0"/>
          <w:sz w:val="30"/>
          <w:szCs w:val="30"/>
        </w:rPr>
        <w:t>六、物业服务企业须按规定做好收费公示工作，接受有关部门和业主监督，对不执行政府指导价政策，未</w:t>
      </w:r>
      <w:r w:rsidRPr="00F25F41">
        <w:rPr>
          <w:rFonts w:ascii="宋体" w:eastAsia="宋体" w:hAnsi="宋体" w:cs="宋体" w:hint="eastAsia"/>
          <w:color w:val="2F2F2F"/>
          <w:kern w:val="0"/>
          <w:sz w:val="30"/>
          <w:szCs w:val="30"/>
        </w:rPr>
        <w:t>按规定明</w:t>
      </w:r>
      <w:r w:rsidRPr="00F25F41">
        <w:rPr>
          <w:rFonts w:ascii="微软雅黑" w:eastAsia="微软雅黑" w:hAnsi="微软雅黑" w:hint="eastAsia"/>
          <w:color w:val="333333"/>
          <w:sz w:val="30"/>
          <w:szCs w:val="30"/>
        </w:rPr>
        <w:t>码</w:t>
      </w:r>
      <w:r w:rsidRPr="00F25F41">
        <w:rPr>
          <w:rFonts w:ascii="宋体" w:eastAsia="宋体" w:hAnsi="宋体" w:cs="宋体" w:hint="eastAsia"/>
          <w:color w:val="2F2F2F"/>
          <w:kern w:val="0"/>
          <w:sz w:val="30"/>
          <w:szCs w:val="30"/>
        </w:rPr>
        <w:t>标价</w:t>
      </w:r>
      <w:r w:rsidR="005B7C29">
        <w:rPr>
          <w:rFonts w:ascii="宋体" w:eastAsia="宋体" w:hAnsi="宋体" w:cs="宋体" w:hint="eastAsia"/>
          <w:color w:val="2F2F2F"/>
          <w:kern w:val="0"/>
          <w:sz w:val="30"/>
          <w:szCs w:val="30"/>
        </w:rPr>
        <w:t>以及价格欺诈等价格违法行为，由市场监督管理部门依法查处。</w:t>
      </w:r>
    </w:p>
    <w:p w:rsidR="0035377F" w:rsidRDefault="002D6AD3" w:rsidP="00540F1A">
      <w:pPr>
        <w:widowControl/>
        <w:shd w:val="clear" w:color="auto" w:fill="FFFFFF"/>
        <w:spacing w:before="225" w:line="560" w:lineRule="exact"/>
        <w:jc w:val="left"/>
        <w:rPr>
          <w:rFonts w:asciiTheme="minorEastAsia" w:hAnsiTheme="minorEastAsia" w:cs="宋体" w:hint="eastAsia"/>
          <w:color w:val="2F2F2F"/>
          <w:kern w:val="0"/>
          <w:sz w:val="30"/>
          <w:szCs w:val="30"/>
        </w:rPr>
      </w:pPr>
      <w:r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 </w:t>
      </w:r>
    </w:p>
    <w:p w:rsidR="002D6AD3" w:rsidRPr="002D6AD3" w:rsidRDefault="00540F1A" w:rsidP="0035377F">
      <w:pPr>
        <w:widowControl/>
        <w:shd w:val="clear" w:color="auto" w:fill="FFFFFF"/>
        <w:spacing w:before="225" w:line="560" w:lineRule="exact"/>
        <w:ind w:firstLineChars="1400" w:firstLine="4200"/>
        <w:jc w:val="left"/>
        <w:rPr>
          <w:rFonts w:ascii="宋体" w:eastAsia="宋体" w:hAnsi="宋体" w:cs="宋体"/>
          <w:color w:val="2F2F2F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兴宁</w:t>
      </w:r>
      <w:r w:rsidR="002D6AD3"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市发展</w:t>
      </w:r>
      <w:r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和</w:t>
      </w:r>
      <w:r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改革局</w:t>
      </w:r>
      <w:r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    </w:t>
      </w:r>
    </w:p>
    <w:p w:rsidR="002D6AD3" w:rsidRPr="002D6AD3" w:rsidRDefault="002D6AD3" w:rsidP="0035377F">
      <w:pPr>
        <w:widowControl/>
        <w:shd w:val="clear" w:color="auto" w:fill="FFFFFF"/>
        <w:spacing w:before="225" w:line="560" w:lineRule="exact"/>
        <w:ind w:firstLineChars="1350" w:firstLine="4050"/>
        <w:jc w:val="left"/>
        <w:rPr>
          <w:rFonts w:ascii="宋体" w:eastAsia="宋体" w:hAnsi="宋体" w:cs="宋体"/>
          <w:color w:val="2F2F2F"/>
          <w:kern w:val="0"/>
          <w:sz w:val="24"/>
          <w:szCs w:val="24"/>
        </w:rPr>
      </w:pPr>
      <w:r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 20</w:t>
      </w:r>
      <w:r w:rsidR="00540F1A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20</w:t>
      </w:r>
      <w:r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年</w:t>
      </w:r>
      <w:r w:rsidR="0035377F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6</w:t>
      </w:r>
      <w:r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月</w:t>
      </w:r>
      <w:r w:rsidR="0035377F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18</w:t>
      </w:r>
      <w:r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日</w:t>
      </w:r>
    </w:p>
    <w:p w:rsidR="002D6AD3" w:rsidRPr="002D6AD3" w:rsidRDefault="002D6AD3" w:rsidP="002D6AD3">
      <w:pPr>
        <w:widowControl/>
        <w:shd w:val="clear" w:color="auto" w:fill="FFFFFF"/>
        <w:spacing w:before="225" w:line="560" w:lineRule="exact"/>
        <w:jc w:val="left"/>
        <w:rPr>
          <w:rFonts w:ascii="宋体" w:eastAsia="宋体" w:hAnsi="宋体" w:cs="宋体"/>
          <w:color w:val="2F2F2F"/>
          <w:kern w:val="0"/>
          <w:sz w:val="24"/>
          <w:szCs w:val="24"/>
        </w:rPr>
      </w:pPr>
      <w:r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 </w:t>
      </w:r>
    </w:p>
    <w:p w:rsidR="002D6AD3" w:rsidRPr="002D6AD3" w:rsidRDefault="002D6AD3" w:rsidP="002D6AD3">
      <w:pPr>
        <w:widowControl/>
        <w:shd w:val="clear" w:color="auto" w:fill="FFFFFF"/>
        <w:spacing w:before="225" w:line="560" w:lineRule="exact"/>
        <w:jc w:val="left"/>
        <w:rPr>
          <w:rFonts w:ascii="宋体" w:eastAsia="宋体" w:hAnsi="宋体" w:cs="宋体"/>
          <w:color w:val="2F2F2F"/>
          <w:kern w:val="0"/>
          <w:sz w:val="24"/>
          <w:szCs w:val="24"/>
        </w:rPr>
      </w:pPr>
      <w:r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 </w:t>
      </w:r>
    </w:p>
    <w:p w:rsidR="002D6AD3" w:rsidRPr="002D6AD3" w:rsidRDefault="002D6AD3" w:rsidP="002D6AD3">
      <w:pPr>
        <w:widowControl/>
        <w:shd w:val="clear" w:color="auto" w:fill="FFFFFF"/>
        <w:spacing w:before="225" w:line="560" w:lineRule="exact"/>
        <w:jc w:val="left"/>
        <w:rPr>
          <w:rFonts w:ascii="宋体" w:eastAsia="宋体" w:hAnsi="宋体" w:cs="宋体"/>
          <w:color w:val="2F2F2F"/>
          <w:kern w:val="0"/>
          <w:sz w:val="24"/>
          <w:szCs w:val="24"/>
        </w:rPr>
      </w:pPr>
      <w:r w:rsidRPr="002D6AD3">
        <w:rPr>
          <w:rFonts w:asciiTheme="minorEastAsia" w:hAnsiTheme="minorEastAsia" w:cs="宋体" w:hint="eastAsia"/>
          <w:color w:val="2F2F2F"/>
          <w:kern w:val="0"/>
          <w:sz w:val="30"/>
          <w:szCs w:val="30"/>
        </w:rPr>
        <w:t> </w:t>
      </w:r>
    </w:p>
    <w:sectPr w:rsidR="002D6AD3" w:rsidRPr="002D6AD3" w:rsidSect="00267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B5B" w:rsidRDefault="00995B5B" w:rsidP="0003698C">
      <w:r>
        <w:separator/>
      </w:r>
    </w:p>
  </w:endnote>
  <w:endnote w:type="continuationSeparator" w:id="1">
    <w:p w:rsidR="00995B5B" w:rsidRDefault="00995B5B" w:rsidP="00036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B5B" w:rsidRDefault="00995B5B" w:rsidP="0003698C">
      <w:r>
        <w:separator/>
      </w:r>
    </w:p>
  </w:footnote>
  <w:footnote w:type="continuationSeparator" w:id="1">
    <w:p w:rsidR="00995B5B" w:rsidRDefault="00995B5B" w:rsidP="000369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AD3"/>
    <w:rsid w:val="0003698C"/>
    <w:rsid w:val="000A10FC"/>
    <w:rsid w:val="000B150F"/>
    <w:rsid w:val="000E316E"/>
    <w:rsid w:val="00115CEF"/>
    <w:rsid w:val="00120F4C"/>
    <w:rsid w:val="00125EBA"/>
    <w:rsid w:val="00140D31"/>
    <w:rsid w:val="001465D4"/>
    <w:rsid w:val="00184AFF"/>
    <w:rsid w:val="001A3B60"/>
    <w:rsid w:val="001D2B0F"/>
    <w:rsid w:val="002161C3"/>
    <w:rsid w:val="002249BC"/>
    <w:rsid w:val="002310A7"/>
    <w:rsid w:val="00267ACB"/>
    <w:rsid w:val="00276919"/>
    <w:rsid w:val="002A3C8A"/>
    <w:rsid w:val="002B1C74"/>
    <w:rsid w:val="002D6AD3"/>
    <w:rsid w:val="002E1D8C"/>
    <w:rsid w:val="002E5B97"/>
    <w:rsid w:val="0035377F"/>
    <w:rsid w:val="003D01DC"/>
    <w:rsid w:val="003D14F5"/>
    <w:rsid w:val="003E56AD"/>
    <w:rsid w:val="003F409B"/>
    <w:rsid w:val="00425884"/>
    <w:rsid w:val="004345B8"/>
    <w:rsid w:val="0044618E"/>
    <w:rsid w:val="004763BE"/>
    <w:rsid w:val="004B3BB3"/>
    <w:rsid w:val="004E4813"/>
    <w:rsid w:val="00540F1A"/>
    <w:rsid w:val="0059128F"/>
    <w:rsid w:val="00594B99"/>
    <w:rsid w:val="005B7C29"/>
    <w:rsid w:val="005C1538"/>
    <w:rsid w:val="005D4A09"/>
    <w:rsid w:val="00613932"/>
    <w:rsid w:val="00626F14"/>
    <w:rsid w:val="00655249"/>
    <w:rsid w:val="0066612E"/>
    <w:rsid w:val="00684CDC"/>
    <w:rsid w:val="006B2359"/>
    <w:rsid w:val="006D5487"/>
    <w:rsid w:val="006E406B"/>
    <w:rsid w:val="006F3E4A"/>
    <w:rsid w:val="0079613D"/>
    <w:rsid w:val="007A2AFE"/>
    <w:rsid w:val="007B66BD"/>
    <w:rsid w:val="0081162E"/>
    <w:rsid w:val="00867F45"/>
    <w:rsid w:val="008C4DFF"/>
    <w:rsid w:val="009065AE"/>
    <w:rsid w:val="0091784D"/>
    <w:rsid w:val="00920B27"/>
    <w:rsid w:val="00934B9E"/>
    <w:rsid w:val="00995B5B"/>
    <w:rsid w:val="009A4C6D"/>
    <w:rsid w:val="009D3EA4"/>
    <w:rsid w:val="009D531E"/>
    <w:rsid w:val="00A04158"/>
    <w:rsid w:val="00A12CC4"/>
    <w:rsid w:val="00A32036"/>
    <w:rsid w:val="00A5100E"/>
    <w:rsid w:val="00A528D6"/>
    <w:rsid w:val="00AB6D2B"/>
    <w:rsid w:val="00B34E92"/>
    <w:rsid w:val="00B47733"/>
    <w:rsid w:val="00B50600"/>
    <w:rsid w:val="00B52BC4"/>
    <w:rsid w:val="00B54EF0"/>
    <w:rsid w:val="00B857DB"/>
    <w:rsid w:val="00B965C1"/>
    <w:rsid w:val="00BA7E0F"/>
    <w:rsid w:val="00C0749E"/>
    <w:rsid w:val="00C4064F"/>
    <w:rsid w:val="00C57499"/>
    <w:rsid w:val="00C8068B"/>
    <w:rsid w:val="00C8526B"/>
    <w:rsid w:val="00CA13B3"/>
    <w:rsid w:val="00CC5460"/>
    <w:rsid w:val="00D05808"/>
    <w:rsid w:val="00D35F43"/>
    <w:rsid w:val="00D973C4"/>
    <w:rsid w:val="00DD265D"/>
    <w:rsid w:val="00E0192B"/>
    <w:rsid w:val="00E01F7C"/>
    <w:rsid w:val="00E24222"/>
    <w:rsid w:val="00E44FAF"/>
    <w:rsid w:val="00E53001"/>
    <w:rsid w:val="00E86031"/>
    <w:rsid w:val="00E87936"/>
    <w:rsid w:val="00EA23EE"/>
    <w:rsid w:val="00EC73E4"/>
    <w:rsid w:val="00F00853"/>
    <w:rsid w:val="00F12F2B"/>
    <w:rsid w:val="00F25F41"/>
    <w:rsid w:val="00F5488D"/>
    <w:rsid w:val="00F92112"/>
    <w:rsid w:val="00F94D53"/>
    <w:rsid w:val="00FE1A5A"/>
    <w:rsid w:val="00FE61FC"/>
    <w:rsid w:val="00FF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D6AD3"/>
    <w:rPr>
      <w:i w:val="0"/>
      <w:iCs w:val="0"/>
    </w:rPr>
  </w:style>
  <w:style w:type="paragraph" w:styleId="a4">
    <w:name w:val="header"/>
    <w:basedOn w:val="a"/>
    <w:link w:val="Char"/>
    <w:uiPriority w:val="99"/>
    <w:semiHidden/>
    <w:unhideWhenUsed/>
    <w:rsid w:val="000369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3698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369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369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85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5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167</Words>
  <Characters>956</Characters>
  <Application>Microsoft Office Word</Application>
  <DocSecurity>0</DocSecurity>
  <Lines>7</Lines>
  <Paragraphs>2</Paragraphs>
  <ScaleCrop>false</ScaleCrop>
  <Company>微软中国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微软用户</cp:lastModifiedBy>
  <cp:revision>80</cp:revision>
  <dcterms:created xsi:type="dcterms:W3CDTF">2019-05-19T23:54:00Z</dcterms:created>
  <dcterms:modified xsi:type="dcterms:W3CDTF">2020-06-17T01:04:00Z</dcterms:modified>
</cp:coreProperties>
</file>