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6D4" w:rsidRDefault="00BD1D9F">
      <w:pPr>
        <w:spacing w:line="600" w:lineRule="exact"/>
        <w:rPr>
          <w:rFonts w:ascii="黑体" w:eastAsia="黑体" w:hAnsi="黑体"/>
          <w:sz w:val="32"/>
          <w:szCs w:val="32"/>
        </w:rPr>
      </w:pPr>
      <w:bookmarkStart w:id="0" w:name="_GoBack"/>
      <w:bookmarkEnd w:id="0"/>
      <w:r>
        <w:rPr>
          <w:rFonts w:ascii="黑体" w:eastAsia="黑体" w:hAnsi="黑体" w:hint="eastAsia"/>
          <w:sz w:val="32"/>
          <w:szCs w:val="32"/>
        </w:rPr>
        <w:t>附件</w:t>
      </w:r>
      <w:r>
        <w:rPr>
          <w:rFonts w:ascii="黑体" w:eastAsia="黑体" w:hAnsi="黑体" w:hint="eastAsia"/>
          <w:sz w:val="32"/>
          <w:szCs w:val="32"/>
        </w:rPr>
        <w:t>6</w:t>
      </w:r>
    </w:p>
    <w:p w:rsidR="00FF66D4" w:rsidRDefault="00FF66D4">
      <w:pPr>
        <w:spacing w:line="600" w:lineRule="exact"/>
        <w:jc w:val="center"/>
        <w:rPr>
          <w:rFonts w:ascii="黑体" w:eastAsia="黑体" w:hAnsi="黑体"/>
          <w:spacing w:val="30"/>
          <w:sz w:val="44"/>
          <w:szCs w:val="44"/>
        </w:rPr>
      </w:pPr>
    </w:p>
    <w:p w:rsidR="00FF66D4" w:rsidRDefault="00BD1D9F">
      <w:pPr>
        <w:spacing w:line="600" w:lineRule="exact"/>
        <w:jc w:val="center"/>
        <w:rPr>
          <w:rFonts w:ascii="黑体" w:eastAsia="黑体" w:hAnsi="黑体"/>
          <w:spacing w:val="30"/>
          <w:sz w:val="44"/>
          <w:szCs w:val="44"/>
        </w:rPr>
      </w:pPr>
      <w:r>
        <w:rPr>
          <w:rFonts w:ascii="黑体" w:eastAsia="黑体" w:hAnsi="黑体" w:hint="eastAsia"/>
          <w:spacing w:val="30"/>
          <w:sz w:val="44"/>
          <w:szCs w:val="44"/>
        </w:rPr>
        <w:t>兴宁市市级农业龙头企业</w:t>
      </w:r>
    </w:p>
    <w:p w:rsidR="00FF66D4" w:rsidRDefault="00BD1D9F">
      <w:pPr>
        <w:spacing w:line="600" w:lineRule="exact"/>
        <w:jc w:val="center"/>
        <w:rPr>
          <w:rFonts w:ascii="宋体" w:hAnsi="宋体"/>
          <w:spacing w:val="30"/>
          <w:sz w:val="36"/>
        </w:rPr>
      </w:pPr>
      <w:r>
        <w:rPr>
          <w:rFonts w:ascii="黑体" w:eastAsia="黑体" w:hAnsi="黑体" w:hint="eastAsia"/>
          <w:spacing w:val="30"/>
          <w:sz w:val="44"/>
          <w:szCs w:val="44"/>
        </w:rPr>
        <w:t>的认定标准和考核办法</w:t>
      </w:r>
    </w:p>
    <w:p w:rsidR="00FF66D4" w:rsidRDefault="00FF66D4">
      <w:pPr>
        <w:spacing w:line="560" w:lineRule="exact"/>
        <w:jc w:val="center"/>
        <w:rPr>
          <w:rFonts w:ascii="宋体" w:hAnsi="宋体"/>
          <w:spacing w:val="30"/>
          <w:sz w:val="36"/>
        </w:rPr>
      </w:pPr>
    </w:p>
    <w:p w:rsidR="00FF66D4" w:rsidRDefault="00BD1D9F">
      <w:pPr>
        <w:spacing w:line="560" w:lineRule="exact"/>
        <w:ind w:firstLine="660"/>
        <w:rPr>
          <w:rFonts w:ascii="仿宋_GB2312" w:eastAsia="仿宋_GB2312" w:hAnsi="宋体"/>
          <w:spacing w:val="8"/>
          <w:sz w:val="32"/>
          <w:szCs w:val="32"/>
        </w:rPr>
      </w:pPr>
      <w:r>
        <w:rPr>
          <w:rFonts w:ascii="仿宋_GB2312" w:eastAsia="仿宋_GB2312" w:hAnsi="宋体" w:hint="eastAsia"/>
          <w:spacing w:val="8"/>
          <w:sz w:val="32"/>
          <w:szCs w:val="32"/>
        </w:rPr>
        <w:t>为贯彻落实党的十六届五中全会和市委农业农村工作会议精神，努力发展我市农业产业化经营，着力培养一批竞争力、带动力强的龙头企业和企业集群示范基地，推广龙头企业，合作组织与农户有机结合的组织形式，让农民从产业化经营中得到更多的实惠。特制定市级农业龙头企业的认定标准和考核办法。</w:t>
      </w:r>
    </w:p>
    <w:p w:rsidR="00FF66D4" w:rsidRDefault="00BD1D9F">
      <w:pPr>
        <w:autoSpaceDE w:val="0"/>
        <w:autoSpaceDN w:val="0"/>
        <w:adjustRightInd w:val="0"/>
        <w:spacing w:line="560" w:lineRule="exact"/>
        <w:ind w:firstLineChars="200" w:firstLine="672"/>
        <w:rPr>
          <w:rFonts w:ascii="黑体" w:eastAsia="黑体" w:hAnsi="黑体"/>
          <w:spacing w:val="8"/>
          <w:kern w:val="0"/>
          <w:sz w:val="32"/>
          <w:szCs w:val="32"/>
        </w:rPr>
      </w:pPr>
      <w:r>
        <w:rPr>
          <w:rFonts w:ascii="黑体" w:eastAsia="黑体" w:hAnsi="黑体" w:hint="eastAsia"/>
          <w:spacing w:val="8"/>
          <w:kern w:val="0"/>
          <w:sz w:val="32"/>
          <w:szCs w:val="32"/>
        </w:rPr>
        <w:t>一、指导思想和要求</w:t>
      </w:r>
    </w:p>
    <w:p w:rsidR="00FF66D4" w:rsidRDefault="00BD1D9F">
      <w:pPr>
        <w:autoSpaceDE w:val="0"/>
        <w:autoSpaceDN w:val="0"/>
        <w:adjustRightInd w:val="0"/>
        <w:spacing w:line="560" w:lineRule="exact"/>
        <w:ind w:firstLineChars="200" w:firstLine="672"/>
        <w:rPr>
          <w:rFonts w:ascii="仿宋_GB2312" w:eastAsia="仿宋_GB2312" w:hAnsi="宋体"/>
          <w:spacing w:val="8"/>
          <w:kern w:val="0"/>
          <w:sz w:val="32"/>
          <w:szCs w:val="32"/>
        </w:rPr>
      </w:pPr>
      <w:r>
        <w:rPr>
          <w:rFonts w:ascii="仿宋_GB2312" w:eastAsia="仿宋_GB2312" w:hAnsi="宋体" w:hint="eastAsia"/>
          <w:spacing w:val="8"/>
          <w:kern w:val="0"/>
          <w:sz w:val="32"/>
          <w:szCs w:val="32"/>
        </w:rPr>
        <w:t>发展农业产业化经营，创办“农业龙头企业”是关键。立足资源优势，确立主导产品，建设商品基地，辐射带动农户，培育具有市场开拓能力、科技开发能力、加工流通能力、为农民提供服务和带动农户发展商品生产的大型或较大型的农业龙头企业。农业龙头企业实行区域化布局、专业化生产、一体化经营、社会</w:t>
      </w:r>
      <w:r>
        <w:rPr>
          <w:rFonts w:ascii="仿宋_GB2312" w:eastAsia="仿宋_GB2312" w:hAnsi="宋体" w:hint="eastAsia"/>
          <w:spacing w:val="8"/>
          <w:kern w:val="0"/>
          <w:sz w:val="32"/>
          <w:szCs w:val="32"/>
        </w:rPr>
        <w:t xml:space="preserve"> </w:t>
      </w:r>
      <w:r>
        <w:rPr>
          <w:rFonts w:ascii="仿宋_GB2312" w:eastAsia="仿宋_GB2312" w:hAnsi="宋体" w:hint="eastAsia"/>
          <w:spacing w:val="8"/>
          <w:kern w:val="0"/>
          <w:sz w:val="32"/>
          <w:szCs w:val="32"/>
        </w:rPr>
        <w:t>化服务、企业化管理，把产加销、贸工农、经科教紧密结合起来，</w:t>
      </w:r>
      <w:r>
        <w:rPr>
          <w:rFonts w:ascii="仿宋_GB2312" w:eastAsia="仿宋_GB2312" w:hAnsi="宋体" w:hint="eastAsia"/>
          <w:spacing w:val="8"/>
          <w:kern w:val="0"/>
          <w:sz w:val="32"/>
          <w:szCs w:val="32"/>
        </w:rPr>
        <w:t xml:space="preserve"> </w:t>
      </w:r>
      <w:r>
        <w:rPr>
          <w:rFonts w:ascii="仿宋_GB2312" w:eastAsia="仿宋_GB2312" w:hAnsi="宋体" w:hint="eastAsia"/>
          <w:spacing w:val="8"/>
          <w:kern w:val="0"/>
          <w:sz w:val="32"/>
          <w:szCs w:val="32"/>
        </w:rPr>
        <w:t>形成一条龙的经营体制。</w:t>
      </w:r>
    </w:p>
    <w:p w:rsidR="00FF66D4" w:rsidRDefault="00BD1D9F">
      <w:pPr>
        <w:pStyle w:val="a3"/>
        <w:spacing w:line="560" w:lineRule="exact"/>
        <w:rPr>
          <w:sz w:val="32"/>
          <w:szCs w:val="32"/>
        </w:rPr>
      </w:pPr>
      <w:r>
        <w:rPr>
          <w:rFonts w:hint="eastAsia"/>
          <w:sz w:val="32"/>
          <w:szCs w:val="32"/>
        </w:rPr>
        <w:t>发展农业龙头企业，应在稳定和完善家庭承包经营的基础上，遵循有利于农业从计划经济向社会主义市场经济体制的转变，有利于小生产向大市场转变，有利于科教兴农真</w:t>
      </w:r>
      <w:r>
        <w:rPr>
          <w:rFonts w:hint="eastAsia"/>
          <w:sz w:val="32"/>
          <w:szCs w:val="32"/>
        </w:rPr>
        <w:t>正落实到千家万户，有利于提高农业对外开放水平的原则。各镇可根据本地实际情况，扶持发展具有地方特色的镇级农业龙头企业。发展农业龙头企业要务求实效，防止一哄而上的</w:t>
      </w:r>
      <w:r>
        <w:rPr>
          <w:rFonts w:hint="eastAsia"/>
          <w:sz w:val="32"/>
          <w:szCs w:val="32"/>
        </w:rPr>
        <w:lastRenderedPageBreak/>
        <w:t>低水平重复建设。</w:t>
      </w:r>
    </w:p>
    <w:p w:rsidR="00FF66D4" w:rsidRDefault="00BD1D9F">
      <w:pPr>
        <w:autoSpaceDE w:val="0"/>
        <w:autoSpaceDN w:val="0"/>
        <w:adjustRightInd w:val="0"/>
        <w:spacing w:line="560" w:lineRule="exact"/>
        <w:ind w:firstLineChars="200" w:firstLine="672"/>
        <w:rPr>
          <w:rFonts w:ascii="黑体" w:eastAsia="黑体" w:hAnsi="黑体"/>
          <w:spacing w:val="8"/>
          <w:kern w:val="0"/>
          <w:sz w:val="32"/>
          <w:szCs w:val="32"/>
        </w:rPr>
      </w:pPr>
      <w:r>
        <w:rPr>
          <w:rFonts w:ascii="黑体" w:eastAsia="黑体" w:hAnsi="黑体" w:hint="eastAsia"/>
          <w:spacing w:val="8"/>
          <w:kern w:val="0"/>
          <w:sz w:val="32"/>
          <w:szCs w:val="32"/>
        </w:rPr>
        <w:t>二、市级农业龙头企业认定标准</w:t>
      </w:r>
    </w:p>
    <w:p w:rsidR="00FF66D4" w:rsidRDefault="00BD1D9F">
      <w:pPr>
        <w:autoSpaceDE w:val="0"/>
        <w:autoSpaceDN w:val="0"/>
        <w:adjustRightInd w:val="0"/>
        <w:spacing w:line="560" w:lineRule="exact"/>
        <w:ind w:firstLineChars="200" w:firstLine="672"/>
        <w:rPr>
          <w:rFonts w:ascii="仿宋_GB2312" w:eastAsia="仿宋_GB2312" w:hAnsi="宋体"/>
          <w:spacing w:val="8"/>
          <w:kern w:val="0"/>
          <w:sz w:val="32"/>
          <w:szCs w:val="32"/>
        </w:rPr>
      </w:pPr>
      <w:r>
        <w:rPr>
          <w:rFonts w:ascii="仿宋_GB2312" w:eastAsia="仿宋_GB2312" w:hAnsi="宋体" w:hint="eastAsia"/>
          <w:spacing w:val="8"/>
          <w:kern w:val="0"/>
          <w:sz w:val="32"/>
          <w:szCs w:val="32"/>
        </w:rPr>
        <w:t>㈠、直接从事种植、养殖业及其农产品加工、贮运销售等生产经营活动的独立法人企业。企业经营规模达到市内同行的领先水平，年销售收入达</w:t>
      </w:r>
      <w:r>
        <w:rPr>
          <w:rFonts w:ascii="仿宋_GB2312" w:eastAsia="仿宋_GB2312" w:hAnsi="宋体" w:hint="eastAsia"/>
          <w:spacing w:val="8"/>
          <w:kern w:val="0"/>
          <w:sz w:val="32"/>
          <w:szCs w:val="32"/>
        </w:rPr>
        <w:t>500</w:t>
      </w:r>
      <w:r>
        <w:rPr>
          <w:rFonts w:ascii="仿宋_GB2312" w:eastAsia="仿宋_GB2312" w:hAnsi="宋体" w:hint="eastAsia"/>
          <w:spacing w:val="8"/>
          <w:kern w:val="0"/>
          <w:sz w:val="32"/>
          <w:szCs w:val="32"/>
        </w:rPr>
        <w:t>万元以上，年实现利税</w:t>
      </w:r>
      <w:r>
        <w:rPr>
          <w:rFonts w:ascii="仿宋_GB2312" w:eastAsia="仿宋_GB2312" w:hAnsi="宋体" w:hint="eastAsia"/>
          <w:spacing w:val="8"/>
          <w:kern w:val="0"/>
          <w:sz w:val="32"/>
          <w:szCs w:val="32"/>
        </w:rPr>
        <w:t>30</w:t>
      </w:r>
      <w:r>
        <w:rPr>
          <w:rFonts w:ascii="仿宋_GB2312" w:eastAsia="仿宋_GB2312" w:hAnsi="宋体" w:hint="eastAsia"/>
          <w:spacing w:val="8"/>
          <w:kern w:val="0"/>
          <w:sz w:val="32"/>
          <w:szCs w:val="32"/>
        </w:rPr>
        <w:t>万元以上。</w:t>
      </w:r>
    </w:p>
    <w:p w:rsidR="00FF66D4" w:rsidRDefault="00BD1D9F">
      <w:pPr>
        <w:autoSpaceDE w:val="0"/>
        <w:autoSpaceDN w:val="0"/>
        <w:adjustRightInd w:val="0"/>
        <w:spacing w:line="560" w:lineRule="exact"/>
        <w:ind w:firstLine="705"/>
        <w:rPr>
          <w:rFonts w:ascii="仿宋_GB2312" w:eastAsia="仿宋_GB2312" w:hAnsi="宋体"/>
          <w:spacing w:val="8"/>
          <w:kern w:val="0"/>
          <w:sz w:val="32"/>
          <w:szCs w:val="32"/>
        </w:rPr>
      </w:pPr>
      <w:r>
        <w:rPr>
          <w:rFonts w:ascii="仿宋_GB2312" w:eastAsia="仿宋_GB2312" w:hAnsi="宋体" w:hint="eastAsia"/>
          <w:spacing w:val="8"/>
          <w:kern w:val="0"/>
          <w:sz w:val="32"/>
          <w:szCs w:val="32"/>
        </w:rPr>
        <w:t>㈡、实行产加销、贸工农一体化的经营体制。企业积极开发利用农业优势资源，开拓占领国内外市场，有主导产品，有示范基地，有效带动农民发展农业商品</w:t>
      </w:r>
      <w:r>
        <w:rPr>
          <w:rFonts w:ascii="仿宋_GB2312" w:eastAsia="仿宋_GB2312" w:hAnsi="宋体" w:hint="eastAsia"/>
          <w:spacing w:val="8"/>
          <w:kern w:val="0"/>
          <w:sz w:val="32"/>
          <w:szCs w:val="32"/>
        </w:rPr>
        <w:t>生产，较好地促进当地农业农村经济的发展。</w:t>
      </w:r>
    </w:p>
    <w:p w:rsidR="00FF66D4" w:rsidRDefault="00BD1D9F">
      <w:pPr>
        <w:autoSpaceDE w:val="0"/>
        <w:autoSpaceDN w:val="0"/>
        <w:adjustRightInd w:val="0"/>
        <w:spacing w:line="560" w:lineRule="exact"/>
        <w:ind w:firstLineChars="200" w:firstLine="672"/>
        <w:rPr>
          <w:rFonts w:ascii="仿宋_GB2312" w:eastAsia="仿宋_GB2312" w:hAnsi="宋体"/>
          <w:spacing w:val="8"/>
          <w:kern w:val="0"/>
          <w:sz w:val="32"/>
          <w:szCs w:val="32"/>
        </w:rPr>
      </w:pPr>
      <w:r>
        <w:rPr>
          <w:rFonts w:ascii="仿宋_GB2312" w:eastAsia="仿宋_GB2312" w:hAnsi="宋体" w:hint="eastAsia"/>
          <w:spacing w:val="8"/>
          <w:kern w:val="0"/>
          <w:sz w:val="32"/>
          <w:szCs w:val="32"/>
        </w:rPr>
        <w:t>㈢、具有较强的辐射带动能力。企业以资本、技术、市场为纽带，通过契约等形式与农户建立了利益联结机制形成“公司</w:t>
      </w:r>
      <w:r>
        <w:rPr>
          <w:rFonts w:ascii="仿宋_GB2312" w:eastAsia="仿宋_GB2312" w:hAnsi="宋体" w:hint="eastAsia"/>
          <w:spacing w:val="8"/>
          <w:kern w:val="0"/>
          <w:sz w:val="32"/>
          <w:szCs w:val="32"/>
        </w:rPr>
        <w:t>+</w:t>
      </w:r>
      <w:r>
        <w:rPr>
          <w:rFonts w:ascii="仿宋_GB2312" w:eastAsia="仿宋_GB2312" w:hAnsi="宋体" w:hint="eastAsia"/>
          <w:spacing w:val="8"/>
          <w:kern w:val="0"/>
          <w:sz w:val="32"/>
          <w:szCs w:val="32"/>
        </w:rPr>
        <w:t>基地</w:t>
      </w:r>
      <w:r>
        <w:rPr>
          <w:rFonts w:ascii="仿宋_GB2312" w:eastAsia="仿宋_GB2312" w:hAnsi="宋体" w:hint="eastAsia"/>
          <w:spacing w:val="8"/>
          <w:kern w:val="0"/>
          <w:sz w:val="32"/>
          <w:szCs w:val="32"/>
        </w:rPr>
        <w:t>+</w:t>
      </w:r>
      <w:r>
        <w:rPr>
          <w:rFonts w:ascii="仿宋_GB2312" w:eastAsia="仿宋_GB2312" w:hAnsi="宋体" w:hint="eastAsia"/>
          <w:spacing w:val="8"/>
          <w:kern w:val="0"/>
          <w:sz w:val="32"/>
          <w:szCs w:val="32"/>
        </w:rPr>
        <w:t>农户”生产经营方式，在为农民提供产前、产中、产后的系列服务中能有效地带动生产和增加农民收入。企业与农户签订有效的合同</w:t>
      </w:r>
      <w:r>
        <w:rPr>
          <w:rFonts w:ascii="仿宋_GB2312" w:eastAsia="仿宋_GB2312" w:hAnsi="宋体" w:hint="eastAsia"/>
          <w:spacing w:val="8"/>
          <w:kern w:val="0"/>
          <w:sz w:val="32"/>
          <w:szCs w:val="32"/>
        </w:rPr>
        <w:t>(</w:t>
      </w:r>
      <w:r>
        <w:rPr>
          <w:rFonts w:ascii="仿宋_GB2312" w:eastAsia="仿宋_GB2312" w:hAnsi="宋体" w:hint="eastAsia"/>
          <w:spacing w:val="8"/>
          <w:kern w:val="0"/>
          <w:sz w:val="32"/>
          <w:szCs w:val="32"/>
        </w:rPr>
        <w:t>契约</w:t>
      </w:r>
      <w:r>
        <w:rPr>
          <w:rFonts w:ascii="仿宋_GB2312" w:eastAsia="仿宋_GB2312" w:hAnsi="宋体" w:hint="eastAsia"/>
          <w:spacing w:val="8"/>
          <w:kern w:val="0"/>
          <w:sz w:val="32"/>
          <w:szCs w:val="32"/>
        </w:rPr>
        <w:t>),</w:t>
      </w:r>
      <w:r>
        <w:rPr>
          <w:rFonts w:ascii="仿宋_GB2312" w:eastAsia="仿宋_GB2312" w:hAnsi="宋体" w:hint="eastAsia"/>
          <w:spacing w:val="8"/>
          <w:kern w:val="0"/>
          <w:sz w:val="32"/>
          <w:szCs w:val="32"/>
        </w:rPr>
        <w:t>并建卡立档。企业带动农户</w:t>
      </w:r>
      <w:r>
        <w:rPr>
          <w:rFonts w:ascii="仿宋_GB2312" w:eastAsia="仿宋_GB2312" w:hAnsi="宋体" w:hint="eastAsia"/>
          <w:spacing w:val="8"/>
          <w:kern w:val="0"/>
          <w:sz w:val="32"/>
          <w:szCs w:val="32"/>
        </w:rPr>
        <w:t>500</w:t>
      </w:r>
      <w:r>
        <w:rPr>
          <w:rFonts w:ascii="仿宋_GB2312" w:eastAsia="仿宋_GB2312" w:hAnsi="宋体" w:hint="eastAsia"/>
          <w:spacing w:val="8"/>
          <w:kern w:val="0"/>
          <w:sz w:val="32"/>
          <w:szCs w:val="32"/>
        </w:rPr>
        <w:t>户以上，每户年从中增收</w:t>
      </w:r>
      <w:r>
        <w:rPr>
          <w:rFonts w:ascii="仿宋_GB2312" w:eastAsia="仿宋_GB2312" w:hAnsi="宋体" w:hint="eastAsia"/>
          <w:spacing w:val="8"/>
          <w:kern w:val="0"/>
          <w:sz w:val="32"/>
          <w:szCs w:val="32"/>
        </w:rPr>
        <w:t>500</w:t>
      </w:r>
      <w:r>
        <w:rPr>
          <w:rFonts w:ascii="仿宋_GB2312" w:eastAsia="仿宋_GB2312" w:hAnsi="宋体" w:hint="eastAsia"/>
          <w:spacing w:val="8"/>
          <w:kern w:val="0"/>
          <w:sz w:val="32"/>
          <w:szCs w:val="32"/>
        </w:rPr>
        <w:t>元以上。</w:t>
      </w:r>
    </w:p>
    <w:p w:rsidR="00FF66D4" w:rsidRDefault="00BD1D9F">
      <w:pPr>
        <w:tabs>
          <w:tab w:val="left" w:pos="705"/>
        </w:tabs>
        <w:autoSpaceDE w:val="0"/>
        <w:autoSpaceDN w:val="0"/>
        <w:adjustRightInd w:val="0"/>
        <w:spacing w:line="560" w:lineRule="exact"/>
        <w:rPr>
          <w:rFonts w:ascii="仿宋_GB2312" w:eastAsia="仿宋_GB2312" w:hAnsi="宋体"/>
          <w:spacing w:val="8"/>
          <w:kern w:val="0"/>
          <w:sz w:val="32"/>
          <w:szCs w:val="32"/>
        </w:rPr>
      </w:pPr>
      <w:r>
        <w:rPr>
          <w:rFonts w:ascii="仿宋_GB2312" w:eastAsia="仿宋_GB2312" w:hAnsi="宋体" w:hint="eastAsia"/>
          <w:spacing w:val="8"/>
          <w:kern w:val="0"/>
          <w:sz w:val="32"/>
          <w:szCs w:val="32"/>
        </w:rPr>
        <w:tab/>
      </w:r>
      <w:r>
        <w:rPr>
          <w:rFonts w:ascii="仿宋_GB2312" w:eastAsia="仿宋_GB2312" w:hAnsi="宋体" w:hint="eastAsia"/>
          <w:spacing w:val="8"/>
          <w:kern w:val="0"/>
          <w:sz w:val="32"/>
          <w:szCs w:val="32"/>
        </w:rPr>
        <w:t>㈣、企业经济效益良好。企业依靠科技进步，有效地开发应用国内外的新品种、新技术、新设备、新工艺，生产名、优、特新产品。企业各项主要经济技术指标优良，资产保值增值。</w:t>
      </w:r>
    </w:p>
    <w:p w:rsidR="00FF66D4" w:rsidRDefault="00BD1D9F">
      <w:pPr>
        <w:autoSpaceDE w:val="0"/>
        <w:autoSpaceDN w:val="0"/>
        <w:adjustRightInd w:val="0"/>
        <w:spacing w:line="560" w:lineRule="exact"/>
        <w:ind w:firstLine="638"/>
        <w:rPr>
          <w:rFonts w:ascii="仿宋_GB2312" w:eastAsia="仿宋_GB2312" w:hAnsi="宋体"/>
          <w:spacing w:val="8"/>
          <w:kern w:val="0"/>
          <w:sz w:val="32"/>
          <w:szCs w:val="32"/>
        </w:rPr>
      </w:pPr>
      <w:r>
        <w:rPr>
          <w:rFonts w:ascii="仿宋_GB2312" w:eastAsia="仿宋_GB2312" w:hAnsi="宋体" w:hint="eastAsia"/>
          <w:spacing w:val="8"/>
          <w:kern w:val="0"/>
          <w:sz w:val="32"/>
          <w:szCs w:val="32"/>
        </w:rPr>
        <w:t>㈤、企业制度健全，管理规范。企业遵循“产权明晰、权责分明、政企分开、管理科学”的原则，按《公司法》建立健全企业法人治理结构和组织结构，企业实行科学的经营管理和各项制度健全，依法经营，形象良好。</w:t>
      </w:r>
    </w:p>
    <w:p w:rsidR="00FF66D4" w:rsidRDefault="00BD1D9F">
      <w:pPr>
        <w:autoSpaceDE w:val="0"/>
        <w:autoSpaceDN w:val="0"/>
        <w:adjustRightInd w:val="0"/>
        <w:spacing w:line="560" w:lineRule="exact"/>
        <w:ind w:firstLine="628"/>
        <w:rPr>
          <w:rFonts w:ascii="仿宋_GB2312" w:eastAsia="仿宋_GB2312" w:hAnsi="宋体"/>
          <w:spacing w:val="8"/>
          <w:kern w:val="0"/>
          <w:sz w:val="32"/>
          <w:szCs w:val="32"/>
        </w:rPr>
      </w:pPr>
      <w:r>
        <w:rPr>
          <w:rFonts w:ascii="仿宋_GB2312" w:eastAsia="仿宋_GB2312" w:hAnsi="宋体" w:hint="eastAsia"/>
          <w:spacing w:val="8"/>
          <w:kern w:val="0"/>
          <w:sz w:val="32"/>
          <w:szCs w:val="32"/>
        </w:rPr>
        <w:t>㈥、企业领导班子政治、业务素质好，团结务实，开拓</w:t>
      </w:r>
      <w:r>
        <w:rPr>
          <w:rFonts w:ascii="仿宋_GB2312" w:eastAsia="仿宋_GB2312" w:hAnsi="宋体" w:hint="eastAsia"/>
          <w:spacing w:val="8"/>
          <w:kern w:val="0"/>
          <w:sz w:val="32"/>
          <w:szCs w:val="32"/>
        </w:rPr>
        <w:lastRenderedPageBreak/>
        <w:t>进取，懂经营、善管理。企业的技术、管理人员业务能力强，整体素质高。企业重视对职工和所带动农户的教育和培训。</w:t>
      </w:r>
    </w:p>
    <w:p w:rsidR="00FF66D4" w:rsidRDefault="00BD1D9F">
      <w:pPr>
        <w:autoSpaceDE w:val="0"/>
        <w:autoSpaceDN w:val="0"/>
        <w:adjustRightInd w:val="0"/>
        <w:spacing w:line="560" w:lineRule="exact"/>
        <w:ind w:firstLineChars="200" w:firstLine="672"/>
        <w:rPr>
          <w:rFonts w:ascii="黑体" w:eastAsia="黑体" w:hAnsi="黑体"/>
          <w:spacing w:val="8"/>
          <w:kern w:val="0"/>
          <w:sz w:val="32"/>
          <w:szCs w:val="32"/>
        </w:rPr>
      </w:pPr>
      <w:r>
        <w:rPr>
          <w:rFonts w:ascii="黑体" w:eastAsia="黑体" w:hAnsi="黑体" w:hint="eastAsia"/>
          <w:spacing w:val="8"/>
          <w:kern w:val="0"/>
          <w:sz w:val="32"/>
          <w:szCs w:val="32"/>
        </w:rPr>
        <w:t>三、市级农业龙头企业的考核计分办法</w:t>
      </w:r>
    </w:p>
    <w:p w:rsidR="00FF66D4" w:rsidRDefault="00BD1D9F">
      <w:pPr>
        <w:autoSpaceDE w:val="0"/>
        <w:autoSpaceDN w:val="0"/>
        <w:adjustRightInd w:val="0"/>
        <w:spacing w:line="560" w:lineRule="exact"/>
        <w:rPr>
          <w:rFonts w:ascii="仿宋_GB2312" w:eastAsia="仿宋_GB2312" w:hAnsi="宋体"/>
          <w:spacing w:val="8"/>
          <w:kern w:val="0"/>
          <w:sz w:val="32"/>
          <w:szCs w:val="32"/>
        </w:rPr>
      </w:pPr>
      <w:r>
        <w:rPr>
          <w:rFonts w:ascii="仿宋_GB2312" w:eastAsia="仿宋_GB2312" w:hAnsi="宋体" w:hint="eastAsia"/>
          <w:spacing w:val="8"/>
          <w:kern w:val="0"/>
          <w:sz w:val="32"/>
          <w:szCs w:val="32"/>
        </w:rPr>
        <w:t xml:space="preserve">    </w:t>
      </w:r>
      <w:r>
        <w:rPr>
          <w:rFonts w:ascii="仿宋_GB2312" w:eastAsia="仿宋_GB2312" w:hAnsi="宋体" w:hint="eastAsia"/>
          <w:spacing w:val="8"/>
          <w:kern w:val="0"/>
          <w:sz w:val="32"/>
          <w:szCs w:val="32"/>
        </w:rPr>
        <w:t>考核以百分制计分，具体的考核计分办法：</w:t>
      </w:r>
    </w:p>
    <w:p w:rsidR="00FF66D4" w:rsidRDefault="00BD1D9F">
      <w:pPr>
        <w:tabs>
          <w:tab w:val="left" w:pos="710"/>
        </w:tabs>
        <w:autoSpaceDE w:val="0"/>
        <w:autoSpaceDN w:val="0"/>
        <w:adjustRightInd w:val="0"/>
        <w:spacing w:line="560" w:lineRule="exact"/>
        <w:rPr>
          <w:rFonts w:ascii="仿宋_GB2312" w:eastAsia="仿宋_GB2312" w:hAnsi="宋体"/>
          <w:spacing w:val="8"/>
          <w:kern w:val="0"/>
          <w:sz w:val="32"/>
          <w:szCs w:val="32"/>
        </w:rPr>
      </w:pPr>
      <w:r>
        <w:rPr>
          <w:rFonts w:ascii="仿宋_GB2312" w:eastAsia="仿宋_GB2312" w:hAnsi="宋体" w:hint="eastAsia"/>
          <w:spacing w:val="8"/>
          <w:kern w:val="0"/>
          <w:sz w:val="32"/>
          <w:szCs w:val="32"/>
        </w:rPr>
        <w:tab/>
      </w:r>
      <w:r>
        <w:rPr>
          <w:rFonts w:ascii="仿宋_GB2312" w:eastAsia="仿宋_GB2312" w:hAnsi="宋体" w:hint="eastAsia"/>
          <w:spacing w:val="8"/>
          <w:kern w:val="0"/>
          <w:sz w:val="32"/>
          <w:szCs w:val="32"/>
        </w:rPr>
        <w:t>㈠、企业当年销售收入</w:t>
      </w:r>
      <w:r>
        <w:rPr>
          <w:rFonts w:ascii="仿宋_GB2312" w:eastAsia="仿宋_GB2312" w:hAnsi="宋体" w:hint="eastAsia"/>
          <w:spacing w:val="8"/>
          <w:kern w:val="0"/>
          <w:sz w:val="32"/>
          <w:szCs w:val="32"/>
        </w:rPr>
        <w:t>(</w:t>
      </w:r>
      <w:r>
        <w:rPr>
          <w:rFonts w:ascii="仿宋_GB2312" w:eastAsia="仿宋_GB2312" w:hAnsi="宋体" w:hint="eastAsia"/>
          <w:spacing w:val="8"/>
          <w:kern w:val="0"/>
          <w:sz w:val="32"/>
          <w:szCs w:val="32"/>
        </w:rPr>
        <w:t>指农产品及其加工品的销售收入</w:t>
      </w:r>
      <w:r>
        <w:rPr>
          <w:rFonts w:ascii="仿宋_GB2312" w:eastAsia="仿宋_GB2312" w:hAnsi="宋体" w:hint="eastAsia"/>
          <w:spacing w:val="8"/>
          <w:kern w:val="0"/>
          <w:sz w:val="32"/>
          <w:szCs w:val="32"/>
        </w:rPr>
        <w:t xml:space="preserve">)500 </w:t>
      </w:r>
      <w:r>
        <w:rPr>
          <w:rFonts w:ascii="仿宋_GB2312" w:eastAsia="仿宋_GB2312" w:hAnsi="宋体" w:hint="eastAsia"/>
          <w:spacing w:val="8"/>
          <w:kern w:val="0"/>
          <w:sz w:val="32"/>
          <w:szCs w:val="32"/>
        </w:rPr>
        <w:t>万元以上计</w:t>
      </w:r>
      <w:r>
        <w:rPr>
          <w:rFonts w:ascii="仿宋_GB2312" w:eastAsia="仿宋_GB2312" w:hAnsi="宋体" w:hint="eastAsia"/>
          <w:spacing w:val="8"/>
          <w:kern w:val="0"/>
          <w:sz w:val="32"/>
          <w:szCs w:val="32"/>
        </w:rPr>
        <w:t>15</w:t>
      </w:r>
      <w:r>
        <w:rPr>
          <w:rFonts w:ascii="仿宋_GB2312" w:eastAsia="仿宋_GB2312" w:hAnsi="宋体" w:hint="eastAsia"/>
          <w:spacing w:val="8"/>
          <w:kern w:val="0"/>
          <w:sz w:val="32"/>
          <w:szCs w:val="32"/>
        </w:rPr>
        <w:t>分；年销售收入</w:t>
      </w:r>
      <w:r>
        <w:rPr>
          <w:rFonts w:ascii="仿宋_GB2312" w:eastAsia="仿宋_GB2312" w:hAnsi="宋体" w:hint="eastAsia"/>
          <w:spacing w:val="8"/>
          <w:kern w:val="0"/>
          <w:sz w:val="32"/>
          <w:szCs w:val="32"/>
        </w:rPr>
        <w:t>250</w:t>
      </w:r>
      <w:r>
        <w:rPr>
          <w:rFonts w:ascii="仿宋_GB2312" w:eastAsia="仿宋_GB2312" w:hAnsi="宋体" w:hint="eastAsia"/>
          <w:spacing w:val="8"/>
          <w:kern w:val="0"/>
          <w:sz w:val="32"/>
          <w:szCs w:val="32"/>
        </w:rPr>
        <w:t>万元的</w:t>
      </w:r>
      <w:r>
        <w:rPr>
          <w:rFonts w:ascii="仿宋_GB2312" w:eastAsia="仿宋_GB2312" w:hAnsi="宋体" w:hint="eastAsia"/>
          <w:spacing w:val="8"/>
          <w:kern w:val="0"/>
          <w:sz w:val="32"/>
          <w:szCs w:val="32"/>
        </w:rPr>
        <w:t>10</w:t>
      </w:r>
      <w:r>
        <w:rPr>
          <w:rFonts w:ascii="仿宋_GB2312" w:eastAsia="仿宋_GB2312" w:hAnsi="宋体" w:hint="eastAsia"/>
          <w:spacing w:val="8"/>
          <w:kern w:val="0"/>
          <w:sz w:val="32"/>
          <w:szCs w:val="32"/>
        </w:rPr>
        <w:t>分，每增加</w:t>
      </w:r>
      <w:r>
        <w:rPr>
          <w:rFonts w:ascii="仿宋_GB2312" w:eastAsia="仿宋_GB2312" w:hAnsi="宋体" w:hint="eastAsia"/>
          <w:spacing w:val="8"/>
          <w:kern w:val="0"/>
          <w:sz w:val="32"/>
          <w:szCs w:val="32"/>
        </w:rPr>
        <w:t>50</w:t>
      </w:r>
      <w:r>
        <w:rPr>
          <w:rFonts w:ascii="仿宋_GB2312" w:eastAsia="仿宋_GB2312" w:hAnsi="宋体" w:hint="eastAsia"/>
          <w:spacing w:val="8"/>
          <w:kern w:val="0"/>
          <w:sz w:val="32"/>
          <w:szCs w:val="32"/>
        </w:rPr>
        <w:t>万元加</w:t>
      </w:r>
      <w:r>
        <w:rPr>
          <w:rFonts w:ascii="仿宋_GB2312" w:eastAsia="仿宋_GB2312" w:hAnsi="宋体" w:hint="eastAsia"/>
          <w:spacing w:val="8"/>
          <w:kern w:val="0"/>
          <w:sz w:val="32"/>
          <w:szCs w:val="32"/>
        </w:rPr>
        <w:t>1</w:t>
      </w:r>
      <w:r>
        <w:rPr>
          <w:rFonts w:ascii="仿宋_GB2312" w:eastAsia="仿宋_GB2312" w:hAnsi="宋体" w:hint="eastAsia"/>
          <w:spacing w:val="8"/>
          <w:kern w:val="0"/>
          <w:sz w:val="32"/>
          <w:szCs w:val="32"/>
        </w:rPr>
        <w:t>分，最高</w:t>
      </w:r>
      <w:r>
        <w:rPr>
          <w:rFonts w:ascii="仿宋_GB2312" w:eastAsia="仿宋_GB2312" w:hAnsi="宋体" w:hint="eastAsia"/>
          <w:spacing w:val="8"/>
          <w:kern w:val="0"/>
          <w:sz w:val="32"/>
          <w:szCs w:val="32"/>
        </w:rPr>
        <w:t>15</w:t>
      </w:r>
      <w:r>
        <w:rPr>
          <w:rFonts w:ascii="仿宋_GB2312" w:eastAsia="仿宋_GB2312" w:hAnsi="宋体" w:hint="eastAsia"/>
          <w:spacing w:val="8"/>
          <w:kern w:val="0"/>
          <w:sz w:val="32"/>
          <w:szCs w:val="32"/>
        </w:rPr>
        <w:t>分。</w:t>
      </w:r>
    </w:p>
    <w:p w:rsidR="00FF66D4" w:rsidRDefault="00BD1D9F">
      <w:pPr>
        <w:autoSpaceDE w:val="0"/>
        <w:autoSpaceDN w:val="0"/>
        <w:adjustRightInd w:val="0"/>
        <w:spacing w:line="560" w:lineRule="exact"/>
        <w:ind w:firstLineChars="200" w:firstLine="672"/>
        <w:rPr>
          <w:rFonts w:ascii="仿宋_GB2312" w:eastAsia="仿宋_GB2312" w:hAnsi="宋体"/>
          <w:spacing w:val="8"/>
          <w:kern w:val="0"/>
          <w:sz w:val="32"/>
          <w:szCs w:val="32"/>
        </w:rPr>
      </w:pPr>
      <w:r>
        <w:rPr>
          <w:rFonts w:ascii="仿宋_GB2312" w:eastAsia="仿宋_GB2312" w:hAnsi="宋体" w:hint="eastAsia"/>
          <w:spacing w:val="8"/>
          <w:kern w:val="0"/>
          <w:sz w:val="32"/>
          <w:szCs w:val="32"/>
        </w:rPr>
        <w:t>㈡、企业带动农户</w:t>
      </w:r>
      <w:r>
        <w:rPr>
          <w:rFonts w:ascii="仿宋_GB2312" w:eastAsia="仿宋_GB2312" w:hAnsi="宋体" w:hint="eastAsia"/>
          <w:spacing w:val="8"/>
          <w:kern w:val="0"/>
          <w:sz w:val="32"/>
          <w:szCs w:val="32"/>
        </w:rPr>
        <w:t>500</w:t>
      </w:r>
      <w:r>
        <w:rPr>
          <w:rFonts w:ascii="仿宋_GB2312" w:eastAsia="仿宋_GB2312" w:hAnsi="宋体" w:hint="eastAsia"/>
          <w:spacing w:val="8"/>
          <w:kern w:val="0"/>
          <w:sz w:val="32"/>
          <w:szCs w:val="32"/>
        </w:rPr>
        <w:t>户以上计</w:t>
      </w:r>
      <w:r>
        <w:rPr>
          <w:rFonts w:ascii="仿宋_GB2312" w:eastAsia="仿宋_GB2312" w:hAnsi="宋体" w:hint="eastAsia"/>
          <w:spacing w:val="8"/>
          <w:kern w:val="0"/>
          <w:sz w:val="32"/>
          <w:szCs w:val="32"/>
        </w:rPr>
        <w:t>25</w:t>
      </w:r>
      <w:r>
        <w:rPr>
          <w:rFonts w:ascii="仿宋_GB2312" w:eastAsia="仿宋_GB2312" w:hAnsi="宋体" w:hint="eastAsia"/>
          <w:spacing w:val="8"/>
          <w:kern w:val="0"/>
          <w:sz w:val="32"/>
          <w:szCs w:val="32"/>
        </w:rPr>
        <w:t>分，</w:t>
      </w:r>
      <w:r>
        <w:rPr>
          <w:rFonts w:ascii="仿宋_GB2312" w:eastAsia="仿宋_GB2312" w:hAnsi="宋体" w:hint="eastAsia"/>
          <w:spacing w:val="8"/>
          <w:kern w:val="0"/>
          <w:sz w:val="32"/>
          <w:szCs w:val="32"/>
        </w:rPr>
        <w:t>250</w:t>
      </w:r>
      <w:r>
        <w:rPr>
          <w:rFonts w:ascii="仿宋_GB2312" w:eastAsia="仿宋_GB2312" w:hAnsi="宋体" w:hint="eastAsia"/>
          <w:spacing w:val="8"/>
          <w:kern w:val="0"/>
          <w:sz w:val="32"/>
          <w:szCs w:val="32"/>
        </w:rPr>
        <w:t>户计</w:t>
      </w:r>
      <w:r>
        <w:rPr>
          <w:rFonts w:ascii="仿宋_GB2312" w:eastAsia="仿宋_GB2312" w:hAnsi="宋体" w:hint="eastAsia"/>
          <w:spacing w:val="8"/>
          <w:kern w:val="0"/>
          <w:sz w:val="32"/>
          <w:szCs w:val="32"/>
        </w:rPr>
        <w:t>15</w:t>
      </w:r>
      <w:r>
        <w:rPr>
          <w:rFonts w:ascii="仿宋_GB2312" w:eastAsia="仿宋_GB2312" w:hAnsi="宋体" w:hint="eastAsia"/>
          <w:spacing w:val="8"/>
          <w:kern w:val="0"/>
          <w:sz w:val="32"/>
          <w:szCs w:val="32"/>
        </w:rPr>
        <w:t>分，每增加</w:t>
      </w:r>
      <w:r>
        <w:rPr>
          <w:rFonts w:ascii="仿宋_GB2312" w:eastAsia="仿宋_GB2312" w:hAnsi="宋体" w:hint="eastAsia"/>
          <w:spacing w:val="8"/>
          <w:kern w:val="0"/>
          <w:sz w:val="32"/>
          <w:szCs w:val="32"/>
        </w:rPr>
        <w:t>25</w:t>
      </w:r>
      <w:r>
        <w:rPr>
          <w:rFonts w:ascii="仿宋_GB2312" w:eastAsia="仿宋_GB2312" w:hAnsi="宋体" w:hint="eastAsia"/>
          <w:spacing w:val="8"/>
          <w:kern w:val="0"/>
          <w:sz w:val="32"/>
          <w:szCs w:val="32"/>
        </w:rPr>
        <w:t>户加</w:t>
      </w:r>
      <w:r>
        <w:rPr>
          <w:rFonts w:ascii="仿宋_GB2312" w:eastAsia="仿宋_GB2312" w:hAnsi="宋体" w:hint="eastAsia"/>
          <w:spacing w:val="8"/>
          <w:kern w:val="0"/>
          <w:sz w:val="32"/>
          <w:szCs w:val="32"/>
        </w:rPr>
        <w:t>1</w:t>
      </w:r>
      <w:r>
        <w:rPr>
          <w:rFonts w:ascii="仿宋_GB2312" w:eastAsia="仿宋_GB2312" w:hAnsi="宋体" w:hint="eastAsia"/>
          <w:spacing w:val="8"/>
          <w:kern w:val="0"/>
          <w:sz w:val="32"/>
          <w:szCs w:val="32"/>
        </w:rPr>
        <w:t>分，最高</w:t>
      </w:r>
      <w:r>
        <w:rPr>
          <w:rFonts w:ascii="仿宋_GB2312" w:eastAsia="仿宋_GB2312" w:hAnsi="宋体" w:hint="eastAsia"/>
          <w:spacing w:val="8"/>
          <w:kern w:val="0"/>
          <w:sz w:val="32"/>
          <w:szCs w:val="32"/>
        </w:rPr>
        <w:t>25</w:t>
      </w:r>
      <w:r>
        <w:rPr>
          <w:rFonts w:ascii="仿宋_GB2312" w:eastAsia="仿宋_GB2312" w:hAnsi="宋体" w:hint="eastAsia"/>
          <w:spacing w:val="8"/>
          <w:kern w:val="0"/>
          <w:sz w:val="32"/>
          <w:szCs w:val="32"/>
        </w:rPr>
        <w:t>分。</w:t>
      </w:r>
    </w:p>
    <w:p w:rsidR="00FF66D4" w:rsidRDefault="00BD1D9F">
      <w:pPr>
        <w:autoSpaceDE w:val="0"/>
        <w:autoSpaceDN w:val="0"/>
        <w:adjustRightInd w:val="0"/>
        <w:spacing w:line="560" w:lineRule="exact"/>
        <w:ind w:firstLineChars="200" w:firstLine="672"/>
        <w:rPr>
          <w:rFonts w:ascii="仿宋_GB2312" w:eastAsia="仿宋_GB2312" w:hAnsi="宋体"/>
          <w:spacing w:val="8"/>
          <w:kern w:val="0"/>
          <w:sz w:val="32"/>
          <w:szCs w:val="32"/>
        </w:rPr>
      </w:pPr>
      <w:r>
        <w:rPr>
          <w:rFonts w:ascii="仿宋_GB2312" w:eastAsia="仿宋_GB2312" w:hAnsi="宋体" w:hint="eastAsia"/>
          <w:spacing w:val="8"/>
          <w:kern w:val="0"/>
          <w:sz w:val="32"/>
          <w:szCs w:val="32"/>
        </w:rPr>
        <w:t>㈢、通过龙头企业带动使每户农民从中增收</w:t>
      </w:r>
      <w:r>
        <w:rPr>
          <w:rFonts w:ascii="仿宋_GB2312" w:eastAsia="仿宋_GB2312" w:hAnsi="宋体" w:hint="eastAsia"/>
          <w:spacing w:val="8"/>
          <w:kern w:val="0"/>
          <w:sz w:val="32"/>
          <w:szCs w:val="32"/>
        </w:rPr>
        <w:t>500</w:t>
      </w:r>
      <w:r>
        <w:rPr>
          <w:rFonts w:ascii="仿宋_GB2312" w:eastAsia="仿宋_GB2312" w:hAnsi="宋体" w:hint="eastAsia"/>
          <w:spacing w:val="8"/>
          <w:kern w:val="0"/>
          <w:sz w:val="32"/>
          <w:szCs w:val="32"/>
        </w:rPr>
        <w:t>元以上计</w:t>
      </w:r>
      <w:r>
        <w:rPr>
          <w:rFonts w:ascii="仿宋_GB2312" w:eastAsia="仿宋_GB2312" w:hAnsi="宋体" w:hint="eastAsia"/>
          <w:spacing w:val="8"/>
          <w:kern w:val="0"/>
          <w:sz w:val="32"/>
          <w:szCs w:val="32"/>
        </w:rPr>
        <w:t>25</w:t>
      </w:r>
      <w:r>
        <w:rPr>
          <w:rFonts w:ascii="仿宋_GB2312" w:eastAsia="仿宋_GB2312" w:hAnsi="宋体" w:hint="eastAsia"/>
          <w:spacing w:val="8"/>
          <w:kern w:val="0"/>
          <w:sz w:val="32"/>
          <w:szCs w:val="32"/>
        </w:rPr>
        <w:t>分，</w:t>
      </w:r>
      <w:r>
        <w:rPr>
          <w:rFonts w:ascii="仿宋_GB2312" w:eastAsia="仿宋_GB2312" w:hAnsi="宋体" w:hint="eastAsia"/>
          <w:spacing w:val="8"/>
          <w:kern w:val="0"/>
          <w:sz w:val="32"/>
          <w:szCs w:val="32"/>
        </w:rPr>
        <w:t>250</w:t>
      </w:r>
      <w:r>
        <w:rPr>
          <w:rFonts w:ascii="仿宋_GB2312" w:eastAsia="仿宋_GB2312" w:hAnsi="宋体" w:hint="eastAsia"/>
          <w:spacing w:val="8"/>
          <w:kern w:val="0"/>
          <w:sz w:val="32"/>
          <w:szCs w:val="32"/>
        </w:rPr>
        <w:t>元以上计</w:t>
      </w:r>
      <w:r>
        <w:rPr>
          <w:rFonts w:ascii="仿宋_GB2312" w:eastAsia="仿宋_GB2312" w:hAnsi="宋体" w:hint="eastAsia"/>
          <w:spacing w:val="8"/>
          <w:kern w:val="0"/>
          <w:sz w:val="32"/>
          <w:szCs w:val="32"/>
        </w:rPr>
        <w:t>15</w:t>
      </w:r>
      <w:r>
        <w:rPr>
          <w:rFonts w:ascii="仿宋_GB2312" w:eastAsia="仿宋_GB2312" w:hAnsi="宋体" w:hint="eastAsia"/>
          <w:spacing w:val="8"/>
          <w:kern w:val="0"/>
          <w:sz w:val="32"/>
          <w:szCs w:val="32"/>
        </w:rPr>
        <w:t>分，每增加</w:t>
      </w:r>
      <w:r>
        <w:rPr>
          <w:rFonts w:ascii="仿宋_GB2312" w:eastAsia="仿宋_GB2312" w:hAnsi="宋体" w:hint="eastAsia"/>
          <w:spacing w:val="8"/>
          <w:kern w:val="0"/>
          <w:sz w:val="32"/>
          <w:szCs w:val="32"/>
        </w:rPr>
        <w:t>25</w:t>
      </w:r>
      <w:r>
        <w:rPr>
          <w:rFonts w:ascii="仿宋_GB2312" w:eastAsia="仿宋_GB2312" w:hAnsi="宋体" w:hint="eastAsia"/>
          <w:spacing w:val="8"/>
          <w:kern w:val="0"/>
          <w:sz w:val="32"/>
          <w:szCs w:val="32"/>
        </w:rPr>
        <w:t>元加</w:t>
      </w:r>
      <w:r>
        <w:rPr>
          <w:rFonts w:ascii="仿宋_GB2312" w:eastAsia="仿宋_GB2312" w:hAnsi="宋体" w:hint="eastAsia"/>
          <w:spacing w:val="8"/>
          <w:kern w:val="0"/>
          <w:sz w:val="32"/>
          <w:szCs w:val="32"/>
        </w:rPr>
        <w:t>1</w:t>
      </w:r>
      <w:r>
        <w:rPr>
          <w:rFonts w:ascii="仿宋_GB2312" w:eastAsia="仿宋_GB2312" w:hAnsi="宋体" w:hint="eastAsia"/>
          <w:spacing w:val="8"/>
          <w:kern w:val="0"/>
          <w:sz w:val="32"/>
          <w:szCs w:val="32"/>
        </w:rPr>
        <w:t>分，最高</w:t>
      </w:r>
      <w:r>
        <w:rPr>
          <w:rFonts w:ascii="仿宋_GB2312" w:eastAsia="仿宋_GB2312" w:hAnsi="宋体" w:hint="eastAsia"/>
          <w:spacing w:val="8"/>
          <w:kern w:val="0"/>
          <w:sz w:val="32"/>
          <w:szCs w:val="32"/>
        </w:rPr>
        <w:t>25</w:t>
      </w:r>
      <w:r>
        <w:rPr>
          <w:rFonts w:ascii="仿宋_GB2312" w:eastAsia="仿宋_GB2312" w:hAnsi="宋体" w:hint="eastAsia"/>
          <w:spacing w:val="8"/>
          <w:kern w:val="0"/>
          <w:sz w:val="32"/>
          <w:szCs w:val="32"/>
        </w:rPr>
        <w:t>分。</w:t>
      </w:r>
    </w:p>
    <w:p w:rsidR="00FF66D4" w:rsidRDefault="00BD1D9F">
      <w:pPr>
        <w:autoSpaceDE w:val="0"/>
        <w:autoSpaceDN w:val="0"/>
        <w:adjustRightInd w:val="0"/>
        <w:spacing w:line="560" w:lineRule="exact"/>
        <w:ind w:firstLineChars="200" w:firstLine="672"/>
        <w:rPr>
          <w:rFonts w:ascii="仿宋_GB2312" w:eastAsia="仿宋_GB2312" w:hAnsi="宋体"/>
          <w:spacing w:val="8"/>
          <w:kern w:val="0"/>
          <w:sz w:val="32"/>
          <w:szCs w:val="32"/>
        </w:rPr>
      </w:pPr>
      <w:r>
        <w:rPr>
          <w:rFonts w:ascii="仿宋_GB2312" w:eastAsia="仿宋_GB2312" w:hAnsi="宋体" w:hint="eastAsia"/>
          <w:spacing w:val="8"/>
          <w:kern w:val="0"/>
          <w:sz w:val="32"/>
          <w:szCs w:val="32"/>
        </w:rPr>
        <w:t>㈣、企业当年实现利税</w:t>
      </w:r>
      <w:r>
        <w:rPr>
          <w:rFonts w:ascii="仿宋_GB2312" w:eastAsia="仿宋_GB2312" w:hAnsi="宋体" w:hint="eastAsia"/>
          <w:spacing w:val="8"/>
          <w:kern w:val="0"/>
          <w:sz w:val="32"/>
          <w:szCs w:val="32"/>
        </w:rPr>
        <w:t>30</w:t>
      </w:r>
      <w:r>
        <w:rPr>
          <w:rFonts w:ascii="仿宋_GB2312" w:eastAsia="仿宋_GB2312" w:hAnsi="宋体" w:hint="eastAsia"/>
          <w:spacing w:val="8"/>
          <w:kern w:val="0"/>
          <w:sz w:val="32"/>
          <w:szCs w:val="32"/>
        </w:rPr>
        <w:t>万元计</w:t>
      </w:r>
      <w:r>
        <w:rPr>
          <w:rFonts w:ascii="仿宋_GB2312" w:eastAsia="仿宋_GB2312" w:hAnsi="宋体" w:hint="eastAsia"/>
          <w:spacing w:val="8"/>
          <w:kern w:val="0"/>
          <w:sz w:val="32"/>
          <w:szCs w:val="32"/>
        </w:rPr>
        <w:t>10</w:t>
      </w:r>
      <w:r>
        <w:rPr>
          <w:rFonts w:ascii="仿宋_GB2312" w:eastAsia="仿宋_GB2312" w:hAnsi="宋体" w:hint="eastAsia"/>
          <w:spacing w:val="8"/>
          <w:kern w:val="0"/>
          <w:sz w:val="32"/>
          <w:szCs w:val="32"/>
        </w:rPr>
        <w:t>分，</w:t>
      </w:r>
      <w:r>
        <w:rPr>
          <w:rFonts w:ascii="仿宋_GB2312" w:eastAsia="仿宋_GB2312" w:hAnsi="宋体" w:hint="eastAsia"/>
          <w:spacing w:val="8"/>
          <w:kern w:val="0"/>
          <w:sz w:val="32"/>
          <w:szCs w:val="32"/>
        </w:rPr>
        <w:t>15</w:t>
      </w:r>
      <w:r>
        <w:rPr>
          <w:rFonts w:ascii="仿宋_GB2312" w:eastAsia="仿宋_GB2312" w:hAnsi="宋体" w:hint="eastAsia"/>
          <w:spacing w:val="8"/>
          <w:kern w:val="0"/>
          <w:sz w:val="32"/>
          <w:szCs w:val="32"/>
        </w:rPr>
        <w:t>万元计</w:t>
      </w:r>
      <w:r>
        <w:rPr>
          <w:rFonts w:ascii="仿宋_GB2312" w:eastAsia="仿宋_GB2312" w:hAnsi="宋体" w:hint="eastAsia"/>
          <w:spacing w:val="8"/>
          <w:kern w:val="0"/>
          <w:sz w:val="32"/>
          <w:szCs w:val="32"/>
        </w:rPr>
        <w:t>7</w:t>
      </w:r>
      <w:r>
        <w:rPr>
          <w:rFonts w:ascii="仿宋_GB2312" w:eastAsia="仿宋_GB2312" w:hAnsi="宋体" w:hint="eastAsia"/>
          <w:spacing w:val="8"/>
          <w:kern w:val="0"/>
          <w:sz w:val="32"/>
          <w:szCs w:val="32"/>
        </w:rPr>
        <w:t>分，每增加</w:t>
      </w:r>
      <w:r>
        <w:rPr>
          <w:rFonts w:ascii="仿宋_GB2312" w:eastAsia="仿宋_GB2312" w:hAnsi="宋体" w:hint="eastAsia"/>
          <w:spacing w:val="8"/>
          <w:kern w:val="0"/>
          <w:sz w:val="32"/>
          <w:szCs w:val="32"/>
        </w:rPr>
        <w:t>5</w:t>
      </w:r>
      <w:r>
        <w:rPr>
          <w:rFonts w:ascii="仿宋_GB2312" w:eastAsia="仿宋_GB2312" w:hAnsi="宋体" w:hint="eastAsia"/>
          <w:spacing w:val="8"/>
          <w:kern w:val="0"/>
          <w:sz w:val="32"/>
          <w:szCs w:val="32"/>
        </w:rPr>
        <w:t>万元加</w:t>
      </w:r>
      <w:r>
        <w:rPr>
          <w:rFonts w:ascii="仿宋_GB2312" w:eastAsia="仿宋_GB2312" w:hAnsi="宋体" w:hint="eastAsia"/>
          <w:spacing w:val="8"/>
          <w:kern w:val="0"/>
          <w:sz w:val="32"/>
          <w:szCs w:val="32"/>
        </w:rPr>
        <w:t>1</w:t>
      </w:r>
      <w:r>
        <w:rPr>
          <w:rFonts w:ascii="仿宋_GB2312" w:eastAsia="仿宋_GB2312" w:hAnsi="宋体" w:hint="eastAsia"/>
          <w:spacing w:val="8"/>
          <w:kern w:val="0"/>
          <w:sz w:val="32"/>
          <w:szCs w:val="32"/>
        </w:rPr>
        <w:t>分，最高</w:t>
      </w:r>
      <w:r>
        <w:rPr>
          <w:rFonts w:ascii="仿宋_GB2312" w:eastAsia="仿宋_GB2312" w:hAnsi="宋体" w:hint="eastAsia"/>
          <w:spacing w:val="8"/>
          <w:kern w:val="0"/>
          <w:sz w:val="32"/>
          <w:szCs w:val="32"/>
        </w:rPr>
        <w:t>10</w:t>
      </w:r>
      <w:r>
        <w:rPr>
          <w:rFonts w:ascii="仿宋_GB2312" w:eastAsia="仿宋_GB2312" w:hAnsi="宋体" w:hint="eastAsia"/>
          <w:spacing w:val="8"/>
          <w:kern w:val="0"/>
          <w:sz w:val="32"/>
          <w:szCs w:val="32"/>
        </w:rPr>
        <w:t>分。</w:t>
      </w:r>
    </w:p>
    <w:p w:rsidR="00FF66D4" w:rsidRDefault="00BD1D9F">
      <w:pPr>
        <w:tabs>
          <w:tab w:val="right" w:pos="7857"/>
        </w:tabs>
        <w:autoSpaceDE w:val="0"/>
        <w:autoSpaceDN w:val="0"/>
        <w:adjustRightInd w:val="0"/>
        <w:spacing w:line="560" w:lineRule="exact"/>
        <w:ind w:firstLineChars="200" w:firstLine="672"/>
        <w:rPr>
          <w:rFonts w:ascii="仿宋_GB2312" w:eastAsia="仿宋_GB2312" w:hAnsi="宋体"/>
          <w:spacing w:val="8"/>
          <w:kern w:val="0"/>
          <w:sz w:val="32"/>
          <w:szCs w:val="32"/>
        </w:rPr>
      </w:pPr>
      <w:r>
        <w:rPr>
          <w:rFonts w:ascii="仿宋_GB2312" w:eastAsia="仿宋_GB2312" w:hAnsi="宋体" w:hint="eastAsia"/>
          <w:spacing w:val="8"/>
          <w:kern w:val="0"/>
          <w:sz w:val="32"/>
          <w:szCs w:val="32"/>
        </w:rPr>
        <w:t>㈤、企业净资产收益率达</w:t>
      </w:r>
      <w:r>
        <w:rPr>
          <w:rFonts w:ascii="仿宋_GB2312" w:eastAsia="仿宋_GB2312" w:hAnsi="宋体" w:hint="eastAsia"/>
          <w:spacing w:val="8"/>
          <w:kern w:val="0"/>
          <w:sz w:val="32"/>
          <w:szCs w:val="32"/>
        </w:rPr>
        <w:t>7%</w:t>
      </w:r>
      <w:r>
        <w:rPr>
          <w:rFonts w:ascii="仿宋_GB2312" w:eastAsia="仿宋_GB2312" w:hAnsi="宋体" w:hint="eastAsia"/>
          <w:spacing w:val="8"/>
          <w:kern w:val="0"/>
          <w:sz w:val="32"/>
          <w:szCs w:val="32"/>
        </w:rPr>
        <w:t>计</w:t>
      </w:r>
      <w:r>
        <w:rPr>
          <w:rFonts w:ascii="仿宋_GB2312" w:eastAsia="仿宋_GB2312" w:hAnsi="宋体" w:hint="eastAsia"/>
          <w:spacing w:val="8"/>
          <w:kern w:val="0"/>
          <w:sz w:val="32"/>
          <w:szCs w:val="32"/>
        </w:rPr>
        <w:t>5</w:t>
      </w:r>
      <w:r>
        <w:rPr>
          <w:rFonts w:ascii="仿宋_GB2312" w:eastAsia="仿宋_GB2312" w:hAnsi="宋体" w:hint="eastAsia"/>
          <w:spacing w:val="8"/>
          <w:kern w:val="0"/>
          <w:sz w:val="32"/>
          <w:szCs w:val="32"/>
        </w:rPr>
        <w:t>分，每增加一个百分点加</w:t>
      </w:r>
      <w:r>
        <w:rPr>
          <w:rFonts w:ascii="仿宋_GB2312" w:eastAsia="仿宋_GB2312" w:hAnsi="宋体" w:hint="eastAsia"/>
          <w:spacing w:val="8"/>
          <w:kern w:val="0"/>
          <w:sz w:val="32"/>
          <w:szCs w:val="32"/>
        </w:rPr>
        <w:t>1</w:t>
      </w:r>
      <w:r>
        <w:rPr>
          <w:rFonts w:ascii="仿宋_GB2312" w:eastAsia="仿宋_GB2312" w:hAnsi="宋体" w:hint="eastAsia"/>
          <w:spacing w:val="8"/>
          <w:kern w:val="0"/>
          <w:sz w:val="32"/>
          <w:szCs w:val="32"/>
        </w:rPr>
        <w:t>分，最高</w:t>
      </w:r>
      <w:r>
        <w:rPr>
          <w:rFonts w:ascii="仿宋_GB2312" w:eastAsia="仿宋_GB2312" w:hAnsi="宋体" w:hint="eastAsia"/>
          <w:spacing w:val="8"/>
          <w:kern w:val="0"/>
          <w:sz w:val="32"/>
          <w:szCs w:val="32"/>
        </w:rPr>
        <w:t>8</w:t>
      </w:r>
      <w:r>
        <w:rPr>
          <w:rFonts w:ascii="仿宋_GB2312" w:eastAsia="仿宋_GB2312" w:hAnsi="宋体" w:hint="eastAsia"/>
          <w:spacing w:val="8"/>
          <w:kern w:val="0"/>
          <w:sz w:val="32"/>
          <w:szCs w:val="32"/>
        </w:rPr>
        <w:t>分。</w:t>
      </w:r>
    </w:p>
    <w:p w:rsidR="00FF66D4" w:rsidRDefault="00BD1D9F">
      <w:pPr>
        <w:tabs>
          <w:tab w:val="right" w:pos="403"/>
          <w:tab w:val="right" w:pos="7857"/>
        </w:tabs>
        <w:autoSpaceDE w:val="0"/>
        <w:autoSpaceDN w:val="0"/>
        <w:adjustRightInd w:val="0"/>
        <w:spacing w:line="560" w:lineRule="exact"/>
        <w:rPr>
          <w:rFonts w:ascii="仿宋_GB2312" w:eastAsia="仿宋_GB2312" w:hAnsi="宋体"/>
          <w:spacing w:val="8"/>
          <w:kern w:val="0"/>
          <w:sz w:val="32"/>
          <w:szCs w:val="32"/>
        </w:rPr>
      </w:pPr>
      <w:r>
        <w:rPr>
          <w:rFonts w:ascii="仿宋_GB2312" w:eastAsia="仿宋_GB2312" w:hAnsi="宋体" w:hint="eastAsia"/>
          <w:spacing w:val="8"/>
          <w:kern w:val="0"/>
          <w:sz w:val="32"/>
          <w:szCs w:val="32"/>
        </w:rPr>
        <w:tab/>
        <w:t xml:space="preserve">    </w:t>
      </w:r>
      <w:r>
        <w:rPr>
          <w:rFonts w:ascii="仿宋_GB2312" w:eastAsia="仿宋_GB2312" w:hAnsi="宋体" w:hint="eastAsia"/>
          <w:spacing w:val="8"/>
          <w:kern w:val="0"/>
          <w:sz w:val="32"/>
          <w:szCs w:val="32"/>
        </w:rPr>
        <w:t>㈥、企业产品产销率达</w:t>
      </w:r>
      <w:r>
        <w:rPr>
          <w:rFonts w:ascii="仿宋_GB2312" w:eastAsia="仿宋_GB2312" w:hAnsi="宋体" w:hint="eastAsia"/>
          <w:spacing w:val="8"/>
          <w:kern w:val="0"/>
          <w:sz w:val="32"/>
          <w:szCs w:val="32"/>
        </w:rPr>
        <w:t>95%</w:t>
      </w:r>
      <w:r>
        <w:rPr>
          <w:rFonts w:ascii="仿宋_GB2312" w:eastAsia="仿宋_GB2312" w:hAnsi="宋体" w:hint="eastAsia"/>
          <w:spacing w:val="8"/>
          <w:kern w:val="0"/>
          <w:sz w:val="32"/>
          <w:szCs w:val="32"/>
        </w:rPr>
        <w:t>以上计</w:t>
      </w:r>
      <w:r>
        <w:rPr>
          <w:rFonts w:ascii="仿宋_GB2312" w:eastAsia="仿宋_GB2312" w:hAnsi="宋体" w:hint="eastAsia"/>
          <w:spacing w:val="8"/>
          <w:kern w:val="0"/>
          <w:sz w:val="32"/>
          <w:szCs w:val="32"/>
        </w:rPr>
        <w:t>3</w:t>
      </w:r>
      <w:r>
        <w:rPr>
          <w:rFonts w:ascii="仿宋_GB2312" w:eastAsia="仿宋_GB2312" w:hAnsi="宋体" w:hint="eastAsia"/>
          <w:spacing w:val="8"/>
          <w:kern w:val="0"/>
          <w:sz w:val="32"/>
          <w:szCs w:val="32"/>
        </w:rPr>
        <w:t>分，每增加一个百分点</w:t>
      </w:r>
      <w:r>
        <w:rPr>
          <w:rFonts w:ascii="仿宋_GB2312" w:eastAsia="仿宋_GB2312" w:hAnsi="宋体" w:hint="eastAsia"/>
          <w:spacing w:val="8"/>
          <w:kern w:val="0"/>
          <w:sz w:val="32"/>
          <w:szCs w:val="32"/>
        </w:rPr>
        <w:t>加</w:t>
      </w:r>
      <w:r>
        <w:rPr>
          <w:rFonts w:ascii="仿宋_GB2312" w:eastAsia="仿宋_GB2312" w:hAnsi="宋体" w:hint="eastAsia"/>
          <w:spacing w:val="8"/>
          <w:kern w:val="0"/>
          <w:sz w:val="32"/>
          <w:szCs w:val="32"/>
        </w:rPr>
        <w:t>1</w:t>
      </w:r>
      <w:r>
        <w:rPr>
          <w:rFonts w:ascii="仿宋_GB2312" w:eastAsia="仿宋_GB2312" w:hAnsi="宋体" w:hint="eastAsia"/>
          <w:spacing w:val="8"/>
          <w:kern w:val="0"/>
          <w:sz w:val="32"/>
          <w:szCs w:val="32"/>
        </w:rPr>
        <w:t>分，最高</w:t>
      </w:r>
      <w:r>
        <w:rPr>
          <w:rFonts w:ascii="仿宋_GB2312" w:eastAsia="仿宋_GB2312" w:hAnsi="宋体" w:hint="eastAsia"/>
          <w:spacing w:val="8"/>
          <w:kern w:val="0"/>
          <w:sz w:val="32"/>
          <w:szCs w:val="32"/>
        </w:rPr>
        <w:t>7</w:t>
      </w:r>
      <w:r>
        <w:rPr>
          <w:rFonts w:ascii="仿宋_GB2312" w:eastAsia="仿宋_GB2312" w:hAnsi="宋体" w:hint="eastAsia"/>
          <w:spacing w:val="8"/>
          <w:kern w:val="0"/>
          <w:sz w:val="32"/>
          <w:szCs w:val="32"/>
        </w:rPr>
        <w:t>分。</w:t>
      </w:r>
    </w:p>
    <w:p w:rsidR="00FF66D4" w:rsidRDefault="00BD1D9F" w:rsidP="00692436">
      <w:pPr>
        <w:autoSpaceDE w:val="0"/>
        <w:autoSpaceDN w:val="0"/>
        <w:adjustRightInd w:val="0"/>
        <w:spacing w:line="560" w:lineRule="exact"/>
        <w:ind w:firstLineChars="200" w:firstLine="672"/>
        <w:rPr>
          <w:rFonts w:ascii="仿宋_GB2312" w:eastAsia="仿宋_GB2312" w:hAnsi="宋体"/>
          <w:spacing w:val="8"/>
          <w:kern w:val="0"/>
          <w:sz w:val="32"/>
          <w:szCs w:val="32"/>
        </w:rPr>
      </w:pPr>
      <w:r>
        <w:rPr>
          <w:rFonts w:ascii="仿宋_GB2312" w:eastAsia="仿宋_GB2312" w:hAnsi="宋体" w:hint="eastAsia"/>
          <w:spacing w:val="8"/>
          <w:kern w:val="0"/>
          <w:sz w:val="32"/>
          <w:szCs w:val="32"/>
        </w:rPr>
        <w:t>㈦、企业资产负债率在</w:t>
      </w:r>
      <w:r>
        <w:rPr>
          <w:rFonts w:ascii="仿宋_GB2312" w:eastAsia="仿宋_GB2312" w:hAnsi="宋体" w:hint="eastAsia"/>
          <w:spacing w:val="8"/>
          <w:kern w:val="0"/>
          <w:sz w:val="32"/>
          <w:szCs w:val="32"/>
        </w:rPr>
        <w:t>70%</w:t>
      </w:r>
      <w:r>
        <w:rPr>
          <w:rFonts w:ascii="仿宋_GB2312" w:eastAsia="仿宋_GB2312" w:hAnsi="宋体" w:hint="eastAsia"/>
          <w:spacing w:val="8"/>
          <w:kern w:val="0"/>
          <w:sz w:val="32"/>
          <w:szCs w:val="32"/>
        </w:rPr>
        <w:t>以下计</w:t>
      </w:r>
      <w:r>
        <w:rPr>
          <w:rFonts w:ascii="仿宋_GB2312" w:eastAsia="仿宋_GB2312" w:hAnsi="宋体" w:hint="eastAsia"/>
          <w:spacing w:val="8"/>
          <w:kern w:val="0"/>
          <w:sz w:val="32"/>
          <w:szCs w:val="32"/>
        </w:rPr>
        <w:t>5</w:t>
      </w:r>
      <w:r>
        <w:rPr>
          <w:rFonts w:ascii="仿宋_GB2312" w:eastAsia="仿宋_GB2312" w:hAnsi="宋体" w:hint="eastAsia"/>
          <w:spacing w:val="8"/>
          <w:kern w:val="0"/>
          <w:sz w:val="32"/>
          <w:szCs w:val="32"/>
        </w:rPr>
        <w:t>分。</w:t>
      </w:r>
    </w:p>
    <w:p w:rsidR="00FF66D4" w:rsidRDefault="00BD1D9F">
      <w:pPr>
        <w:spacing w:line="560" w:lineRule="exact"/>
        <w:ind w:firstLine="660"/>
        <w:rPr>
          <w:rFonts w:ascii="仿宋_GB2312" w:eastAsia="仿宋_GB2312" w:hAnsi="宋体"/>
          <w:spacing w:val="8"/>
          <w:sz w:val="32"/>
          <w:szCs w:val="32"/>
        </w:rPr>
      </w:pPr>
      <w:r>
        <w:rPr>
          <w:rFonts w:ascii="仿宋_GB2312" w:eastAsia="仿宋_GB2312" w:hAnsi="宋体" w:hint="eastAsia"/>
          <w:spacing w:val="8"/>
          <w:kern w:val="0"/>
          <w:sz w:val="32"/>
          <w:szCs w:val="32"/>
        </w:rPr>
        <w:t>㈧、企业制度健全，管理规范，计</w:t>
      </w:r>
      <w:r>
        <w:rPr>
          <w:rFonts w:ascii="仿宋_GB2312" w:eastAsia="仿宋_GB2312" w:hAnsi="宋体" w:hint="eastAsia"/>
          <w:spacing w:val="8"/>
          <w:kern w:val="0"/>
          <w:sz w:val="32"/>
          <w:szCs w:val="32"/>
        </w:rPr>
        <w:t>5</w:t>
      </w:r>
      <w:r>
        <w:rPr>
          <w:rFonts w:ascii="仿宋_GB2312" w:eastAsia="仿宋_GB2312" w:hAnsi="宋体" w:hint="eastAsia"/>
          <w:spacing w:val="8"/>
          <w:kern w:val="0"/>
          <w:sz w:val="32"/>
          <w:szCs w:val="32"/>
        </w:rPr>
        <w:t>分。</w:t>
      </w:r>
      <w:r>
        <w:rPr>
          <w:rFonts w:ascii="仿宋_GB2312" w:eastAsia="仿宋_GB2312" w:hAnsi="宋体" w:hint="eastAsia"/>
          <w:spacing w:val="8"/>
          <w:kern w:val="0"/>
          <w:sz w:val="32"/>
          <w:szCs w:val="32"/>
        </w:rPr>
        <w:t xml:space="preserve"> </w:t>
      </w:r>
    </w:p>
    <w:p w:rsidR="00FF66D4" w:rsidRDefault="00BD1D9F">
      <w:pPr>
        <w:spacing w:line="560" w:lineRule="exact"/>
        <w:ind w:firstLine="660"/>
        <w:rPr>
          <w:rFonts w:ascii="黑体" w:eastAsia="黑体" w:hAnsi="黑体"/>
          <w:spacing w:val="8"/>
          <w:sz w:val="32"/>
          <w:szCs w:val="32"/>
        </w:rPr>
      </w:pPr>
      <w:r>
        <w:rPr>
          <w:rFonts w:ascii="黑体" w:eastAsia="黑体" w:hAnsi="黑体" w:hint="eastAsia"/>
          <w:spacing w:val="8"/>
          <w:sz w:val="32"/>
          <w:szCs w:val="32"/>
        </w:rPr>
        <w:t>四、市级农业龙头企业的认定</w:t>
      </w:r>
    </w:p>
    <w:p w:rsidR="00FF66D4" w:rsidRDefault="00BD1D9F">
      <w:pPr>
        <w:spacing w:line="560" w:lineRule="exact"/>
        <w:ind w:firstLine="660"/>
        <w:rPr>
          <w:rFonts w:ascii="仿宋_GB2312" w:eastAsia="仿宋_GB2312" w:hAnsi="宋体"/>
          <w:spacing w:val="8"/>
          <w:sz w:val="32"/>
          <w:szCs w:val="32"/>
        </w:rPr>
      </w:pPr>
      <w:r>
        <w:rPr>
          <w:rFonts w:ascii="仿宋_GB2312" w:eastAsia="仿宋_GB2312" w:hAnsi="宋体" w:hint="eastAsia"/>
          <w:spacing w:val="8"/>
          <w:sz w:val="32"/>
          <w:szCs w:val="32"/>
        </w:rPr>
        <w:t>市级农业龙头企业的认定，必须符合认定标准和考核综合分达</w:t>
      </w:r>
      <w:r>
        <w:rPr>
          <w:rFonts w:ascii="仿宋_GB2312" w:eastAsia="仿宋_GB2312" w:hAnsi="宋体" w:hint="eastAsia"/>
          <w:spacing w:val="8"/>
          <w:sz w:val="32"/>
          <w:szCs w:val="32"/>
        </w:rPr>
        <w:t>90</w:t>
      </w:r>
      <w:r>
        <w:rPr>
          <w:rFonts w:ascii="仿宋_GB2312" w:eastAsia="仿宋_GB2312" w:hAnsi="宋体" w:hint="eastAsia"/>
          <w:spacing w:val="8"/>
          <w:sz w:val="32"/>
          <w:szCs w:val="32"/>
        </w:rPr>
        <w:t>分以上。经市农业行政主管部门组织有关单位审核并报市政府批准后授予“兴宁市农业龙头企业”称号；考核总分达</w:t>
      </w:r>
      <w:r>
        <w:rPr>
          <w:rFonts w:ascii="仿宋_GB2312" w:eastAsia="仿宋_GB2312" w:hAnsi="宋体" w:hint="eastAsia"/>
          <w:spacing w:val="8"/>
          <w:sz w:val="32"/>
          <w:szCs w:val="32"/>
        </w:rPr>
        <w:t>80</w:t>
      </w:r>
      <w:r>
        <w:rPr>
          <w:rFonts w:ascii="仿宋_GB2312" w:eastAsia="仿宋_GB2312" w:hAnsi="宋体" w:hint="eastAsia"/>
          <w:spacing w:val="8"/>
          <w:sz w:val="32"/>
          <w:szCs w:val="32"/>
        </w:rPr>
        <w:t>分以上</w:t>
      </w:r>
      <w:r>
        <w:rPr>
          <w:rFonts w:ascii="仿宋_GB2312" w:eastAsia="仿宋_GB2312" w:hAnsi="宋体" w:hint="eastAsia"/>
          <w:spacing w:val="8"/>
          <w:sz w:val="32"/>
          <w:szCs w:val="32"/>
        </w:rPr>
        <w:t>90</w:t>
      </w:r>
      <w:r>
        <w:rPr>
          <w:rFonts w:ascii="仿宋_GB2312" w:eastAsia="仿宋_GB2312" w:hAnsi="宋体" w:hint="eastAsia"/>
          <w:spacing w:val="8"/>
          <w:sz w:val="32"/>
          <w:szCs w:val="32"/>
        </w:rPr>
        <w:t>分以下的，经农业行政主管部门认可，列为市级农业龙头企业培育对象。</w:t>
      </w:r>
    </w:p>
    <w:p w:rsidR="00FF66D4" w:rsidRDefault="00BD1D9F">
      <w:pPr>
        <w:spacing w:line="560" w:lineRule="exact"/>
        <w:ind w:firstLine="660"/>
        <w:rPr>
          <w:rFonts w:ascii="黑体" w:eastAsia="黑体" w:hAnsi="黑体"/>
          <w:spacing w:val="8"/>
          <w:sz w:val="32"/>
          <w:szCs w:val="32"/>
        </w:rPr>
      </w:pPr>
      <w:r>
        <w:rPr>
          <w:rFonts w:ascii="黑体" w:eastAsia="黑体" w:hAnsi="黑体" w:hint="eastAsia"/>
          <w:spacing w:val="8"/>
          <w:sz w:val="32"/>
          <w:szCs w:val="32"/>
        </w:rPr>
        <w:lastRenderedPageBreak/>
        <w:t>五、组织领导与管理</w:t>
      </w:r>
    </w:p>
    <w:p w:rsidR="00FF66D4" w:rsidRDefault="00BD1D9F">
      <w:pPr>
        <w:spacing w:line="560" w:lineRule="exact"/>
        <w:ind w:firstLine="660"/>
        <w:rPr>
          <w:rFonts w:ascii="仿宋_GB2312" w:eastAsia="仿宋_GB2312" w:hAnsi="宋体"/>
          <w:spacing w:val="8"/>
          <w:sz w:val="32"/>
          <w:szCs w:val="32"/>
        </w:rPr>
      </w:pPr>
      <w:r>
        <w:rPr>
          <w:rFonts w:ascii="仿宋_GB2312" w:eastAsia="仿宋_GB2312" w:hAnsi="宋体" w:hint="eastAsia"/>
          <w:spacing w:val="8"/>
          <w:sz w:val="32"/>
          <w:szCs w:val="32"/>
        </w:rPr>
        <w:t>市级农业龙头企业的组织领导工作由市委、市政府主管农业工作的领导挂帅，组织有关部门做好协调工作，具体日常工作由市农业局负责。市</w:t>
      </w:r>
      <w:r>
        <w:rPr>
          <w:rFonts w:ascii="仿宋_GB2312" w:eastAsia="仿宋_GB2312" w:hAnsi="宋体" w:hint="eastAsia"/>
          <w:spacing w:val="8"/>
          <w:sz w:val="32"/>
          <w:szCs w:val="32"/>
        </w:rPr>
        <w:t>对市级农业龙头企业</w:t>
      </w:r>
      <w:r>
        <w:rPr>
          <w:rFonts w:ascii="仿宋_GB2312" w:eastAsia="仿宋_GB2312" w:hAnsi="宋体" w:hint="eastAsia"/>
          <w:spacing w:val="8"/>
          <w:sz w:val="32"/>
          <w:szCs w:val="32"/>
        </w:rPr>
        <w:t>(</w:t>
      </w:r>
      <w:r>
        <w:rPr>
          <w:rFonts w:ascii="仿宋_GB2312" w:eastAsia="仿宋_GB2312" w:hAnsi="宋体" w:hint="eastAsia"/>
          <w:spacing w:val="8"/>
          <w:sz w:val="32"/>
          <w:szCs w:val="32"/>
        </w:rPr>
        <w:t>含培育对象</w:t>
      </w:r>
      <w:r>
        <w:rPr>
          <w:rFonts w:ascii="仿宋_GB2312" w:eastAsia="仿宋_GB2312" w:hAnsi="宋体" w:hint="eastAsia"/>
          <w:spacing w:val="8"/>
          <w:sz w:val="32"/>
          <w:szCs w:val="32"/>
        </w:rPr>
        <w:t>)</w:t>
      </w:r>
      <w:r>
        <w:rPr>
          <w:rFonts w:ascii="仿宋_GB2312" w:eastAsia="仿宋_GB2312" w:hAnsi="宋体" w:hint="eastAsia"/>
          <w:spacing w:val="8"/>
          <w:sz w:val="32"/>
          <w:szCs w:val="32"/>
        </w:rPr>
        <w:t>实行动态管理，定期考核。考核工作由农业局牵头，会同有关部门进行。</w:t>
      </w:r>
    </w:p>
    <w:p w:rsidR="00FF66D4" w:rsidRDefault="00BD1D9F">
      <w:pPr>
        <w:spacing w:line="560" w:lineRule="exact"/>
        <w:ind w:firstLine="660"/>
        <w:rPr>
          <w:rFonts w:ascii="仿宋_GB2312" w:eastAsia="仿宋_GB2312" w:hAnsi="宋体"/>
          <w:spacing w:val="8"/>
          <w:sz w:val="32"/>
          <w:szCs w:val="32"/>
        </w:rPr>
      </w:pPr>
      <w:r>
        <w:rPr>
          <w:rFonts w:ascii="仿宋_GB2312" w:eastAsia="仿宋_GB2312" w:hAnsi="宋体" w:hint="eastAsia"/>
          <w:spacing w:val="8"/>
          <w:sz w:val="32"/>
          <w:szCs w:val="32"/>
        </w:rPr>
        <w:t>㈠、考核每年进行一次。接受考核的企业于每年年底前做好自我考查，把企业的经营总结、会计年报表</w:t>
      </w:r>
      <w:r>
        <w:rPr>
          <w:rFonts w:ascii="仿宋_GB2312" w:eastAsia="仿宋_GB2312" w:hAnsi="宋体" w:hint="eastAsia"/>
          <w:spacing w:val="8"/>
          <w:sz w:val="32"/>
          <w:szCs w:val="32"/>
        </w:rPr>
        <w:t>(</w:t>
      </w:r>
      <w:r>
        <w:rPr>
          <w:rFonts w:ascii="仿宋_GB2312" w:eastAsia="仿宋_GB2312" w:hAnsi="宋体" w:hint="eastAsia"/>
          <w:spacing w:val="8"/>
          <w:sz w:val="32"/>
          <w:szCs w:val="32"/>
        </w:rPr>
        <w:t>主要是资产负债表、损益表、利润表</w:t>
      </w:r>
      <w:r>
        <w:rPr>
          <w:rFonts w:ascii="仿宋_GB2312" w:eastAsia="仿宋_GB2312" w:hAnsi="宋体" w:hint="eastAsia"/>
          <w:spacing w:val="8"/>
          <w:sz w:val="32"/>
          <w:szCs w:val="32"/>
        </w:rPr>
        <w:t>)</w:t>
      </w:r>
      <w:r>
        <w:rPr>
          <w:rFonts w:ascii="仿宋_GB2312" w:eastAsia="仿宋_GB2312" w:hAnsi="宋体" w:hint="eastAsia"/>
          <w:spacing w:val="8"/>
          <w:sz w:val="32"/>
          <w:szCs w:val="32"/>
        </w:rPr>
        <w:t>和市级农业龙头企业考核表，连同当地</w:t>
      </w:r>
      <w:r>
        <w:rPr>
          <w:rFonts w:ascii="仿宋_GB2312" w:eastAsia="仿宋_GB2312" w:hAnsi="宋体" w:hint="eastAsia"/>
          <w:spacing w:val="8"/>
          <w:sz w:val="32"/>
          <w:szCs w:val="32"/>
        </w:rPr>
        <w:t>(</w:t>
      </w:r>
      <w:r>
        <w:rPr>
          <w:rFonts w:ascii="仿宋_GB2312" w:eastAsia="仿宋_GB2312" w:hAnsi="宋体" w:hint="eastAsia"/>
          <w:spacing w:val="8"/>
          <w:sz w:val="32"/>
          <w:szCs w:val="32"/>
        </w:rPr>
        <w:t>镇级以上</w:t>
      </w:r>
      <w:r>
        <w:rPr>
          <w:rFonts w:ascii="仿宋_GB2312" w:eastAsia="仿宋_GB2312" w:hAnsi="宋体" w:hint="eastAsia"/>
          <w:spacing w:val="8"/>
          <w:sz w:val="32"/>
          <w:szCs w:val="32"/>
        </w:rPr>
        <w:t>)</w:t>
      </w:r>
      <w:r>
        <w:rPr>
          <w:rFonts w:ascii="仿宋_GB2312" w:eastAsia="仿宋_GB2312" w:hAnsi="宋体" w:hint="eastAsia"/>
          <w:spacing w:val="8"/>
          <w:sz w:val="32"/>
          <w:szCs w:val="32"/>
        </w:rPr>
        <w:t>政府出具的意见，由镇政府向市农业局推荐。市农业局根据各镇推荐的情况，会同有关部门进行考核验收后，报市人民政府批准公布。</w:t>
      </w:r>
    </w:p>
    <w:p w:rsidR="00FF66D4" w:rsidRDefault="00BD1D9F">
      <w:pPr>
        <w:spacing w:line="560" w:lineRule="exact"/>
        <w:ind w:firstLine="660"/>
        <w:rPr>
          <w:rFonts w:ascii="仿宋_GB2312" w:eastAsia="仿宋_GB2312" w:hAnsi="宋体"/>
          <w:spacing w:val="8"/>
          <w:sz w:val="32"/>
          <w:szCs w:val="32"/>
        </w:rPr>
      </w:pPr>
      <w:r>
        <w:rPr>
          <w:rFonts w:ascii="仿宋_GB2312" w:eastAsia="仿宋_GB2312" w:hAnsi="宋体" w:hint="eastAsia"/>
          <w:spacing w:val="8"/>
          <w:sz w:val="32"/>
          <w:szCs w:val="32"/>
        </w:rPr>
        <w:t>㈡、已确认的市级农业龙头企业考核总分在</w:t>
      </w:r>
      <w:r>
        <w:rPr>
          <w:rFonts w:ascii="仿宋_GB2312" w:eastAsia="仿宋_GB2312" w:hAnsi="宋体" w:hint="eastAsia"/>
          <w:spacing w:val="8"/>
          <w:sz w:val="32"/>
          <w:szCs w:val="32"/>
        </w:rPr>
        <w:t>90</w:t>
      </w:r>
      <w:r>
        <w:rPr>
          <w:rFonts w:ascii="仿宋_GB2312" w:eastAsia="仿宋_GB2312" w:hAnsi="宋体" w:hint="eastAsia"/>
          <w:spacing w:val="8"/>
          <w:sz w:val="32"/>
          <w:szCs w:val="32"/>
        </w:rPr>
        <w:t>分以下的第一年给予“提醒注意”，连续两年考核不合格取消“兴宁市农业龙头企业”称号</w:t>
      </w:r>
      <w:r>
        <w:rPr>
          <w:rFonts w:ascii="仿宋_GB2312" w:eastAsia="仿宋_GB2312" w:hAnsi="宋体" w:hint="eastAsia"/>
          <w:spacing w:val="8"/>
          <w:sz w:val="32"/>
          <w:szCs w:val="32"/>
        </w:rPr>
        <w:t>。</w:t>
      </w:r>
    </w:p>
    <w:p w:rsidR="00FF66D4" w:rsidRDefault="00BD1D9F">
      <w:pPr>
        <w:spacing w:line="560" w:lineRule="exact"/>
        <w:ind w:firstLine="660"/>
        <w:rPr>
          <w:rFonts w:ascii="仿宋_GB2312" w:eastAsia="仿宋_GB2312" w:hAnsi="宋体"/>
          <w:spacing w:val="8"/>
          <w:sz w:val="32"/>
          <w:szCs w:val="32"/>
        </w:rPr>
      </w:pPr>
      <w:r>
        <w:rPr>
          <w:rFonts w:ascii="仿宋_GB2312" w:eastAsia="仿宋_GB2312" w:hAnsi="宋体" w:hint="eastAsia"/>
          <w:spacing w:val="8"/>
          <w:sz w:val="32"/>
          <w:szCs w:val="32"/>
        </w:rPr>
        <w:t>㈢、列入市级农业龙头企业培育对象，第一年考核不合格，取消其资格。</w:t>
      </w:r>
    </w:p>
    <w:p w:rsidR="00FF66D4" w:rsidRDefault="00BD1D9F">
      <w:pPr>
        <w:spacing w:line="560" w:lineRule="exact"/>
        <w:ind w:firstLine="660"/>
        <w:rPr>
          <w:rFonts w:ascii="黑体" w:eastAsia="黑体" w:hAnsi="黑体"/>
          <w:spacing w:val="8"/>
          <w:sz w:val="32"/>
          <w:szCs w:val="32"/>
        </w:rPr>
      </w:pPr>
      <w:r>
        <w:rPr>
          <w:rFonts w:ascii="黑体" w:eastAsia="黑体" w:hAnsi="黑体" w:hint="eastAsia"/>
          <w:spacing w:val="8"/>
          <w:sz w:val="32"/>
          <w:szCs w:val="32"/>
        </w:rPr>
        <w:t>六、附则</w:t>
      </w:r>
    </w:p>
    <w:p w:rsidR="00FF66D4" w:rsidRDefault="00BD1D9F">
      <w:pPr>
        <w:spacing w:line="560" w:lineRule="exact"/>
        <w:ind w:firstLine="660"/>
        <w:rPr>
          <w:rFonts w:ascii="仿宋_GB2312" w:eastAsia="仿宋_GB2312" w:hAnsi="宋体"/>
          <w:spacing w:val="8"/>
          <w:sz w:val="32"/>
          <w:szCs w:val="32"/>
        </w:rPr>
      </w:pPr>
      <w:r>
        <w:rPr>
          <w:rFonts w:ascii="仿宋_GB2312" w:eastAsia="仿宋_GB2312" w:hAnsi="宋体" w:hint="eastAsia"/>
          <w:spacing w:val="8"/>
          <w:sz w:val="32"/>
          <w:szCs w:val="32"/>
        </w:rPr>
        <w:t>㈠、本认定标准和考核办法自发文之日起实行。</w:t>
      </w:r>
    </w:p>
    <w:p w:rsidR="00FF66D4" w:rsidRDefault="00BD1D9F">
      <w:pPr>
        <w:spacing w:line="560" w:lineRule="exact"/>
        <w:ind w:firstLine="660"/>
        <w:rPr>
          <w:rFonts w:ascii="仿宋_GB2312" w:eastAsia="仿宋_GB2312" w:hAnsi="宋体"/>
          <w:spacing w:val="8"/>
          <w:sz w:val="32"/>
          <w:szCs w:val="32"/>
        </w:rPr>
      </w:pPr>
      <w:r>
        <w:rPr>
          <w:rFonts w:ascii="仿宋_GB2312" w:eastAsia="仿宋_GB2312" w:hAnsi="宋体" w:hint="eastAsia"/>
          <w:spacing w:val="8"/>
          <w:sz w:val="32"/>
          <w:szCs w:val="32"/>
        </w:rPr>
        <w:t>㈡、本认定标准和考核办法由市农业局负责解释。</w:t>
      </w:r>
    </w:p>
    <w:sectPr w:rsidR="00FF66D4" w:rsidSect="00FF66D4">
      <w:headerReference w:type="default" r:id="rId8"/>
      <w:footerReference w:type="default" r:id="rId9"/>
      <w:pgSz w:w="11906" w:h="16838"/>
      <w:pgMar w:top="1440" w:right="158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D9F" w:rsidRDefault="00BD1D9F" w:rsidP="00FF66D4">
      <w:r>
        <w:separator/>
      </w:r>
    </w:p>
  </w:endnote>
  <w:endnote w:type="continuationSeparator" w:id="1">
    <w:p w:rsidR="00BD1D9F" w:rsidRDefault="00BD1D9F" w:rsidP="00FF6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D4" w:rsidRDefault="00FF66D4">
    <w:pPr>
      <w:pStyle w:val="a5"/>
      <w:framePr w:wrap="around" w:vAnchor="text" w:hAnchor="margin" w:xAlign="center" w:y="1"/>
      <w:rPr>
        <w:rStyle w:val="a8"/>
      </w:rPr>
    </w:pPr>
    <w:r>
      <w:rPr>
        <w:rStyle w:val="a8"/>
      </w:rPr>
      <w:fldChar w:fldCharType="begin"/>
    </w:r>
    <w:r w:rsidR="00BD1D9F">
      <w:rPr>
        <w:rStyle w:val="a8"/>
      </w:rPr>
      <w:instrText xml:space="preserve">PAGE  </w:instrText>
    </w:r>
    <w:r>
      <w:rPr>
        <w:rStyle w:val="a8"/>
      </w:rPr>
      <w:fldChar w:fldCharType="separate"/>
    </w:r>
    <w:r w:rsidR="00692436">
      <w:rPr>
        <w:rStyle w:val="a8"/>
        <w:noProof/>
      </w:rPr>
      <w:t>1</w:t>
    </w:r>
    <w:r>
      <w:rPr>
        <w:rStyle w:val="a8"/>
      </w:rPr>
      <w:fldChar w:fldCharType="end"/>
    </w:r>
  </w:p>
  <w:p w:rsidR="00FF66D4" w:rsidRDefault="00FF66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D9F" w:rsidRDefault="00BD1D9F" w:rsidP="00FF66D4">
      <w:r>
        <w:separator/>
      </w:r>
    </w:p>
  </w:footnote>
  <w:footnote w:type="continuationSeparator" w:id="1">
    <w:p w:rsidR="00BD1D9F" w:rsidRDefault="00BD1D9F" w:rsidP="00FF6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D4" w:rsidRDefault="00FF66D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4B1"/>
    <w:rsid w:val="000876E9"/>
    <w:rsid w:val="000E1956"/>
    <w:rsid w:val="00162885"/>
    <w:rsid w:val="001A38E6"/>
    <w:rsid w:val="0022262E"/>
    <w:rsid w:val="00265219"/>
    <w:rsid w:val="00287211"/>
    <w:rsid w:val="002964AA"/>
    <w:rsid w:val="002B7553"/>
    <w:rsid w:val="002F11D0"/>
    <w:rsid w:val="003458E0"/>
    <w:rsid w:val="00356BAD"/>
    <w:rsid w:val="003D719B"/>
    <w:rsid w:val="003D76FC"/>
    <w:rsid w:val="00403287"/>
    <w:rsid w:val="004552D7"/>
    <w:rsid w:val="0046580A"/>
    <w:rsid w:val="004F5363"/>
    <w:rsid w:val="00541F96"/>
    <w:rsid w:val="00555B18"/>
    <w:rsid w:val="00573A94"/>
    <w:rsid w:val="005902C3"/>
    <w:rsid w:val="00603B2C"/>
    <w:rsid w:val="006334B1"/>
    <w:rsid w:val="006522BD"/>
    <w:rsid w:val="006902B0"/>
    <w:rsid w:val="00692436"/>
    <w:rsid w:val="006C4D03"/>
    <w:rsid w:val="006D3E5B"/>
    <w:rsid w:val="007613B6"/>
    <w:rsid w:val="007C1A40"/>
    <w:rsid w:val="008260E8"/>
    <w:rsid w:val="008675B8"/>
    <w:rsid w:val="00867BE5"/>
    <w:rsid w:val="00890B84"/>
    <w:rsid w:val="008C65F7"/>
    <w:rsid w:val="008D4141"/>
    <w:rsid w:val="008F63F9"/>
    <w:rsid w:val="0091369D"/>
    <w:rsid w:val="00923DBD"/>
    <w:rsid w:val="00955325"/>
    <w:rsid w:val="00970464"/>
    <w:rsid w:val="0097513C"/>
    <w:rsid w:val="009A4A2B"/>
    <w:rsid w:val="009C3EA1"/>
    <w:rsid w:val="00A177C5"/>
    <w:rsid w:val="00A840C4"/>
    <w:rsid w:val="00AB1191"/>
    <w:rsid w:val="00AC7FDB"/>
    <w:rsid w:val="00AD36F8"/>
    <w:rsid w:val="00AE605A"/>
    <w:rsid w:val="00AE63AF"/>
    <w:rsid w:val="00B2433B"/>
    <w:rsid w:val="00B34CFF"/>
    <w:rsid w:val="00B66C20"/>
    <w:rsid w:val="00B80135"/>
    <w:rsid w:val="00B92B87"/>
    <w:rsid w:val="00BC57B5"/>
    <w:rsid w:val="00BD1D9F"/>
    <w:rsid w:val="00BE53AC"/>
    <w:rsid w:val="00BE6962"/>
    <w:rsid w:val="00C8736B"/>
    <w:rsid w:val="00C90E41"/>
    <w:rsid w:val="00CE1B94"/>
    <w:rsid w:val="00CF0DED"/>
    <w:rsid w:val="00D62C66"/>
    <w:rsid w:val="00DB2E21"/>
    <w:rsid w:val="00DC304F"/>
    <w:rsid w:val="00DD2C5A"/>
    <w:rsid w:val="00E65E16"/>
    <w:rsid w:val="00E83124"/>
    <w:rsid w:val="00EA45E5"/>
    <w:rsid w:val="00EB11CC"/>
    <w:rsid w:val="00EB4C43"/>
    <w:rsid w:val="00EF0F7F"/>
    <w:rsid w:val="00F02690"/>
    <w:rsid w:val="00F05BF3"/>
    <w:rsid w:val="00F82B4A"/>
    <w:rsid w:val="00FB3ECA"/>
    <w:rsid w:val="00FF66D4"/>
    <w:rsid w:val="00FF7E94"/>
    <w:rsid w:val="341625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6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F66D4"/>
    <w:pPr>
      <w:autoSpaceDE w:val="0"/>
      <w:autoSpaceDN w:val="0"/>
      <w:adjustRightInd w:val="0"/>
      <w:spacing w:line="520" w:lineRule="exact"/>
      <w:ind w:firstLine="691"/>
    </w:pPr>
    <w:rPr>
      <w:rFonts w:ascii="仿宋_GB2312" w:eastAsia="仿宋_GB2312" w:hAnsi="宋体"/>
      <w:spacing w:val="8"/>
      <w:kern w:val="0"/>
      <w:sz w:val="30"/>
      <w:szCs w:val="28"/>
    </w:rPr>
  </w:style>
  <w:style w:type="paragraph" w:styleId="a4">
    <w:name w:val="Balloon Text"/>
    <w:basedOn w:val="a"/>
    <w:semiHidden/>
    <w:rsid w:val="00FF66D4"/>
    <w:rPr>
      <w:sz w:val="18"/>
      <w:szCs w:val="18"/>
    </w:rPr>
  </w:style>
  <w:style w:type="paragraph" w:styleId="a5">
    <w:name w:val="footer"/>
    <w:basedOn w:val="a"/>
    <w:rsid w:val="00FF66D4"/>
    <w:pPr>
      <w:tabs>
        <w:tab w:val="center" w:pos="4153"/>
        <w:tab w:val="right" w:pos="8306"/>
      </w:tabs>
      <w:snapToGrid w:val="0"/>
      <w:jc w:val="left"/>
    </w:pPr>
    <w:rPr>
      <w:sz w:val="18"/>
      <w:szCs w:val="18"/>
    </w:rPr>
  </w:style>
  <w:style w:type="paragraph" w:styleId="a6">
    <w:name w:val="header"/>
    <w:basedOn w:val="a"/>
    <w:rsid w:val="00FF66D4"/>
    <w:pPr>
      <w:pBdr>
        <w:bottom w:val="single" w:sz="6" w:space="1" w:color="auto"/>
      </w:pBdr>
      <w:tabs>
        <w:tab w:val="center" w:pos="4153"/>
        <w:tab w:val="right" w:pos="8306"/>
      </w:tabs>
      <w:snapToGrid w:val="0"/>
      <w:jc w:val="center"/>
    </w:pPr>
    <w:rPr>
      <w:sz w:val="18"/>
      <w:szCs w:val="18"/>
    </w:rPr>
  </w:style>
  <w:style w:type="table" w:styleId="a7">
    <w:name w:val="Table Grid"/>
    <w:basedOn w:val="a1"/>
    <w:rsid w:val="00FF66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age number"/>
    <w:basedOn w:val="a0"/>
    <w:rsid w:val="00FF66D4"/>
  </w:style>
  <w:style w:type="character" w:customStyle="1" w:styleId="Char">
    <w:name w:val="正文文本缩进 Char"/>
    <w:basedOn w:val="a0"/>
    <w:link w:val="a3"/>
    <w:qFormat/>
    <w:rsid w:val="00FF66D4"/>
    <w:rPr>
      <w:rFonts w:ascii="仿宋_GB2312" w:eastAsia="仿宋_GB2312" w:hAnsi="宋体"/>
      <w:spacing w:val="8"/>
      <w:sz w:val="30"/>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3C796CC-2DA8-47B3-BAB1-259F1E1F47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Template>
  <TotalTime>1</TotalTime>
  <Pages>4</Pages>
  <Words>305</Words>
  <Characters>1740</Characters>
  <Application>Microsoft Office Word</Application>
  <DocSecurity>0</DocSecurity>
  <Lines>14</Lines>
  <Paragraphs>4</Paragraphs>
  <ScaleCrop>false</ScaleCrop>
  <Company>tc</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兴宁市农业龙头企业申报表</dc:title>
  <dc:creator>xntc</dc:creator>
  <cp:lastModifiedBy>Administrator</cp:lastModifiedBy>
  <cp:revision>3</cp:revision>
  <cp:lastPrinted>2013-03-21T01:43:00Z</cp:lastPrinted>
  <dcterms:created xsi:type="dcterms:W3CDTF">2021-05-31T02:19:00Z</dcterms:created>
  <dcterms:modified xsi:type="dcterms:W3CDTF">2021-06-03T03:03:00Z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