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径南镇</w:t>
      </w:r>
      <w:r>
        <w:rPr>
          <w:rFonts w:hint="eastAsia" w:ascii="Times New Roman" w:hAnsi="Times New Roman" w:eastAsia="方正小标宋简体" w:cs="Times New Roman"/>
          <w:sz w:val="44"/>
          <w:szCs w:val="44"/>
          <w:lang w:val="en-US" w:eastAsia="zh-CN"/>
        </w:rPr>
        <w:t>金融贷款</w:t>
      </w:r>
      <w:r>
        <w:rPr>
          <w:rFonts w:ascii="Times New Roman" w:hAnsi="Times New Roman" w:eastAsia="方正小标宋简体" w:cs="Times New Roman"/>
          <w:sz w:val="44"/>
          <w:szCs w:val="44"/>
        </w:rPr>
        <w:t>贴息专项资金规定（试行）</w:t>
      </w:r>
    </w:p>
    <w:p>
      <w:pPr>
        <w:spacing w:line="600" w:lineRule="exact"/>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pPr>
        <w:spacing w:line="600" w:lineRule="exact"/>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根据《广东省财政厅 广东省农业农村厅 广东省乡村振兴局关于印发</w:t>
      </w:r>
      <w:r>
        <w:rPr>
          <w:rFonts w:hint="eastAsia" w:ascii="宋体" w:hAnsi="宋体" w:eastAsia="宋体" w:cs="宋体"/>
          <w:sz w:val="32"/>
          <w:szCs w:val="32"/>
        </w:rPr>
        <w:t>﹤</w:t>
      </w:r>
      <w:r>
        <w:rPr>
          <w:rFonts w:hint="eastAsia" w:ascii="方正仿宋简体" w:hAnsi="方正仿宋简体" w:eastAsia="方正仿宋简体" w:cs="方正仿宋简体"/>
          <w:sz w:val="32"/>
          <w:szCs w:val="32"/>
        </w:rPr>
        <w:t>广东省乡村振兴驻镇帮镇扶村资金筹集使用监管办法</w:t>
      </w:r>
      <w:r>
        <w:rPr>
          <w:rFonts w:hint="eastAsia" w:ascii="宋体" w:hAnsi="宋体" w:eastAsia="宋体" w:cs="宋体"/>
          <w:sz w:val="32"/>
          <w:szCs w:val="32"/>
        </w:rPr>
        <w:t>﹥</w:t>
      </w:r>
      <w:r>
        <w:rPr>
          <w:rFonts w:hint="eastAsia" w:ascii="方正仿宋简体" w:hAnsi="方正仿宋简体" w:eastAsia="方正仿宋简体" w:cs="方正仿宋简体"/>
          <w:sz w:val="32"/>
          <w:szCs w:val="32"/>
        </w:rPr>
        <w:t>的通知》（粤财农〔</w:t>
      </w:r>
      <w:r>
        <w:rPr>
          <w:rFonts w:ascii="Times New Roman" w:hAnsi="Times New Roman" w:eastAsia="方正仿宋简体" w:cs="Times New Roman"/>
          <w:sz w:val="32"/>
          <w:szCs w:val="32"/>
        </w:rPr>
        <w:t>2021〕126号）精神，经兴宁市财政局同意，设立径南镇</w:t>
      </w:r>
      <w:r>
        <w:rPr>
          <w:rFonts w:hint="eastAsia" w:ascii="Times New Roman" w:hAnsi="Times New Roman" w:eastAsia="方正仿宋简体" w:cs="Times New Roman"/>
          <w:sz w:val="32"/>
          <w:szCs w:val="32"/>
          <w:lang w:val="en-US" w:eastAsia="zh-CN"/>
        </w:rPr>
        <w:t>金融贷款</w:t>
      </w:r>
      <w:r>
        <w:rPr>
          <w:rFonts w:ascii="Times New Roman" w:hAnsi="Times New Roman" w:eastAsia="方正仿宋简体" w:cs="Times New Roman"/>
          <w:sz w:val="32"/>
          <w:szCs w:val="32"/>
        </w:rPr>
        <w:t>贴息专项资金。为充分发挥该专项资金的作用，用好专项资金，规范专项资金的管理，特制定本规定。</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第一条 径南镇</w:t>
      </w:r>
      <w:r>
        <w:rPr>
          <w:rFonts w:hint="eastAsia" w:ascii="Times New Roman" w:hAnsi="Times New Roman" w:eastAsia="方正仿宋简体" w:cs="Times New Roman"/>
          <w:sz w:val="32"/>
          <w:szCs w:val="32"/>
          <w:lang w:val="en-US" w:eastAsia="zh-CN"/>
        </w:rPr>
        <w:t>金融贷款</w:t>
      </w:r>
      <w:r>
        <w:rPr>
          <w:rFonts w:ascii="Times New Roman" w:hAnsi="Times New Roman" w:eastAsia="方正仿宋简体" w:cs="Times New Roman"/>
          <w:sz w:val="32"/>
          <w:szCs w:val="32"/>
        </w:rPr>
        <w:t>贴息专项资金来源于乡村振兴驻镇帮镇扶村资金。</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第二条 专项资金重点支持径南镇村培育壮大特色优势产业，扶持壮大新型农业经营主体，壮大村级集体经济，用于现代农业产业园、智慧农业、农文旅融合发展、农产品精深加工及技改升级、田头小站、农产品产地冷藏保鲜设施等方面的项目产生的银行贷款利息支出。</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新型农业经营主体为：专业大户</w:t>
      </w:r>
      <w:r>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t>（含种植养殖个体户）</w:t>
      </w:r>
      <w:r>
        <w:rPr>
          <w:rFonts w:ascii="Times New Roman" w:hAnsi="Times New Roman" w:eastAsia="方正仿宋简体" w:cs="Times New Roman"/>
          <w:sz w:val="32"/>
          <w:szCs w:val="32"/>
        </w:rPr>
        <w:t>、家庭农场、经济联合社、农民合作社、农业产业化龙头企业等。</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本贴息资金不得用于与驻镇帮镇扶村工作无关的支出。具体见《广东省财政厅 广东省农业农村厅 广东省乡村振兴局关于印发</w:t>
      </w:r>
      <w:r>
        <w:rPr>
          <w:rFonts w:hint="eastAsia" w:ascii="宋体" w:hAnsi="宋体" w:eastAsia="宋体" w:cs="宋体"/>
          <w:sz w:val="32"/>
          <w:szCs w:val="32"/>
        </w:rPr>
        <w:t>﹤</w:t>
      </w:r>
      <w:r>
        <w:rPr>
          <w:rFonts w:hint="eastAsia" w:ascii="方正仿宋简体" w:hAnsi="方正仿宋简体" w:eastAsia="方正仿宋简体" w:cs="方正仿宋简体"/>
          <w:sz w:val="32"/>
          <w:szCs w:val="32"/>
        </w:rPr>
        <w:t>广东省乡村振兴驻镇帮镇扶村资金筹集使用监管办法</w:t>
      </w:r>
      <w:r>
        <w:rPr>
          <w:rFonts w:hint="eastAsia" w:ascii="宋体" w:hAnsi="宋体" w:eastAsia="宋体" w:cs="宋体"/>
          <w:sz w:val="32"/>
          <w:szCs w:val="32"/>
        </w:rPr>
        <w:t>﹥</w:t>
      </w:r>
      <w:r>
        <w:rPr>
          <w:rFonts w:hint="eastAsia" w:ascii="方正仿宋简体" w:hAnsi="方正仿宋简体" w:eastAsia="方正仿宋简体" w:cs="方正仿宋简体"/>
          <w:sz w:val="32"/>
          <w:szCs w:val="32"/>
        </w:rPr>
        <w:t>的通知》（粤财农〔</w:t>
      </w:r>
      <w:r>
        <w:rPr>
          <w:rFonts w:ascii="Times New Roman" w:hAnsi="Times New Roman" w:eastAsia="方正仿宋简体" w:cs="Times New Roman"/>
          <w:sz w:val="32"/>
          <w:szCs w:val="32"/>
        </w:rPr>
        <w:t>2021〕126号）负面清单。</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第三条 径南镇</w:t>
      </w:r>
      <w:r>
        <w:rPr>
          <w:rFonts w:hint="eastAsia" w:ascii="Times New Roman" w:hAnsi="Times New Roman" w:eastAsia="方正仿宋简体" w:cs="Times New Roman"/>
          <w:sz w:val="32"/>
          <w:szCs w:val="32"/>
          <w:lang w:val="en-US" w:eastAsia="zh-CN"/>
        </w:rPr>
        <w:t>金融贷款</w:t>
      </w:r>
      <w:r>
        <w:rPr>
          <w:rFonts w:ascii="Times New Roman" w:hAnsi="Times New Roman" w:eastAsia="方正仿宋简体" w:cs="Times New Roman"/>
          <w:sz w:val="32"/>
          <w:szCs w:val="32"/>
        </w:rPr>
        <w:t>贴息专项资金账户专款专用，资金孳生的利息滚存增加本金</w:t>
      </w:r>
      <w:r>
        <w:rPr>
          <w:rFonts w:ascii="Times New Roman" w:hAnsi="Times New Roman" w:eastAsia="方正仿宋简体" w:cs="Times New Roman"/>
          <w:color w:val="000000" w:themeColor="text1"/>
          <w:sz w:val="32"/>
          <w:szCs w:val="32"/>
          <w14:textFill>
            <w14:solidFill>
              <w14:schemeClr w14:val="tx1"/>
            </w14:solidFill>
          </w14:textFill>
        </w:rPr>
        <w:t>。从2022年起，从乡村振兴驻镇帮镇扶村专项资金每年安排30万进行项目入库，为期三年共90万用于径南镇辖区范围内经营主体的贷款贴息。若本规定</w:t>
      </w:r>
      <w:r>
        <w:rPr>
          <w:rFonts w:ascii="Times New Roman" w:hAnsi="Times New Roman" w:eastAsia="方正仿宋简体" w:cs="Times New Roman"/>
          <w:sz w:val="32"/>
          <w:szCs w:val="32"/>
        </w:rPr>
        <w:t>有效期结束资金仍有存余，则退回原拨款的财政户，贴息拨付过程中产生的汇款费用在本</w:t>
      </w:r>
      <w:r>
        <w:rPr>
          <w:rFonts w:hint="eastAsia" w:ascii="Times New Roman" w:hAnsi="Times New Roman" w:eastAsia="方正仿宋简体" w:cs="Times New Roman"/>
          <w:sz w:val="32"/>
          <w:szCs w:val="32"/>
          <w:lang w:val="en-US" w:eastAsia="zh-CN"/>
        </w:rPr>
        <w:t>账</w:t>
      </w:r>
      <w:bookmarkStart w:id="0" w:name="_GoBack"/>
      <w:bookmarkEnd w:id="0"/>
      <w:r>
        <w:rPr>
          <w:rFonts w:ascii="Times New Roman" w:hAnsi="Times New Roman" w:eastAsia="方正仿宋简体" w:cs="Times New Roman"/>
          <w:sz w:val="32"/>
          <w:szCs w:val="32"/>
        </w:rPr>
        <w:t>户列支。</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第四条 径南镇</w:t>
      </w:r>
      <w:r>
        <w:rPr>
          <w:rFonts w:hint="eastAsia" w:ascii="Times New Roman" w:hAnsi="Times New Roman" w:eastAsia="方正仿宋简体" w:cs="Times New Roman"/>
          <w:sz w:val="32"/>
          <w:szCs w:val="32"/>
          <w:lang w:val="en-US" w:eastAsia="zh-CN"/>
        </w:rPr>
        <w:t>金融贷款</w:t>
      </w:r>
      <w:r>
        <w:rPr>
          <w:rFonts w:ascii="Times New Roman" w:hAnsi="Times New Roman" w:eastAsia="方正仿宋简体" w:cs="Times New Roman"/>
          <w:sz w:val="32"/>
          <w:szCs w:val="32"/>
        </w:rPr>
        <w:t>贴息专项资金补贴对象要求如下：</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（一）补贴对象为2022年9月初至2023年12月底新增银行贷款的乡村振兴建设实施主体（借款人）：</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（1）积极参与本镇主导产业发展的个体户，均可享受本政策。</w:t>
      </w:r>
    </w:p>
    <w:p>
      <w:pPr>
        <w:spacing w:line="560" w:lineRule="exact"/>
        <w:ind w:firstLine="640" w:firstLineChars="200"/>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（2）</w:t>
      </w:r>
      <w:r>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t>产业大户（含种植养殖个体户）、家庭农场、专业合作社申请贴息须提供帮扶3户以上农户年人均增收2000元以上的相关依据和农户认可增收的</w:t>
      </w:r>
      <w:r>
        <w:rPr>
          <w:rFonts w:hint="eastAsia" w:ascii="Times New Roman" w:hAnsi="Times New Roman" w:eastAsia="方正仿宋简体" w:cs="Times New Roman"/>
          <w:color w:val="000000" w:themeColor="text1"/>
          <w:sz w:val="32"/>
          <w:szCs w:val="32"/>
          <w:shd w:val="clear" w:color="auto" w:fill="FFFFFF"/>
          <w14:textFill>
            <w14:solidFill>
              <w14:schemeClr w14:val="tx1"/>
            </w14:solidFill>
          </w14:textFill>
        </w:rPr>
        <w:t>审核</w:t>
      </w:r>
      <w:r>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t>材料。</w:t>
      </w:r>
    </w:p>
    <w:p>
      <w:pPr>
        <w:spacing w:line="560" w:lineRule="exact"/>
        <w:ind w:firstLine="640" w:firstLineChars="200"/>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t>（3）乡村振兴龙头企业(农产品加工企业)、乡村旅游企业申请贴息，须提供帮扶需达到5户以上农户年人均增收2000元以上的相关依据和农户认可增收的</w:t>
      </w:r>
      <w:r>
        <w:rPr>
          <w:rFonts w:hint="eastAsia" w:ascii="Times New Roman" w:hAnsi="Times New Roman" w:eastAsia="方正仿宋简体" w:cs="Times New Roman"/>
          <w:color w:val="000000" w:themeColor="text1"/>
          <w:sz w:val="32"/>
          <w:szCs w:val="32"/>
          <w:shd w:val="clear" w:color="auto" w:fill="FFFFFF"/>
          <w14:textFill>
            <w14:solidFill>
              <w14:schemeClr w14:val="tx1"/>
            </w14:solidFill>
          </w14:textFill>
        </w:rPr>
        <w:t>审核</w:t>
      </w:r>
      <w:r>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t>材料。</w:t>
      </w:r>
    </w:p>
    <w:p>
      <w:pPr>
        <w:spacing w:line="560" w:lineRule="exact"/>
        <w:ind w:firstLine="640" w:firstLineChars="200"/>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简体" w:cs="Times New Roman"/>
          <w:color w:val="000000" w:themeColor="text1"/>
          <w:sz w:val="32"/>
          <w:szCs w:val="32"/>
          <w:shd w:val="clear" w:color="auto" w:fill="FFFFFF"/>
          <w14:textFill>
            <w14:solidFill>
              <w14:schemeClr w14:val="tx1"/>
            </w14:solidFill>
          </w14:textFill>
        </w:rPr>
        <w:t>（4）近两年返乡创业人员申请贴息，须提供创业项目的相关资料且创业项目具有发展潜力或对群众致富有一定的示范带动作用，优先对返乡毕业大学生创业、返乡青年创业以及农村青年致富带头人进行贴息。</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二）对于镇域符合条件的对象（在2022年9月初至2023年12月底签订的项目贷款）予以全额贴息，对展期和逾期贷款产生的利息，不予贴息，每个主体最多给予3次贷款贴息。每年贴息总额度30万，按申报时间顺序，先申请先补助，每个经营主体贴息额度每年不超过3万元。</w:t>
      </w:r>
    </w:p>
    <w:p>
      <w:pPr>
        <w:spacing w:line="560" w:lineRule="exact"/>
        <w:ind w:firstLine="640" w:firstLineChars="200"/>
        <w:rPr>
          <w:rFonts w:ascii="Times New Roman" w:hAnsi="Times New Roman" w:eastAsia="方正仿宋简体" w:cs="Times New Roman"/>
          <w:color w:val="FF0000"/>
          <w:sz w:val="32"/>
          <w:szCs w:val="32"/>
        </w:rPr>
      </w:pPr>
      <w:r>
        <w:rPr>
          <w:rFonts w:ascii="Times New Roman" w:hAnsi="Times New Roman" w:eastAsia="方正仿宋简体" w:cs="Times New Roman"/>
          <w:sz w:val="32"/>
          <w:szCs w:val="32"/>
        </w:rPr>
        <w:t>（三）借款人须在获得银行贷款10个工作日内向径南镇乡村振兴办公室提出贴息项目申请，并提交《径南镇贷款贴息项目申请审批表》（附件1）予以备案。</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（四）原则上镇政府每年受理一次贴息拨付申请，具体按本管理规定第六条执行。</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第五条 径南镇</w:t>
      </w:r>
      <w:r>
        <w:rPr>
          <w:rFonts w:hint="eastAsia" w:ascii="Times New Roman" w:hAnsi="Times New Roman" w:eastAsia="方正仿宋简体" w:cs="Times New Roman"/>
          <w:sz w:val="32"/>
          <w:szCs w:val="32"/>
          <w:lang w:val="en-US" w:eastAsia="zh-CN"/>
        </w:rPr>
        <w:t>金融贷款</w:t>
      </w:r>
      <w:r>
        <w:rPr>
          <w:rFonts w:ascii="Times New Roman" w:hAnsi="Times New Roman" w:eastAsia="方正仿宋简体" w:cs="Times New Roman"/>
          <w:sz w:val="32"/>
          <w:szCs w:val="32"/>
        </w:rPr>
        <w:t>贴息专项资金项目申报入库流程如下：</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sz w:val="32"/>
          <w:szCs w:val="32"/>
        </w:rPr>
        <w:t>（一）申报。借款人须按照《径南镇贷款贴息项目申请审批表》（附件1）如实填报项目基本信息、资金预算明细、实施进度、绩效信息和签署承诺书等，并提供相关</w:t>
      </w:r>
      <w:r>
        <w:rPr>
          <w:rFonts w:hint="eastAsia" w:ascii="Times New Roman" w:hAnsi="Times New Roman" w:eastAsia="方正仿宋简体" w:cs="Times New Roman"/>
          <w:sz w:val="32"/>
          <w:szCs w:val="32"/>
        </w:rPr>
        <w:t>审核</w:t>
      </w:r>
      <w:r>
        <w:rPr>
          <w:rFonts w:ascii="Times New Roman" w:hAnsi="Times New Roman" w:eastAsia="方正仿宋简体" w:cs="Times New Roman"/>
          <w:sz w:val="32"/>
          <w:szCs w:val="32"/>
        </w:rPr>
        <w:t>材料（详见附件2），向乡</w:t>
      </w:r>
      <w:r>
        <w:rPr>
          <w:rFonts w:ascii="Times New Roman" w:hAnsi="Times New Roman" w:eastAsia="方正仿宋简体" w:cs="Times New Roman"/>
          <w:color w:val="000000" w:themeColor="text1"/>
          <w:sz w:val="32"/>
          <w:szCs w:val="32"/>
          <w14:textFill>
            <w14:solidFill>
              <w14:schemeClr w14:val="tx1"/>
            </w14:solidFill>
          </w14:textFill>
        </w:rPr>
        <w:t>村振兴办公室申报。</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（二）审核。经镇乡村振兴办公室协同驻镇帮扶工作队初审同意，报径南镇奖补工作领导小组办公室审核。</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（三）入库。贴息项目审批同意后，参照有关要求，对贴息项目及其借款人名单和具体金额进行公示，公示时间为5个工作日，经公示无异议，由镇农业农村办公室逐笔登记建档入库。</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第六条 径南镇</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金融贷款</w:t>
      </w:r>
      <w:r>
        <w:rPr>
          <w:rFonts w:ascii="Times New Roman" w:hAnsi="Times New Roman" w:eastAsia="方正仿宋简体" w:cs="Times New Roman"/>
          <w:color w:val="000000" w:themeColor="text1"/>
          <w:sz w:val="32"/>
          <w:szCs w:val="32"/>
          <w14:textFill>
            <w14:solidFill>
              <w14:schemeClr w14:val="tx1"/>
            </w14:solidFill>
          </w14:textFill>
        </w:rPr>
        <w:t>贴息专项资金拨付流程如下：</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（一）申请。借款人须提供银行付息</w:t>
      </w:r>
      <w:r>
        <w:rPr>
          <w:rFonts w:hint="eastAsia" w:ascii="Times New Roman" w:hAnsi="Times New Roman" w:eastAsia="方正仿宋简体" w:cs="Times New Roman"/>
          <w:color w:val="000000" w:themeColor="text1"/>
          <w:sz w:val="32"/>
          <w:szCs w:val="32"/>
          <w14:textFill>
            <w14:solidFill>
              <w14:schemeClr w14:val="tx1"/>
            </w14:solidFill>
          </w14:textFill>
        </w:rPr>
        <w:t>审核</w:t>
      </w:r>
      <w:r>
        <w:rPr>
          <w:rFonts w:ascii="Times New Roman" w:hAnsi="Times New Roman" w:eastAsia="方正仿宋简体" w:cs="Times New Roman"/>
          <w:color w:val="000000" w:themeColor="text1"/>
          <w:sz w:val="32"/>
          <w:szCs w:val="32"/>
          <w14:textFill>
            <w14:solidFill>
              <w14:schemeClr w14:val="tx1"/>
            </w14:solidFill>
          </w14:textFill>
        </w:rPr>
        <w:t>和项目投入的相关有效凭证，向镇农业农村办公室提出资金拨付申请，并提交《径南镇贴息专项资金拨付申请表》（附件3）。原则上镇政府每年受理一次上一年度的贷款贴息拨付申请，受理时间为每年的1月份至3月份。</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themeColor="text1"/>
          <w:sz w:val="32"/>
          <w:szCs w:val="32"/>
          <w14:textFill>
            <w14:solidFill>
              <w14:schemeClr w14:val="tx1"/>
            </w14:solidFill>
          </w14:textFill>
        </w:rPr>
        <w:t>（二）审核。镇乡村振兴办公室收集借款人申请及提交的银行付息</w:t>
      </w:r>
      <w:r>
        <w:rPr>
          <w:rFonts w:hint="eastAsia" w:ascii="Times New Roman" w:hAnsi="Times New Roman" w:eastAsia="方正仿宋简体" w:cs="Times New Roman"/>
          <w:color w:val="000000" w:themeColor="text1"/>
          <w:sz w:val="32"/>
          <w:szCs w:val="32"/>
          <w14:textFill>
            <w14:solidFill>
              <w14:schemeClr w14:val="tx1"/>
            </w14:solidFill>
          </w14:textFill>
        </w:rPr>
        <w:t>审核</w:t>
      </w:r>
      <w:r>
        <w:rPr>
          <w:rFonts w:ascii="Times New Roman" w:hAnsi="Times New Roman" w:eastAsia="方正仿宋简体" w:cs="Times New Roman"/>
          <w:color w:val="000000" w:themeColor="text1"/>
          <w:sz w:val="32"/>
          <w:szCs w:val="32"/>
          <w14:textFill>
            <w14:solidFill>
              <w14:schemeClr w14:val="tx1"/>
            </w14:solidFill>
          </w14:textFill>
        </w:rPr>
        <w:t>等相关材料后，填写《径南镇贴息专项资金拨付审批表》（附件4），径南镇奖补工作领导小组办公室对该项目的相关有效凭证以及实施情况进行检验后审批。</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（三）拨付。经审批同意后，镇财政所凭《径南镇贴息专项资金拨付审批表》拨付。</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第七条 径南镇</w:t>
      </w:r>
      <w:r>
        <w:rPr>
          <w:rFonts w:hint="eastAsia" w:ascii="Times New Roman" w:hAnsi="Times New Roman" w:eastAsia="方正仿宋简体" w:cs="Times New Roman"/>
          <w:sz w:val="32"/>
          <w:szCs w:val="32"/>
          <w:lang w:val="en-US" w:eastAsia="zh-CN"/>
        </w:rPr>
        <w:t>金融贷款</w:t>
      </w:r>
      <w:r>
        <w:rPr>
          <w:rFonts w:ascii="Times New Roman" w:hAnsi="Times New Roman" w:eastAsia="方正仿宋简体" w:cs="Times New Roman"/>
          <w:sz w:val="32"/>
          <w:szCs w:val="32"/>
        </w:rPr>
        <w:t>贴息专项资金实行信息公开。镇政府在门户网站上公开如下信息（涉密信息除外）：</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（一）专项资金管理规定。</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（二）专项资金使用情况，包括资金拨付明细金额及其资金余额。</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（三）接受、处理投诉情况，包括投诉事项和原因、投诉处理情况等。</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（四）其他按规定应公开的内容。</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第八条 镇财政所要建立</w:t>
      </w:r>
      <w:r>
        <w:rPr>
          <w:rFonts w:hint="eastAsia" w:ascii="Times New Roman" w:hAnsi="Times New Roman" w:eastAsia="方正仿宋简体" w:cs="Times New Roman"/>
          <w:sz w:val="32"/>
          <w:szCs w:val="32"/>
          <w:lang w:eastAsia="zh-CN"/>
        </w:rPr>
        <w:t>径南镇金融贷款贴息专项资金</w:t>
      </w:r>
      <w:r>
        <w:rPr>
          <w:rFonts w:ascii="Times New Roman" w:hAnsi="Times New Roman" w:eastAsia="方正仿宋简体" w:cs="Times New Roman"/>
          <w:sz w:val="32"/>
          <w:szCs w:val="32"/>
        </w:rPr>
        <w:t>绩效目标审核、绩效监测督查、绩效评价和绩效问责的绩效管理机制。镇财政所协同镇乡村振兴办公室负责组织开展绩效评价工作。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第九条 镇财政所协同镇乡村振兴办公室要切实加强对专项资金的使用管理，严格执行财务规章制度和会计核算办法。</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第十条 违反财经纪律、弄虚作假骗取贴息资金的，除追回相关资金外，将严格按相关法律法规处理。</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sz w:val="32"/>
          <w:szCs w:val="32"/>
        </w:rPr>
        <w:t>第十一条 本规定</w:t>
      </w:r>
      <w:r>
        <w:rPr>
          <w:rFonts w:ascii="Times New Roman" w:hAnsi="Times New Roman" w:eastAsia="方正仿宋简体" w:cs="Times New Roman"/>
          <w:color w:val="000000" w:themeColor="text1"/>
          <w:sz w:val="32"/>
          <w:szCs w:val="32"/>
          <w14:textFill>
            <w14:solidFill>
              <w14:schemeClr w14:val="tx1"/>
            </w14:solidFill>
          </w14:textFill>
        </w:rPr>
        <w:t>由径南镇政府负责解释。本规定自公布之日起生效，有效期至2023年12月31日。</w:t>
      </w:r>
    </w:p>
    <w:p>
      <w:pPr>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ascii="Times New Roman" w:hAnsi="Times New Roman" w:eastAsia="方正仿宋简体" w:cs="Times New Roman"/>
          <w:sz w:val="32"/>
          <w:szCs w:val="32"/>
        </w:rPr>
        <w:tab/>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1.径南镇贷款贴息项目申请审批表</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2.径南镇贷款贴息项目申请附报材料</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3.径南镇贴息专项资金拨付申请表</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4.径南镇贴息专项资金拨付审批表</w:t>
      </w:r>
    </w:p>
    <w:p>
      <w:pPr>
        <w:spacing w:line="560" w:lineRule="exact"/>
        <w:rPr>
          <w:rFonts w:ascii="Times New Roman" w:hAnsi="Times New Roman" w:eastAsia="方正仿宋简体" w:cs="Times New Roman"/>
          <w:sz w:val="32"/>
          <w:szCs w:val="32"/>
        </w:rPr>
      </w:pPr>
    </w:p>
    <w:p>
      <w:pPr>
        <w:spacing w:line="560" w:lineRule="exact"/>
        <w:ind w:firstLine="4800" w:firstLineChars="1500"/>
        <w:rPr>
          <w:rFonts w:ascii="Times New Roman" w:hAnsi="Times New Roman" w:eastAsia="方正仿宋简体" w:cs="Times New Roman"/>
          <w:sz w:val="32"/>
          <w:szCs w:val="32"/>
        </w:rPr>
      </w:pPr>
    </w:p>
    <w:p>
      <w:pPr>
        <w:spacing w:line="560" w:lineRule="exact"/>
        <w:ind w:firstLine="4800" w:firstLineChars="1500"/>
        <w:rPr>
          <w:rFonts w:ascii="Times New Roman" w:hAnsi="Times New Roman" w:eastAsia="方正仿宋简体" w:cs="Times New Roman"/>
          <w:sz w:val="32"/>
          <w:szCs w:val="32"/>
        </w:rPr>
      </w:pPr>
    </w:p>
    <w:p>
      <w:pPr>
        <w:spacing w:line="560" w:lineRule="exact"/>
        <w:ind w:firstLine="4800" w:firstLineChars="1500"/>
        <w:rPr>
          <w:rFonts w:ascii="Times New Roman" w:hAnsi="Times New Roman" w:eastAsia="方正仿宋简体" w:cs="Times New Roman"/>
          <w:sz w:val="32"/>
          <w:szCs w:val="32"/>
        </w:rPr>
      </w:pPr>
    </w:p>
    <w:p>
      <w:pPr>
        <w:spacing w:line="560" w:lineRule="exact"/>
        <w:ind w:firstLine="4800" w:firstLineChars="1500"/>
        <w:rPr>
          <w:rFonts w:ascii="Times New Roman" w:hAnsi="Times New Roman" w:eastAsia="方正仿宋简体" w:cs="Times New Roman"/>
          <w:sz w:val="32"/>
          <w:szCs w:val="32"/>
        </w:rPr>
      </w:pPr>
    </w:p>
    <w:p>
      <w:pPr>
        <w:spacing w:line="560" w:lineRule="exact"/>
        <w:ind w:firstLine="4800" w:firstLineChars="1500"/>
        <w:rPr>
          <w:rFonts w:ascii="Times New Roman" w:hAnsi="Times New Roman" w:eastAsia="方正仿宋简体" w:cs="Times New Roman"/>
          <w:sz w:val="32"/>
          <w:szCs w:val="32"/>
        </w:rPr>
      </w:pPr>
    </w:p>
    <w:tbl>
      <w:tblPr>
        <w:tblStyle w:val="4"/>
        <w:tblW w:w="0" w:type="auto"/>
        <w:tblInd w:w="91" w:type="dxa"/>
        <w:tblLayout w:type="autofit"/>
        <w:tblCellMar>
          <w:top w:w="0" w:type="dxa"/>
          <w:left w:w="108" w:type="dxa"/>
          <w:bottom w:w="0" w:type="dxa"/>
          <w:right w:w="108" w:type="dxa"/>
        </w:tblCellMar>
      </w:tblPr>
      <w:tblGrid>
        <w:gridCol w:w="1230"/>
        <w:gridCol w:w="1422"/>
        <w:gridCol w:w="2033"/>
        <w:gridCol w:w="1594"/>
        <w:gridCol w:w="1708"/>
        <w:gridCol w:w="222"/>
        <w:gridCol w:w="222"/>
      </w:tblGrid>
      <w:tr>
        <w:tblPrEx>
          <w:tblCellMar>
            <w:top w:w="0" w:type="dxa"/>
            <w:left w:w="108" w:type="dxa"/>
            <w:bottom w:w="0" w:type="dxa"/>
            <w:right w:w="108" w:type="dxa"/>
          </w:tblCellMar>
        </w:tblPrEx>
        <w:trPr>
          <w:trHeight w:val="822" w:hRule="atLeast"/>
        </w:trPr>
        <w:tc>
          <w:tcPr>
            <w:tcW w:w="8431" w:type="dxa"/>
            <w:gridSpan w:val="7"/>
            <w:tcBorders>
              <w:top w:val="nil"/>
              <w:left w:val="nil"/>
              <w:bottom w:val="nil"/>
              <w:right w:val="nil"/>
            </w:tcBorders>
            <w:shd w:val="clear" w:color="auto" w:fill="auto"/>
            <w:vAlign w:val="center"/>
          </w:tcPr>
          <w:p>
            <w:pPr>
              <w:widowControl/>
              <w:textAlignment w:val="center"/>
              <w:rPr>
                <w:rFonts w:ascii="Times New Roman" w:hAnsi="Times New Roman" w:eastAsia="方正仿宋简体" w:cs="Times New Roman"/>
                <w:sz w:val="32"/>
                <w:szCs w:val="32"/>
              </w:rPr>
            </w:pPr>
            <w:r>
              <w:rPr>
                <w:rFonts w:ascii="Times New Roman" w:hAnsi="Times New Roman" w:eastAsia="仿宋_GB2312" w:cs="Times New Roman"/>
                <w:sz w:val="32"/>
                <w:szCs w:val="32"/>
              </w:rPr>
              <w:t>附件1</w:t>
            </w:r>
          </w:p>
          <w:p>
            <w:pPr>
              <w:widowControl/>
              <w:jc w:val="center"/>
              <w:textAlignment w:val="center"/>
              <w:rPr>
                <w:rFonts w:ascii="Times New Roman" w:hAnsi="Times New Roman" w:eastAsia="宋体" w:cs="Times New Roman"/>
                <w:b/>
                <w:bCs/>
                <w:color w:val="000000"/>
                <w:sz w:val="40"/>
                <w:szCs w:val="40"/>
              </w:rPr>
            </w:pPr>
            <w:r>
              <w:rPr>
                <w:rFonts w:ascii="Times New Roman" w:hAnsi="Times New Roman" w:eastAsia="宋体" w:cs="Times New Roman"/>
                <w:b/>
                <w:bCs/>
                <w:color w:val="000000"/>
                <w:kern w:val="0"/>
                <w:sz w:val="40"/>
                <w:szCs w:val="40"/>
                <w:lang w:bidi="ar"/>
              </w:rPr>
              <w:t>径南镇贷款贴息项目申请审批表</w:t>
            </w:r>
          </w:p>
        </w:tc>
      </w:tr>
      <w:tr>
        <w:tblPrEx>
          <w:tblCellMar>
            <w:top w:w="0" w:type="dxa"/>
            <w:left w:w="108" w:type="dxa"/>
            <w:bottom w:w="0" w:type="dxa"/>
            <w:right w:w="108" w:type="dxa"/>
          </w:tblCellMar>
        </w:tblPrEx>
        <w:trPr>
          <w:trHeight w:val="503" w:hRule="atLeast"/>
        </w:trPr>
        <w:tc>
          <w:tcPr>
            <w:tcW w:w="4685" w:type="dxa"/>
            <w:gridSpan w:val="3"/>
            <w:tcBorders>
              <w:top w:val="nil"/>
              <w:left w:val="nil"/>
              <w:bottom w:val="nil"/>
              <w:right w:val="nil"/>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项目申请编号：</w:t>
            </w:r>
          </w:p>
        </w:tc>
        <w:tc>
          <w:tcPr>
            <w:tcW w:w="1594" w:type="dxa"/>
            <w:tcBorders>
              <w:top w:val="nil"/>
              <w:left w:val="nil"/>
              <w:bottom w:val="nil"/>
              <w:right w:val="nil"/>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填报日期</w:t>
            </w:r>
          </w:p>
        </w:tc>
        <w:tc>
          <w:tcPr>
            <w:tcW w:w="1708" w:type="dxa"/>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222" w:type="dxa"/>
            <w:tcBorders>
              <w:top w:val="nil"/>
              <w:left w:val="nil"/>
              <w:bottom w:val="nil"/>
              <w:right w:val="nil"/>
            </w:tcBorders>
            <w:shd w:val="clear" w:color="auto" w:fill="auto"/>
            <w:noWrap/>
            <w:vAlign w:val="center"/>
          </w:tcPr>
          <w:p>
            <w:pPr>
              <w:rPr>
                <w:rFonts w:ascii="Times New Roman" w:hAnsi="Times New Roman" w:eastAsia="宋体" w:cs="Times New Roman"/>
                <w:b/>
                <w:bCs/>
                <w:color w:val="000000"/>
                <w:sz w:val="22"/>
                <w:szCs w:val="22"/>
              </w:rPr>
            </w:pPr>
          </w:p>
        </w:tc>
        <w:tc>
          <w:tcPr>
            <w:tcW w:w="222" w:type="dxa"/>
            <w:tcBorders>
              <w:top w:val="nil"/>
              <w:left w:val="nil"/>
              <w:bottom w:val="nil"/>
              <w:right w:val="nil"/>
            </w:tcBorders>
            <w:shd w:val="clear" w:color="auto" w:fill="auto"/>
            <w:noWrap/>
            <w:vAlign w:val="center"/>
          </w:tcPr>
          <w:p>
            <w:pPr>
              <w:jc w:val="right"/>
              <w:rPr>
                <w:rFonts w:ascii="Times New Roman" w:hAnsi="Times New Roman" w:eastAsia="宋体" w:cs="Times New Roman"/>
                <w:b/>
                <w:bCs/>
                <w:color w:val="000000"/>
                <w:sz w:val="20"/>
                <w:szCs w:val="20"/>
              </w:rPr>
            </w:pPr>
          </w:p>
        </w:tc>
      </w:tr>
      <w:tr>
        <w:tblPrEx>
          <w:tblCellMar>
            <w:top w:w="0" w:type="dxa"/>
            <w:left w:w="108" w:type="dxa"/>
            <w:bottom w:w="0" w:type="dxa"/>
            <w:right w:w="108" w:type="dxa"/>
          </w:tblCellMar>
        </w:tblPrEx>
        <w:trPr>
          <w:trHeight w:val="96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cs="Times New Roman"/>
                <w:b/>
                <w:bCs/>
              </w:rPr>
              <w:t>项目    基本     信息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项目名称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项目总投入(元）</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81"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贷款金额</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借款凭证编号</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69"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申报人</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实施单位</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547"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         负责人</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联系电话</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587"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贷款起止    日期</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项目终止    年度</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53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是否涉及    跨年度支付</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 是  涉及金额：</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是否基建     项目</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 是  </w:t>
            </w:r>
          </w:p>
        </w:tc>
      </w:tr>
      <w:tr>
        <w:tblPrEx>
          <w:tblCellMar>
            <w:top w:w="0" w:type="dxa"/>
            <w:left w:w="108" w:type="dxa"/>
            <w:bottom w:w="0" w:type="dxa"/>
            <w:right w:w="108" w:type="dxa"/>
          </w:tblCellMar>
        </w:tblPrEx>
        <w:trPr>
          <w:trHeight w:val="43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 否</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Webdings" w:cs="Times New Roman"/>
                <w:color w:val="000000"/>
                <w:sz w:val="20"/>
                <w:szCs w:val="20"/>
              </w:rPr>
            </w:pPr>
            <w:r>
              <w:rPr>
                <w:rStyle w:val="7"/>
                <w:rFonts w:ascii="Times New Roman" w:hAnsi="Times New Roman" w:cs="Times New Roman"/>
                <w:lang w:bidi="ar"/>
              </w:rPr>
              <w:t xml:space="preserve"> </w:t>
            </w:r>
            <w:r>
              <w:rPr>
                <w:rFonts w:ascii="Times New Roman" w:hAnsi="Times New Roman" w:eastAsia="宋体" w:cs="Times New Roman"/>
                <w:color w:val="000000"/>
                <w:kern w:val="0"/>
                <w:sz w:val="20"/>
                <w:szCs w:val="20"/>
                <w:lang w:bidi="ar"/>
              </w:rPr>
              <w:t>□ 否</w:t>
            </w:r>
          </w:p>
        </w:tc>
      </w:tr>
      <w:tr>
        <w:tblPrEx>
          <w:tblCellMar>
            <w:top w:w="0" w:type="dxa"/>
            <w:left w:w="108" w:type="dxa"/>
            <w:bottom w:w="0" w:type="dxa"/>
            <w:right w:w="108" w:type="dxa"/>
          </w:tblCellMar>
        </w:tblPrEx>
        <w:trPr>
          <w:trHeight w:val="663"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是否信息化     项目</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是       □  否 </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是否科研    项目</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是    </w:t>
            </w:r>
            <w:r>
              <w:rPr>
                <w:rStyle w:val="7"/>
                <w:rFonts w:ascii="Times New Roman" w:hAnsi="Times New Roman" w:cs="Times New Roman"/>
                <w:lang w:bidi="ar"/>
              </w:rPr>
              <w:t xml:space="preserve">  </w:t>
            </w:r>
            <w:r>
              <w:rPr>
                <w:rFonts w:ascii="Times New Roman" w:hAnsi="Times New Roman" w:eastAsia="宋体" w:cs="Times New Roman"/>
                <w:color w:val="000000"/>
                <w:kern w:val="0"/>
                <w:sz w:val="20"/>
                <w:szCs w:val="20"/>
                <w:lang w:bidi="ar"/>
              </w:rPr>
              <w:t xml:space="preserve"> □  否 </w:t>
            </w:r>
          </w:p>
        </w:tc>
      </w:tr>
      <w:tr>
        <w:tblPrEx>
          <w:tblCellMar>
            <w:top w:w="0" w:type="dxa"/>
            <w:left w:w="108" w:type="dxa"/>
            <w:bottom w:w="0" w:type="dxa"/>
            <w:right w:w="108" w:type="dxa"/>
          </w:tblCellMar>
        </w:tblPrEx>
        <w:trPr>
          <w:trHeight w:val="696"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政策依据及  申报理由</w:t>
            </w:r>
          </w:p>
        </w:tc>
        <w:tc>
          <w:tcPr>
            <w:tcW w:w="5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项目概述</w:t>
            </w:r>
          </w:p>
        </w:tc>
        <w:tc>
          <w:tcPr>
            <w:tcW w:w="5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722"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贷款用途说明</w:t>
            </w:r>
          </w:p>
        </w:tc>
        <w:tc>
          <w:tcPr>
            <w:tcW w:w="57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22"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cs="Times New Roman"/>
                <w:b/>
                <w:bCs/>
              </w:rPr>
              <w:t>项目    绩效    信息</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绩效目标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帮扶带动农户数（户）</w:t>
            </w:r>
          </w:p>
        </w:tc>
        <w:tc>
          <w:tcPr>
            <w:tcW w:w="37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82"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203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带动农民年增收（元）</w:t>
            </w:r>
          </w:p>
        </w:tc>
        <w:tc>
          <w:tcPr>
            <w:tcW w:w="3746"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942"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申报人    （单位 ）  承诺</w:t>
            </w:r>
          </w:p>
        </w:tc>
        <w:tc>
          <w:tcPr>
            <w:tcW w:w="7201" w:type="dxa"/>
            <w:gridSpan w:val="6"/>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本人（单位）报送的项目申请材料所有内容及数据均真实、准确、完整，承诺贷款资金用于所报项目，不移作他用。如存在造假及移用贷款资金等情况，本人（单位）将依法依规取消贴息资格，退回已贴息资金并承担相应责任。                                         </w:t>
            </w:r>
          </w:p>
        </w:tc>
      </w:tr>
      <w:tr>
        <w:tblPrEx>
          <w:tblCellMar>
            <w:top w:w="0" w:type="dxa"/>
            <w:left w:w="108" w:type="dxa"/>
            <w:bottom w:w="0" w:type="dxa"/>
            <w:right w:w="108" w:type="dxa"/>
          </w:tblCellMar>
        </w:tblPrEx>
        <w:trPr>
          <w:trHeight w:val="232"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0"/>
                <w:szCs w:val="20"/>
              </w:rPr>
            </w:pPr>
          </w:p>
        </w:tc>
        <w:tc>
          <w:tcPr>
            <w:tcW w:w="7201" w:type="dxa"/>
            <w:gridSpan w:val="6"/>
            <w:tcBorders>
              <w:top w:val="nil"/>
              <w:left w:val="nil"/>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                                    申请人（签章）：</w:t>
            </w:r>
          </w:p>
        </w:tc>
      </w:tr>
      <w:tr>
        <w:tblPrEx>
          <w:tblCellMar>
            <w:top w:w="0" w:type="dxa"/>
            <w:left w:w="108" w:type="dxa"/>
            <w:bottom w:w="0" w:type="dxa"/>
            <w:right w:w="108" w:type="dxa"/>
          </w:tblCellMar>
        </w:tblPrEx>
        <w:trPr>
          <w:trHeight w:val="942" w:hRule="atLeast"/>
        </w:trPr>
        <w:tc>
          <w:tcPr>
            <w:tcW w:w="46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初审意见：</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 </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经办人签名：</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（公章）            </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ind w:firstLine="2200" w:firstLineChars="1000"/>
              <w:jc w:val="left"/>
              <w:textAlignment w:val="top"/>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    年  月   日</w:t>
            </w:r>
          </w:p>
        </w:tc>
        <w:tc>
          <w:tcPr>
            <w:tcW w:w="374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审批人意见：</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驻镇帮镇扶村工作队队长签名：</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镇负责人签名：</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（公章）        </w:t>
            </w: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       </w:t>
            </w:r>
          </w:p>
          <w:p>
            <w:pPr>
              <w:widowControl/>
              <w:ind w:firstLine="1540" w:firstLineChars="700"/>
              <w:jc w:val="left"/>
              <w:textAlignment w:val="top"/>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  年    月     日</w:t>
            </w:r>
          </w:p>
        </w:tc>
      </w:tr>
      <w:tr>
        <w:tblPrEx>
          <w:tblCellMar>
            <w:top w:w="0" w:type="dxa"/>
            <w:left w:w="108" w:type="dxa"/>
            <w:bottom w:w="0" w:type="dxa"/>
            <w:right w:w="108" w:type="dxa"/>
          </w:tblCellMar>
        </w:tblPrEx>
        <w:trPr>
          <w:trHeight w:val="1009" w:hRule="atLeast"/>
        </w:trPr>
        <w:tc>
          <w:tcPr>
            <w:tcW w:w="4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eastAsia="宋体" w:cs="Times New Roman"/>
                <w:color w:val="000000"/>
                <w:sz w:val="22"/>
                <w:szCs w:val="22"/>
              </w:rPr>
            </w:pPr>
          </w:p>
        </w:tc>
        <w:tc>
          <w:tcPr>
            <w:tcW w:w="374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80" w:hRule="atLeast"/>
        </w:trPr>
        <w:tc>
          <w:tcPr>
            <w:tcW w:w="4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eastAsia="宋体" w:cs="Times New Roman"/>
                <w:color w:val="000000"/>
                <w:sz w:val="22"/>
                <w:szCs w:val="22"/>
              </w:rPr>
            </w:pPr>
          </w:p>
        </w:tc>
        <w:tc>
          <w:tcPr>
            <w:tcW w:w="374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1094" w:hRule="atLeast"/>
        </w:trPr>
        <w:tc>
          <w:tcPr>
            <w:tcW w:w="46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eastAsia="宋体" w:cs="Times New Roman"/>
                <w:color w:val="000000"/>
                <w:sz w:val="22"/>
                <w:szCs w:val="22"/>
              </w:rPr>
            </w:pPr>
          </w:p>
        </w:tc>
        <w:tc>
          <w:tcPr>
            <w:tcW w:w="374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Times New Roman" w:hAnsi="Times New Roman" w:eastAsia="宋体" w:cs="Times New Roman"/>
                <w:color w:val="000000"/>
                <w:sz w:val="22"/>
                <w:szCs w:val="22"/>
              </w:rPr>
            </w:pPr>
          </w:p>
        </w:tc>
      </w:tr>
    </w:tbl>
    <w:p>
      <w:pPr>
        <w:widowControl/>
        <w:textAlignment w:val="center"/>
        <w:rPr>
          <w:rFonts w:ascii="Times New Roman" w:hAnsi="Times New Roman" w:eastAsia="仿宋_GB2312" w:cs="Times New Roman"/>
          <w:sz w:val="32"/>
          <w:szCs w:val="32"/>
        </w:rPr>
      </w:pPr>
    </w:p>
    <w:p>
      <w:pPr>
        <w:widowControl/>
        <w:textAlignment w:val="center"/>
        <w:rPr>
          <w:rFonts w:ascii="Times New Roman" w:hAnsi="Times New Roman" w:eastAsia="方正仿宋简体" w:cs="Times New Roman"/>
          <w:sz w:val="32"/>
          <w:szCs w:val="32"/>
        </w:rPr>
      </w:pPr>
      <w:r>
        <w:rPr>
          <w:rFonts w:ascii="Times New Roman" w:hAnsi="Times New Roman" w:eastAsia="仿宋_GB2312" w:cs="Times New Roman"/>
          <w:sz w:val="32"/>
          <w:szCs w:val="32"/>
        </w:rPr>
        <w:t>附件2</w:t>
      </w:r>
    </w:p>
    <w:tbl>
      <w:tblPr>
        <w:tblStyle w:val="4"/>
        <w:tblW w:w="5000" w:type="pct"/>
        <w:tblInd w:w="0" w:type="dxa"/>
        <w:tblLayout w:type="autofit"/>
        <w:tblCellMar>
          <w:top w:w="0" w:type="dxa"/>
          <w:left w:w="108" w:type="dxa"/>
          <w:bottom w:w="0" w:type="dxa"/>
          <w:right w:w="108" w:type="dxa"/>
        </w:tblCellMar>
      </w:tblPr>
      <w:tblGrid>
        <w:gridCol w:w="286"/>
        <w:gridCol w:w="6921"/>
        <w:gridCol w:w="288"/>
        <w:gridCol w:w="288"/>
        <w:gridCol w:w="292"/>
        <w:gridCol w:w="288"/>
        <w:gridCol w:w="288"/>
        <w:gridCol w:w="288"/>
        <w:gridCol w:w="292"/>
      </w:tblGrid>
      <w:tr>
        <w:trPr>
          <w:trHeight w:val="450" w:hRule="atLeast"/>
        </w:trPr>
        <w:tc>
          <w:tcPr>
            <w:tcW w:w="5000" w:type="pct"/>
            <w:gridSpan w:val="9"/>
            <w:tcBorders>
              <w:left w:val="nil"/>
              <w:bottom w:val="nil"/>
              <w:right w:val="nil"/>
              <w:tl2br w:val="nil"/>
              <w:tr2bl w:val="nil"/>
            </w:tcBorders>
            <w:shd w:val="clear" w:color="auto" w:fill="auto"/>
            <w:noWrap/>
            <w:vAlign w:val="center"/>
          </w:tcPr>
          <w:p>
            <w:pPr>
              <w:widowControl/>
              <w:jc w:val="center"/>
              <w:textAlignment w:val="center"/>
              <w:rPr>
                <w:rFonts w:ascii="Times New Roman" w:hAnsi="Times New Roman" w:eastAsia="宋体" w:cs="Times New Roman"/>
                <w:b/>
                <w:bCs/>
                <w:color w:val="000000"/>
                <w:sz w:val="36"/>
                <w:szCs w:val="36"/>
              </w:rPr>
            </w:pPr>
            <w:r>
              <w:rPr>
                <w:rFonts w:ascii="Times New Roman" w:hAnsi="Times New Roman" w:eastAsia="宋体" w:cs="Times New Roman"/>
                <w:b/>
                <w:bCs/>
                <w:color w:val="000000"/>
                <w:kern w:val="0"/>
                <w:sz w:val="40"/>
                <w:szCs w:val="40"/>
                <w:lang w:bidi="ar"/>
              </w:rPr>
              <w:t>径南镇贷款贴息项目申请附报材料</w:t>
            </w:r>
          </w:p>
        </w:tc>
      </w:tr>
      <w:tr>
        <w:tblPrEx>
          <w:tblCellMar>
            <w:top w:w="0" w:type="dxa"/>
            <w:left w:w="108" w:type="dxa"/>
            <w:bottom w:w="0" w:type="dxa"/>
            <w:right w:w="108" w:type="dxa"/>
          </w:tblCellMar>
        </w:tblPrEx>
        <w:trPr>
          <w:trHeight w:val="270"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3749" w:type="pct"/>
            <w:tcBorders>
              <w:top w:val="nil"/>
              <w:bottom w:val="nil"/>
              <w:tl2br w:val="nil"/>
              <w:tr2bl w:val="nil"/>
            </w:tcBorders>
            <w:shd w:val="clear" w:color="auto" w:fill="auto"/>
            <w:noWrap/>
            <w:vAlign w:val="center"/>
          </w:tcPr>
          <w:p>
            <w:pPr>
              <w:jc w:val="center"/>
              <w:rPr>
                <w:rFonts w:ascii="Times New Roman" w:hAnsi="Times New Roman" w:eastAsia="宋体" w:cs="Times New Roman"/>
                <w:color w:val="000000"/>
                <w:sz w:val="22"/>
                <w:szCs w:val="2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157"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3749" w:type="pct"/>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一、自然人提供：</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3749" w:type="pct"/>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身份证</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户口簿</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r>
              <w:rPr>
                <w:rFonts w:ascii="Times New Roman" w:hAnsi="Times New Roman" w:eastAsia="宋体" w:cs="Times New Roman"/>
                <w:color w:val="000000"/>
                <w:sz w:val="32"/>
                <w:szCs w:val="32"/>
              </w:rPr>
              <w:t>交易</w:t>
            </w:r>
            <w:r>
              <w:rPr>
                <w:rFonts w:ascii="Times New Roman" w:hAnsi="Times New Roman" w:eastAsia="宋体" w:cs="Times New Roman"/>
                <w:color w:val="000000"/>
                <w:kern w:val="0"/>
                <w:sz w:val="32"/>
                <w:szCs w:val="32"/>
                <w:lang w:bidi="ar"/>
              </w:rPr>
              <w:t>合同</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银行借款凭证</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kern w:val="0"/>
                <w:sz w:val="32"/>
                <w:szCs w:val="32"/>
                <w:lang w:bidi="ar"/>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kern w:val="0"/>
                <w:sz w:val="32"/>
                <w:szCs w:val="32"/>
                <w:lang w:bidi="ar"/>
              </w:rPr>
            </w:pPr>
            <w:r>
              <w:rPr>
                <w:rFonts w:ascii="Times New Roman" w:hAnsi="Times New Roman" w:eastAsia="宋体" w:cs="Times New Roman"/>
                <w:color w:val="000000"/>
                <w:kern w:val="0"/>
                <w:sz w:val="32"/>
                <w:szCs w:val="32"/>
                <w:lang w:bidi="ar"/>
              </w:rPr>
              <w:t>银行存款账户</w:t>
            </w:r>
          </w:p>
          <w:p>
            <w:pPr>
              <w:widowControl/>
              <w:jc w:val="left"/>
              <w:textAlignment w:val="center"/>
              <w:rPr>
                <w:rFonts w:ascii="Times New Roman" w:hAnsi="Times New Roman" w:eastAsia="宋体" w:cs="Times New Roman"/>
                <w:color w:val="000000"/>
                <w:kern w:val="0"/>
                <w:sz w:val="32"/>
                <w:szCs w:val="32"/>
                <w:lang w:bidi="ar"/>
              </w:rPr>
            </w:pPr>
            <w:r>
              <w:rPr>
                <w:rFonts w:ascii="Times New Roman" w:hAnsi="Times New Roman" w:eastAsia="宋体" w:cs="Times New Roman"/>
                <w:color w:val="000000"/>
                <w:kern w:val="0"/>
                <w:sz w:val="32"/>
                <w:szCs w:val="32"/>
                <w:lang w:bidi="ar"/>
              </w:rPr>
              <w:t>银行付息</w:t>
            </w:r>
            <w:r>
              <w:rPr>
                <w:rFonts w:hint="eastAsia" w:ascii="Times New Roman" w:hAnsi="Times New Roman" w:eastAsia="宋体" w:cs="Times New Roman"/>
                <w:color w:val="000000"/>
                <w:kern w:val="0"/>
                <w:sz w:val="32"/>
                <w:szCs w:val="32"/>
                <w:lang w:bidi="ar"/>
              </w:rPr>
              <w:t>相关材料</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3749"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3749" w:type="pct"/>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二、其他经济主体：</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营业执照等有效</w:t>
            </w:r>
            <w:r>
              <w:rPr>
                <w:rFonts w:ascii="Times New Roman" w:hAnsi="Times New Roman" w:eastAsia="宋体" w:cs="Times New Roman"/>
                <w:color w:val="000000"/>
                <w:sz w:val="32"/>
                <w:szCs w:val="32"/>
              </w:rPr>
              <w:t>登记</w:t>
            </w:r>
            <w:r>
              <w:rPr>
                <w:rFonts w:hint="eastAsia" w:ascii="Times New Roman" w:hAnsi="Times New Roman" w:eastAsia="宋体" w:cs="Times New Roman"/>
                <w:color w:val="000000"/>
                <w:kern w:val="0"/>
                <w:sz w:val="32"/>
                <w:szCs w:val="32"/>
                <w:lang w:bidi="ar"/>
              </w:rPr>
              <w:t>相关材料</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法定代表人（负责人）身份</w:t>
            </w:r>
            <w:r>
              <w:rPr>
                <w:rFonts w:hint="eastAsia" w:ascii="Times New Roman" w:hAnsi="Times New Roman" w:eastAsia="宋体" w:cs="Times New Roman"/>
                <w:color w:val="000000"/>
                <w:kern w:val="0"/>
                <w:sz w:val="32"/>
                <w:szCs w:val="32"/>
                <w:lang w:bidi="ar"/>
              </w:rPr>
              <w:t>相关材料</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交易合同</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银行借款凭证</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4219" w:type="pct"/>
            <w:gridSpan w:val="4"/>
            <w:tcBorders>
              <w:top w:val="nil"/>
              <w:bottom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银行存款账户</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3749"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银行付息</w:t>
            </w:r>
            <w:r>
              <w:rPr>
                <w:rFonts w:hint="eastAsia" w:ascii="Times New Roman" w:hAnsi="Times New Roman" w:eastAsia="宋体" w:cs="Times New Roman"/>
                <w:color w:val="000000"/>
                <w:kern w:val="0"/>
                <w:sz w:val="32"/>
                <w:szCs w:val="32"/>
                <w:lang w:bidi="ar"/>
              </w:rPr>
              <w:t>相关材料</w:t>
            </w: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bottom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bottom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r>
        <w:tblPrEx>
          <w:tblCellMar>
            <w:top w:w="0" w:type="dxa"/>
            <w:left w:w="108" w:type="dxa"/>
            <w:bottom w:w="0" w:type="dxa"/>
            <w:right w:w="108" w:type="dxa"/>
          </w:tblCellMar>
        </w:tblPrEx>
        <w:trPr>
          <w:trHeight w:val="405" w:hRule="atLeast"/>
        </w:trPr>
        <w:tc>
          <w:tcPr>
            <w:tcW w:w="155" w:type="pct"/>
            <w:tcBorders>
              <w:top w:val="nil"/>
              <w:lef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3749" w:type="pct"/>
            <w:tcBorders>
              <w:top w:val="nil"/>
              <w:tl2br w:val="nil"/>
              <w:tr2bl w:val="nil"/>
            </w:tcBorders>
            <w:shd w:val="clear" w:color="auto" w:fill="auto"/>
            <w:noWrap/>
            <w:vAlign w:val="center"/>
          </w:tcPr>
          <w:p>
            <w:pPr>
              <w:widowControl/>
              <w:jc w:val="left"/>
              <w:textAlignment w:val="center"/>
              <w:rPr>
                <w:rFonts w:ascii="Times New Roman" w:hAnsi="Times New Roman" w:eastAsia="宋体" w:cs="Times New Roman"/>
                <w:color w:val="000000"/>
                <w:sz w:val="32"/>
                <w:szCs w:val="32"/>
              </w:rPr>
            </w:pPr>
            <w:r>
              <w:rPr>
                <w:rFonts w:ascii="Times New Roman" w:hAnsi="Times New Roman" w:eastAsia="宋体" w:cs="Times New Roman"/>
                <w:color w:val="000000"/>
                <w:kern w:val="0"/>
                <w:sz w:val="32"/>
                <w:szCs w:val="32"/>
                <w:lang w:bidi="ar"/>
              </w:rPr>
              <w:t>以上材料提供原件核对，留存复印件</w:t>
            </w:r>
          </w:p>
        </w:tc>
        <w:tc>
          <w:tcPr>
            <w:tcW w:w="156" w:type="pct"/>
            <w:tcBorders>
              <w:top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6" w:type="pct"/>
            <w:tcBorders>
              <w:top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c>
          <w:tcPr>
            <w:tcW w:w="157" w:type="pct"/>
            <w:tcBorders>
              <w:top w:val="nil"/>
              <w:right w:val="nil"/>
              <w:tl2br w:val="nil"/>
              <w:tr2bl w:val="nil"/>
            </w:tcBorders>
            <w:shd w:val="clear" w:color="auto" w:fill="auto"/>
            <w:noWrap/>
            <w:vAlign w:val="center"/>
          </w:tcPr>
          <w:p>
            <w:pPr>
              <w:rPr>
                <w:rFonts w:ascii="Times New Roman" w:hAnsi="Times New Roman" w:eastAsia="宋体" w:cs="Times New Roman"/>
                <w:color w:val="000000"/>
                <w:sz w:val="32"/>
                <w:szCs w:val="32"/>
              </w:rPr>
            </w:pPr>
          </w:p>
        </w:tc>
      </w:tr>
    </w:tbl>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widowControl/>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tbl>
      <w:tblPr>
        <w:tblStyle w:val="4"/>
        <w:tblW w:w="5000" w:type="pct"/>
        <w:tblInd w:w="0" w:type="dxa"/>
        <w:tblLayout w:type="autofit"/>
        <w:tblCellMar>
          <w:top w:w="0" w:type="dxa"/>
          <w:left w:w="108" w:type="dxa"/>
          <w:bottom w:w="0" w:type="dxa"/>
          <w:right w:w="108" w:type="dxa"/>
        </w:tblCellMar>
      </w:tblPr>
      <w:tblGrid>
        <w:gridCol w:w="4323"/>
        <w:gridCol w:w="2915"/>
        <w:gridCol w:w="495"/>
        <w:gridCol w:w="495"/>
        <w:gridCol w:w="495"/>
        <w:gridCol w:w="508"/>
      </w:tblGrid>
      <w:tr>
        <w:tblPrEx>
          <w:tblCellMar>
            <w:top w:w="0" w:type="dxa"/>
            <w:left w:w="108" w:type="dxa"/>
            <w:bottom w:w="0" w:type="dxa"/>
            <w:right w:w="108" w:type="dxa"/>
          </w:tblCellMar>
        </w:tblPrEx>
        <w:trPr>
          <w:trHeight w:val="51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b/>
                <w:bCs/>
                <w:color w:val="000000"/>
                <w:kern w:val="0"/>
                <w:sz w:val="40"/>
                <w:szCs w:val="40"/>
                <w:lang w:bidi="ar"/>
              </w:rPr>
              <w:t>径南镇贴息专项资金拨付申请表</w:t>
            </w:r>
          </w:p>
        </w:tc>
      </w:tr>
      <w:tr>
        <w:tblPrEx>
          <w:tblCellMar>
            <w:top w:w="0" w:type="dxa"/>
            <w:left w:w="108" w:type="dxa"/>
            <w:bottom w:w="0" w:type="dxa"/>
            <w:right w:w="108" w:type="dxa"/>
          </w:tblCellMar>
        </w:tblPrEx>
        <w:trPr>
          <w:trHeight w:val="510" w:hRule="atLeast"/>
        </w:trPr>
        <w:tc>
          <w:tcPr>
            <w:tcW w:w="2342" w:type="pct"/>
            <w:tcBorders>
              <w:top w:val="nil"/>
              <w:left w:val="nil"/>
              <w:bottom w:val="nil"/>
              <w:right w:val="nil"/>
            </w:tcBorders>
            <w:shd w:val="clear" w:color="auto" w:fill="auto"/>
            <w:noWrap/>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项目申请编号：</w:t>
            </w:r>
          </w:p>
        </w:tc>
        <w:tc>
          <w:tcPr>
            <w:tcW w:w="157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8"/>
                <w:szCs w:val="28"/>
              </w:rPr>
            </w:pPr>
          </w:p>
        </w:tc>
        <w:tc>
          <w:tcPr>
            <w:tcW w:w="268"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8"/>
                <w:szCs w:val="28"/>
              </w:rPr>
            </w:pPr>
          </w:p>
        </w:tc>
        <w:tc>
          <w:tcPr>
            <w:tcW w:w="268"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8"/>
                <w:szCs w:val="28"/>
              </w:rPr>
            </w:pPr>
          </w:p>
        </w:tc>
        <w:tc>
          <w:tcPr>
            <w:tcW w:w="268"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8"/>
                <w:szCs w:val="28"/>
              </w:rPr>
            </w:pPr>
          </w:p>
        </w:tc>
        <w:tc>
          <w:tcPr>
            <w:tcW w:w="273"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申请人</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证件类型</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证件号码</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联系电话</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地址</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贷款用途</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9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贷款起止日期</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贷款金额</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贷款利率</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45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借款凭证编号</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960" w:hRule="atLeast"/>
        </w:trPr>
        <w:tc>
          <w:tcPr>
            <w:tcW w:w="2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贴息拨付账户开户行及账号</w:t>
            </w:r>
          </w:p>
        </w:tc>
        <w:tc>
          <w:tcPr>
            <w:tcW w:w="26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8"/>
                <w:szCs w:val="28"/>
              </w:rPr>
            </w:pPr>
          </w:p>
        </w:tc>
      </w:tr>
      <w:tr>
        <w:tblPrEx>
          <w:tblCellMar>
            <w:top w:w="0" w:type="dxa"/>
            <w:left w:w="108" w:type="dxa"/>
            <w:bottom w:w="0" w:type="dxa"/>
            <w:right w:w="108" w:type="dxa"/>
          </w:tblCellMar>
        </w:tblPrEx>
        <w:trPr>
          <w:trHeight w:val="624" w:hRule="atLeast"/>
        </w:trPr>
        <w:tc>
          <w:tcPr>
            <w:tcW w:w="5000"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本人（单位）自愿按《</w:t>
            </w:r>
            <w:r>
              <w:rPr>
                <w:rFonts w:hint="eastAsia" w:ascii="Times New Roman" w:hAnsi="Times New Roman" w:eastAsia="宋体" w:cs="Times New Roman"/>
                <w:color w:val="000000"/>
                <w:kern w:val="0"/>
                <w:sz w:val="28"/>
                <w:szCs w:val="28"/>
                <w:lang w:eastAsia="zh-CN" w:bidi="ar"/>
              </w:rPr>
              <w:t>径南镇金融贷款贴息专项资金</w:t>
            </w:r>
            <w:r>
              <w:rPr>
                <w:rFonts w:ascii="Times New Roman" w:hAnsi="Times New Roman" w:eastAsia="宋体" w:cs="Times New Roman"/>
                <w:color w:val="000000"/>
                <w:kern w:val="0"/>
                <w:sz w:val="28"/>
                <w:szCs w:val="28"/>
                <w:lang w:bidi="ar"/>
              </w:rPr>
              <w:t>管理规定》</w:t>
            </w:r>
            <w:r>
              <w:rPr>
                <w:rFonts w:hint="eastAsia" w:ascii="Times New Roman" w:hAnsi="Times New Roman" w:eastAsia="宋体" w:cs="Times New Roman"/>
                <w:color w:val="000000"/>
                <w:kern w:val="0"/>
                <w:sz w:val="28"/>
                <w:szCs w:val="28"/>
                <w:lang w:eastAsia="zh-CN" w:bidi="ar"/>
              </w:rPr>
              <w:t>（</w:t>
            </w:r>
            <w:r>
              <w:rPr>
                <w:rFonts w:hint="eastAsia" w:ascii="Times New Roman" w:hAnsi="Times New Roman" w:eastAsia="宋体" w:cs="Times New Roman"/>
                <w:color w:val="000000"/>
                <w:kern w:val="0"/>
                <w:sz w:val="28"/>
                <w:szCs w:val="28"/>
                <w:lang w:val="en-US" w:eastAsia="zh-CN" w:bidi="ar"/>
              </w:rPr>
              <w:t>试行</w:t>
            </w:r>
            <w:r>
              <w:rPr>
                <w:rFonts w:hint="eastAsia" w:ascii="Times New Roman" w:hAnsi="Times New Roman" w:eastAsia="宋体" w:cs="Times New Roman"/>
                <w:color w:val="000000"/>
                <w:kern w:val="0"/>
                <w:sz w:val="28"/>
                <w:szCs w:val="28"/>
                <w:lang w:eastAsia="zh-CN" w:bidi="ar"/>
              </w:rPr>
              <w:t>）</w:t>
            </w:r>
            <w:r>
              <w:rPr>
                <w:rFonts w:ascii="Times New Roman" w:hAnsi="Times New Roman" w:eastAsia="宋体" w:cs="Times New Roman"/>
                <w:color w:val="000000"/>
                <w:kern w:val="0"/>
                <w:sz w:val="28"/>
                <w:szCs w:val="28"/>
                <w:lang w:bidi="ar"/>
              </w:rPr>
              <w:t>向镇政府申请上述贷款利息补贴，并承诺所提供资料属实。同意补贴款由镇政府直接拨付到上述提供的本人（单位）名下银行账户。</w:t>
            </w:r>
          </w:p>
          <w:p>
            <w:pPr>
              <w:widowControl/>
              <w:jc w:val="left"/>
              <w:textAlignment w:val="top"/>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申请人（签章）：</w:t>
            </w:r>
          </w:p>
          <w:p>
            <w:pPr>
              <w:widowControl/>
              <w:jc w:val="left"/>
              <w:textAlignment w:val="top"/>
              <w:rPr>
                <w:rFonts w:ascii="Times New Roman" w:hAnsi="Times New Roman" w:eastAsia="宋体" w:cs="Times New Roman"/>
                <w:color w:val="000000"/>
                <w:kern w:val="0"/>
                <w:sz w:val="28"/>
                <w:szCs w:val="28"/>
                <w:lang w:bidi="ar"/>
              </w:rPr>
            </w:pPr>
          </w:p>
          <w:p>
            <w:pPr>
              <w:widowControl/>
              <w:jc w:val="left"/>
              <w:textAlignment w:val="top"/>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 xml:space="preserve">                  年    月     日</w:t>
            </w:r>
          </w:p>
        </w:tc>
      </w:tr>
      <w:tr>
        <w:tblPrEx>
          <w:tblCellMar>
            <w:top w:w="0" w:type="dxa"/>
            <w:left w:w="108" w:type="dxa"/>
            <w:bottom w:w="0" w:type="dxa"/>
            <w:right w:w="108" w:type="dxa"/>
          </w:tblCellMar>
        </w:tblPrEx>
        <w:trPr>
          <w:trHeight w:val="624"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36"/>
                <w:szCs w:val="36"/>
              </w:rPr>
            </w:pPr>
          </w:p>
        </w:tc>
      </w:tr>
      <w:tr>
        <w:tblPrEx>
          <w:tblCellMar>
            <w:top w:w="0" w:type="dxa"/>
            <w:left w:w="108" w:type="dxa"/>
            <w:bottom w:w="0" w:type="dxa"/>
            <w:right w:w="108" w:type="dxa"/>
          </w:tblCellMar>
        </w:tblPrEx>
        <w:trPr>
          <w:trHeight w:val="624"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36"/>
                <w:szCs w:val="36"/>
              </w:rPr>
            </w:pPr>
          </w:p>
        </w:tc>
      </w:tr>
      <w:tr>
        <w:tblPrEx>
          <w:tblCellMar>
            <w:top w:w="0" w:type="dxa"/>
            <w:left w:w="108" w:type="dxa"/>
            <w:bottom w:w="0" w:type="dxa"/>
            <w:right w:w="108" w:type="dxa"/>
          </w:tblCellMar>
        </w:tblPrEx>
        <w:trPr>
          <w:trHeight w:val="624"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36"/>
                <w:szCs w:val="36"/>
              </w:rPr>
            </w:pPr>
          </w:p>
        </w:tc>
      </w:tr>
      <w:tr>
        <w:tblPrEx>
          <w:tblCellMar>
            <w:top w:w="0" w:type="dxa"/>
            <w:left w:w="108" w:type="dxa"/>
            <w:bottom w:w="0" w:type="dxa"/>
            <w:right w:w="108" w:type="dxa"/>
          </w:tblCellMar>
        </w:tblPrEx>
        <w:trPr>
          <w:trHeight w:val="2140"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36"/>
                <w:szCs w:val="36"/>
              </w:rPr>
            </w:pPr>
          </w:p>
        </w:tc>
      </w:tr>
    </w:tbl>
    <w:p>
      <w:pPr>
        <w:widowControl/>
        <w:textAlignment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pgSz w:w="11906" w:h="16838"/>
          <w:pgMar w:top="896" w:right="1134" w:bottom="1134" w:left="1757" w:header="851" w:footer="992" w:gutter="0"/>
          <w:cols w:space="425" w:num="1"/>
          <w:docGrid w:type="lines" w:linePitch="312" w:charSpace="0"/>
        </w:sectPr>
      </w:pPr>
    </w:p>
    <w:p>
      <w:pPr>
        <w:widowControl/>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附件4</w:t>
      </w:r>
    </w:p>
    <w:tbl>
      <w:tblPr>
        <w:tblStyle w:val="4"/>
        <w:tblW w:w="5000" w:type="pct"/>
        <w:tblInd w:w="0" w:type="dxa"/>
        <w:tblLayout w:type="autofit"/>
        <w:tblCellMar>
          <w:top w:w="0" w:type="dxa"/>
          <w:left w:w="108" w:type="dxa"/>
          <w:bottom w:w="0" w:type="dxa"/>
          <w:right w:w="108" w:type="dxa"/>
        </w:tblCellMar>
      </w:tblPr>
      <w:tblGrid>
        <w:gridCol w:w="656"/>
        <w:gridCol w:w="583"/>
        <w:gridCol w:w="853"/>
        <w:gridCol w:w="873"/>
        <w:gridCol w:w="733"/>
        <w:gridCol w:w="728"/>
        <w:gridCol w:w="728"/>
        <w:gridCol w:w="904"/>
        <w:gridCol w:w="737"/>
        <w:gridCol w:w="822"/>
        <w:gridCol w:w="905"/>
      </w:tblGrid>
      <w:tr>
        <w:trPr>
          <w:trHeight w:val="510" w:hRule="atLeast"/>
        </w:trPr>
        <w:tc>
          <w:tcPr>
            <w:tcW w:w="5000" w:type="pct"/>
            <w:gridSpan w:val="11"/>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b/>
                <w:bCs/>
                <w:color w:val="000000"/>
                <w:sz w:val="40"/>
                <w:szCs w:val="40"/>
              </w:rPr>
            </w:pPr>
            <w:r>
              <w:rPr>
                <w:rFonts w:ascii="Times New Roman" w:hAnsi="Times New Roman" w:eastAsia="宋体" w:cs="Times New Roman"/>
                <w:b/>
                <w:bCs/>
                <w:color w:val="000000"/>
                <w:kern w:val="0"/>
                <w:sz w:val="40"/>
                <w:szCs w:val="40"/>
                <w:lang w:bidi="ar"/>
              </w:rPr>
              <w:t>径南镇贴息专项资金拨付审批表</w:t>
            </w:r>
          </w:p>
        </w:tc>
      </w:tr>
      <w:tr>
        <w:tblPrEx>
          <w:tblCellMar>
            <w:top w:w="0" w:type="dxa"/>
            <w:left w:w="108" w:type="dxa"/>
            <w:bottom w:w="0" w:type="dxa"/>
            <w:right w:w="108" w:type="dxa"/>
          </w:tblCellMar>
        </w:tblPrEx>
        <w:trPr>
          <w:trHeight w:val="90" w:hRule="atLeast"/>
        </w:trPr>
        <w:tc>
          <w:tcPr>
            <w:tcW w:w="268" w:type="pct"/>
            <w:tcBorders>
              <w:top w:val="nil"/>
              <w:left w:val="nil"/>
              <w:bottom w:val="nil"/>
              <w:right w:val="nil"/>
            </w:tcBorders>
            <w:shd w:val="clear" w:color="auto" w:fill="auto"/>
            <w:noWrap/>
            <w:vAlign w:val="center"/>
          </w:tcPr>
          <w:p>
            <w:pPr>
              <w:rPr>
                <w:rFonts w:ascii="Times New Roman" w:hAnsi="Times New Roman" w:eastAsia="宋体" w:cs="Times New Roman"/>
                <w:color w:val="FF0000"/>
                <w:sz w:val="22"/>
                <w:szCs w:val="22"/>
              </w:rPr>
            </w:pPr>
          </w:p>
        </w:tc>
        <w:tc>
          <w:tcPr>
            <w:tcW w:w="35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90" w:hRule="atLeast"/>
        </w:trPr>
        <w:tc>
          <w:tcPr>
            <w:tcW w:w="268"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35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nil"/>
              <w:left w:val="nil"/>
              <w:bottom w:val="nil"/>
              <w:right w:val="nil"/>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序号</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借款人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项目申请编号</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证件类型</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证件号码</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联系电话</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贷款金额</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贴息起止日期</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实际利息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贴息金额</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拨付账户开户行及账号</w:t>
            </w: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合计</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12" w:hRule="atLeast"/>
        </w:trPr>
        <w:tc>
          <w:tcPr>
            <w:tcW w:w="21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初审意见：</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经办人签名：</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（公章）         </w:t>
            </w:r>
          </w:p>
          <w:p>
            <w:pPr>
              <w:widowControl/>
              <w:jc w:val="left"/>
              <w:textAlignment w:val="top"/>
              <w:rPr>
                <w:rFonts w:ascii="Times New Roman" w:hAnsi="Times New Roman" w:eastAsia="宋体" w:cs="Times New Roman"/>
                <w:color w:val="000000"/>
                <w:kern w:val="0"/>
                <w:sz w:val="22"/>
                <w:szCs w:val="22"/>
                <w:lang w:bidi="ar"/>
              </w:rPr>
            </w:pPr>
          </w:p>
          <w:p>
            <w:pPr>
              <w:widowControl/>
              <w:jc w:val="left"/>
              <w:textAlignment w:val="top"/>
              <w:rPr>
                <w:rFonts w:ascii="Times New Roman" w:hAnsi="Times New Roman" w:eastAsia="宋体" w:cs="Times New Roman"/>
                <w:color w:val="000000"/>
                <w:kern w:val="0"/>
                <w:sz w:val="22"/>
                <w:szCs w:val="22"/>
                <w:lang w:bidi="ar"/>
              </w:rPr>
            </w:pPr>
          </w:p>
          <w:p>
            <w:pPr>
              <w:widowControl/>
              <w:ind w:firstLine="1760" w:firstLineChars="800"/>
              <w:jc w:val="left"/>
              <w:textAlignment w:val="top"/>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 xml:space="preserve">   年  月   日</w:t>
            </w:r>
          </w:p>
        </w:tc>
        <w:tc>
          <w:tcPr>
            <w:tcW w:w="2899"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审批人意见：</w:t>
            </w:r>
          </w:p>
          <w:p>
            <w:pPr>
              <w:widowControl/>
              <w:jc w:val="left"/>
              <w:textAlignment w:val="top"/>
              <w:rPr>
                <w:rStyle w:val="8"/>
                <w:rFonts w:hint="default" w:ascii="Times New Roman" w:hAnsi="Times New Roman" w:cs="Times New Roman"/>
                <w:lang w:bidi="ar"/>
              </w:rPr>
            </w:pPr>
            <w:r>
              <w:rPr>
                <w:rStyle w:val="8"/>
                <w:rFonts w:hint="default" w:ascii="Times New Roman" w:hAnsi="Times New Roman" w:cs="Times New Roman"/>
                <w:lang w:bidi="ar"/>
              </w:rPr>
              <w:t>同意上述借款人的贷款按实际支付贷款利息给予贴息。共计  笔      元。</w:t>
            </w:r>
          </w:p>
          <w:p>
            <w:pPr>
              <w:widowControl/>
              <w:jc w:val="left"/>
              <w:textAlignment w:val="top"/>
              <w:rPr>
                <w:rStyle w:val="8"/>
                <w:rFonts w:hint="default" w:ascii="Times New Roman" w:hAnsi="Times New Roman" w:cs="Times New Roman"/>
                <w:lang w:bidi="ar"/>
              </w:rPr>
            </w:pPr>
          </w:p>
          <w:p>
            <w:pPr>
              <w:widowControl/>
              <w:jc w:val="left"/>
              <w:textAlignment w:val="top"/>
              <w:rPr>
                <w:rStyle w:val="9"/>
                <w:rFonts w:hint="default" w:ascii="Times New Roman" w:hAnsi="Times New Roman" w:cs="Times New Roman"/>
                <w:lang w:bidi="ar"/>
              </w:rPr>
            </w:pPr>
            <w:r>
              <w:rPr>
                <w:rStyle w:val="9"/>
                <w:rFonts w:hint="default" w:ascii="Times New Roman" w:hAnsi="Times New Roman" w:cs="Times New Roman"/>
                <w:lang w:bidi="ar"/>
              </w:rPr>
              <w:t>驻镇帮镇扶村工作队队长签名：</w:t>
            </w:r>
          </w:p>
          <w:p>
            <w:pPr>
              <w:widowControl/>
              <w:jc w:val="left"/>
              <w:textAlignment w:val="top"/>
              <w:rPr>
                <w:rStyle w:val="9"/>
                <w:rFonts w:hint="default" w:ascii="Times New Roman" w:hAnsi="Times New Roman" w:cs="Times New Roman"/>
                <w:lang w:bidi="ar"/>
              </w:rPr>
            </w:pPr>
          </w:p>
          <w:p>
            <w:pPr>
              <w:widowControl/>
              <w:jc w:val="left"/>
              <w:textAlignment w:val="top"/>
              <w:rPr>
                <w:rStyle w:val="9"/>
                <w:rFonts w:hint="default" w:ascii="Times New Roman" w:hAnsi="Times New Roman" w:cs="Times New Roman"/>
                <w:lang w:bidi="ar"/>
              </w:rPr>
            </w:pPr>
            <w:r>
              <w:rPr>
                <w:rStyle w:val="9"/>
                <w:rFonts w:hint="default" w:ascii="Times New Roman" w:hAnsi="Times New Roman" w:cs="Times New Roman"/>
                <w:lang w:bidi="ar"/>
              </w:rPr>
              <w:t>镇负责人签名：</w:t>
            </w:r>
          </w:p>
          <w:p>
            <w:pPr>
              <w:widowControl/>
              <w:ind w:left="220" w:hanging="220" w:hangingChars="100"/>
              <w:jc w:val="left"/>
              <w:textAlignment w:val="top"/>
              <w:rPr>
                <w:rStyle w:val="9"/>
                <w:rFonts w:hint="default" w:ascii="Times New Roman" w:hAnsi="Times New Roman" w:cs="Times New Roman"/>
                <w:lang w:bidi="ar"/>
              </w:rPr>
            </w:pPr>
          </w:p>
          <w:p>
            <w:pPr>
              <w:widowControl/>
              <w:ind w:left="220" w:hanging="220" w:hangingChars="100"/>
              <w:jc w:val="left"/>
              <w:textAlignment w:val="top"/>
              <w:rPr>
                <w:rStyle w:val="9"/>
                <w:rFonts w:hint="default" w:ascii="Times New Roman" w:hAnsi="Times New Roman" w:cs="Times New Roman"/>
                <w:lang w:bidi="ar"/>
              </w:rPr>
            </w:pPr>
            <w:r>
              <w:rPr>
                <w:rStyle w:val="9"/>
                <w:rFonts w:hint="default" w:ascii="Times New Roman" w:hAnsi="Times New Roman" w:cs="Times New Roman"/>
                <w:lang w:bidi="ar"/>
              </w:rPr>
              <w:t xml:space="preserve">（公章）              </w:t>
            </w:r>
          </w:p>
          <w:p>
            <w:pPr>
              <w:widowControl/>
              <w:jc w:val="left"/>
              <w:textAlignment w:val="top"/>
              <w:rPr>
                <w:rStyle w:val="9"/>
                <w:rFonts w:hint="default" w:ascii="Times New Roman" w:hAnsi="Times New Roman" w:cs="Times New Roman"/>
                <w:lang w:bidi="ar"/>
              </w:rPr>
            </w:pPr>
          </w:p>
          <w:p>
            <w:pPr>
              <w:widowControl/>
              <w:ind w:firstLine="1980" w:firstLineChars="900"/>
              <w:jc w:val="left"/>
              <w:textAlignment w:val="top"/>
              <w:rPr>
                <w:rFonts w:ascii="Times New Roman" w:hAnsi="Times New Roman" w:eastAsia="宋体" w:cs="Times New Roman"/>
                <w:color w:val="000000"/>
                <w:sz w:val="22"/>
                <w:szCs w:val="22"/>
              </w:rPr>
            </w:pPr>
            <w:r>
              <w:rPr>
                <w:rStyle w:val="9"/>
                <w:rFonts w:hint="default" w:ascii="Times New Roman" w:hAnsi="Times New Roman" w:cs="Times New Roman"/>
                <w:lang w:bidi="ar"/>
              </w:rPr>
              <w:t xml:space="preserve">       年    月     日</w:t>
            </w:r>
          </w:p>
        </w:tc>
      </w:tr>
      <w:tr>
        <w:tblPrEx>
          <w:tblCellMar>
            <w:top w:w="0" w:type="dxa"/>
            <w:left w:w="108" w:type="dxa"/>
            <w:bottom w:w="0" w:type="dxa"/>
            <w:right w:w="108" w:type="dxa"/>
          </w:tblCellMar>
        </w:tblPrEx>
        <w:trPr>
          <w:trHeight w:val="312"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12"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12"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12"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12"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312"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1340" w:hRule="atLeast"/>
        </w:trPr>
        <w:tc>
          <w:tcPr>
            <w:tcW w:w="21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c>
          <w:tcPr>
            <w:tcW w:w="289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color w:val="000000"/>
                <w:sz w:val="22"/>
                <w:szCs w:val="22"/>
              </w:rPr>
            </w:pPr>
          </w:p>
        </w:tc>
      </w:tr>
    </w:tbl>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mJhNzA1MTYyMTQ3NDJhODE0OTFhOGE3ZmYwZjIifQ=="/>
  </w:docVars>
  <w:rsids>
    <w:rsidRoot w:val="001C543C"/>
    <w:rsid w:val="001C543C"/>
    <w:rsid w:val="0038704C"/>
    <w:rsid w:val="006901D7"/>
    <w:rsid w:val="008F0215"/>
    <w:rsid w:val="00966F62"/>
    <w:rsid w:val="00AD5B98"/>
    <w:rsid w:val="00D7259D"/>
    <w:rsid w:val="09867E90"/>
    <w:rsid w:val="0B0369B4"/>
    <w:rsid w:val="0C404951"/>
    <w:rsid w:val="11206BF0"/>
    <w:rsid w:val="14CE7C6A"/>
    <w:rsid w:val="17A0154D"/>
    <w:rsid w:val="21D850EB"/>
    <w:rsid w:val="229879F0"/>
    <w:rsid w:val="22AF7556"/>
    <w:rsid w:val="231B6C19"/>
    <w:rsid w:val="27EB002E"/>
    <w:rsid w:val="299D769A"/>
    <w:rsid w:val="3A7D4974"/>
    <w:rsid w:val="3B1B29D8"/>
    <w:rsid w:val="3B2377EE"/>
    <w:rsid w:val="3DF75BA5"/>
    <w:rsid w:val="547A302E"/>
    <w:rsid w:val="555D5AA7"/>
    <w:rsid w:val="55A26105"/>
    <w:rsid w:val="55CE0A58"/>
    <w:rsid w:val="5722175C"/>
    <w:rsid w:val="5A052204"/>
    <w:rsid w:val="5B046173"/>
    <w:rsid w:val="5BE81DD9"/>
    <w:rsid w:val="5DF136C0"/>
    <w:rsid w:val="5F742670"/>
    <w:rsid w:val="634D683F"/>
    <w:rsid w:val="69E44896"/>
    <w:rsid w:val="72885B0D"/>
    <w:rsid w:val="74403864"/>
    <w:rsid w:val="76A468E2"/>
    <w:rsid w:val="7ED0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Normal (Web)"/>
    <w:basedOn w:val="1"/>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character" w:customStyle="1" w:styleId="7">
    <w:name w:val="font01"/>
    <w:basedOn w:val="5"/>
    <w:qFormat/>
    <w:uiPriority w:val="0"/>
    <w:rPr>
      <w:rFonts w:hint="default" w:ascii="Webdings" w:hAnsi="Webdings" w:eastAsia="Webdings" w:cs="Webdings"/>
      <w:color w:val="000000"/>
      <w:sz w:val="20"/>
      <w:szCs w:val="20"/>
      <w:u w:val="none"/>
    </w:rPr>
  </w:style>
  <w:style w:type="character" w:customStyle="1" w:styleId="8">
    <w:name w:val="font41"/>
    <w:basedOn w:val="5"/>
    <w:qFormat/>
    <w:uiPriority w:val="0"/>
    <w:rPr>
      <w:rFonts w:hint="eastAsia" w:ascii="宋体" w:hAnsi="宋体" w:eastAsia="宋体" w:cs="宋体"/>
      <w:b/>
      <w:bCs/>
      <w:color w:val="000000"/>
      <w:sz w:val="22"/>
      <w:szCs w:val="22"/>
      <w:u w:val="none"/>
    </w:rPr>
  </w:style>
  <w:style w:type="character" w:customStyle="1" w:styleId="9">
    <w:name w:val="font11"/>
    <w:basedOn w:val="5"/>
    <w:qFormat/>
    <w:uiPriority w:val="0"/>
    <w:rPr>
      <w:rFonts w:hint="eastAsia" w:ascii="宋体" w:hAnsi="宋体" w:eastAsia="宋体" w:cs="宋体"/>
      <w:color w:val="000000"/>
      <w:sz w:val="22"/>
      <w:szCs w:val="22"/>
      <w:u w:val="none"/>
    </w:rPr>
  </w:style>
  <w:style w:type="paragraph" w:styleId="10">
    <w:name w:val="List Paragraph"/>
    <w:basedOn w:val="1"/>
    <w:qFormat/>
    <w:uiPriority w:val="99"/>
    <w:pPr>
      <w:ind w:firstLine="420" w:firstLineChars="200"/>
    </w:pPr>
  </w:style>
  <w:style w:type="character" w:customStyle="1" w:styleId="11">
    <w:name w:val="日期 字符"/>
    <w:basedOn w:val="5"/>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2929</Words>
  <Characters>2976</Characters>
  <Lines>27</Lines>
  <Paragraphs>7</Paragraphs>
  <TotalTime>5</TotalTime>
  <ScaleCrop>false</ScaleCrop>
  <LinksUpToDate>false</LinksUpToDate>
  <CharactersWithSpaces>3294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2022-04-07T14:55:00Z</dcterms:created>
  <dc:creator>Hp</dc:creator>
  <cp:lastModifiedBy>Leedaring</cp:lastModifiedBy>
  <cp:lastPrinted>2022-08-22T06:34:00Z</cp:lastPrinted>
  <dcterms:modified xsi:type="dcterms:W3CDTF">2022-10-15T09:13:58Z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FFC878C3A63449F2B6937FDCF5EE08D2</vt:lpwstr>
  </property>
</Properties>
</file>