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djustRightInd w:val="0"/>
        <w:snapToGrid w:val="0"/>
        <w:spacing w:before="0" w:beforeLines="0" w:afterLines="0" w:line="568" w:lineRule="exact"/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568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single"/>
          <w:lang w:val="en-US" w:eastAsia="zh-CN"/>
        </w:rPr>
        <w:t>国家级/省级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生猪产能调控基地挂牌申请汇总表</w:t>
      </w:r>
    </w:p>
    <w:p>
      <w:pPr>
        <w:numPr>
          <w:ilvl w:val="0"/>
          <w:numId w:val="0"/>
        </w:numPr>
        <w:adjustRightInd w:val="0"/>
        <w:snapToGrid w:val="0"/>
        <w:spacing w:before="0" w:beforeLines="0" w:afterLines="0" w:line="4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u w:val="none"/>
        </w:rPr>
      </w:pPr>
    </w:p>
    <w:p>
      <w:pPr>
        <w:adjustRightInd w:val="0"/>
        <w:snapToGrid w:val="0"/>
        <w:spacing w:beforeLines="0" w:line="590" w:lineRule="exact"/>
        <w:ind w:firstLine="280" w:firstLineChars="100"/>
        <w:rPr>
          <w:rFonts w:hint="eastAsia"/>
          <w:snapToGrid w:val="0"/>
          <w:color w:val="auto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8"/>
          <w:szCs w:val="28"/>
          <w:lang w:val="en-US" w:eastAsia="zh-CN"/>
        </w:rPr>
        <w:t>填报单位（盖章）：                        填报人：                    联系电话：</w:t>
      </w:r>
    </w:p>
    <w:tbl>
      <w:tblPr>
        <w:tblStyle w:val="4"/>
        <w:tblW w:w="142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892"/>
        <w:gridCol w:w="989"/>
        <w:gridCol w:w="989"/>
        <w:gridCol w:w="819"/>
        <w:gridCol w:w="890"/>
        <w:gridCol w:w="974"/>
        <w:gridCol w:w="763"/>
        <w:gridCol w:w="946"/>
        <w:gridCol w:w="1016"/>
        <w:gridCol w:w="814"/>
        <w:gridCol w:w="853"/>
        <w:gridCol w:w="947"/>
        <w:gridCol w:w="717"/>
        <w:gridCol w:w="663"/>
        <w:gridCol w:w="754"/>
        <w:gridCol w:w="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3" w:type="dxa"/>
            <w:noWrap w:val="0"/>
            <w:vAlign w:val="center"/>
          </w:tcPr>
          <w:p>
            <w:pPr>
              <w:widowControl w:val="0"/>
              <w:tabs>
                <w:tab w:val="center" w:pos="4153"/>
                <w:tab w:val="right" w:pos="8306"/>
              </w:tabs>
              <w:adjustRightInd w:val="0"/>
              <w:snapToGrid w:val="0"/>
              <w:spacing w:beforeLines="0" w:afterLines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市别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县（区、市）</w:t>
            </w: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养殖场名称</w:t>
            </w: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畜禽养殖代码</w:t>
            </w: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统一社会信用代码</w:t>
            </w: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动物防疫条件合格证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土地备案手续是否完备</w:t>
            </w: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生态环境保护手续是否完备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是否属于“两场”，如是，请填类型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详细地址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（市、县、乡、村）</w:t>
            </w: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2022年年末生猪存栏（头）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2022年年末能繁母猪存栏（头）</w:t>
            </w: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2022年出栏（头）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75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联系手机</w:t>
            </w: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bookmarkStart w:id="1" w:name="_GoBack"/>
            <w:bookmarkEnd w:id="1"/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6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92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8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9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90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7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6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1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85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17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5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744" w:type="dxa"/>
            <w:noWrap w:val="0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before="0" w:beforeLines="0" w:afterLines="0" w:line="420" w:lineRule="exact"/>
        <w:ind w:firstLine="48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国家级和省级生猪产能调控基地挂牌申请，请分开汇总报送。</w:t>
      </w:r>
      <w:bookmarkStart w:id="0" w:name="抄送"/>
      <w:bookmarkEnd w:id="0"/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adjustRightInd w:val="0"/>
        <w:snapToGrid w:val="0"/>
        <w:spacing w:before="0" w:beforeLines="0" w:afterLines="0" w:line="420" w:lineRule="exact"/>
        <w:ind w:firstLine="0" w:firstLineChars="0"/>
        <w:jc w:val="both"/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2.“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两场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指：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" w:eastAsia="zh-CN"/>
        </w:rPr>
        <w:t>广东省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24"/>
          <w:szCs w:val="24"/>
          <w:highlight w:val="none"/>
          <w:lang w:val="en-US" w:eastAsia="zh-CN"/>
        </w:rPr>
        <w:t>现代化美丽牧场、省级以上畜禽养殖标准化示范场。</w:t>
      </w: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17622"/>
    <w:rsid w:val="2FD1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2022-10-19T08:03:00Z</dcterms:created>
  <dc:creator>admin</dc:creator>
  <cp:lastModifiedBy>admin</cp:lastModifiedBy>
  <dcterms:modified xsi:type="dcterms:W3CDTF">2022-10-19T08:07:36Z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