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兴宁市水务局政府规范性文件清理目录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9"/>
        <w:gridCol w:w="9025"/>
        <w:gridCol w:w="3125"/>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9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简体" w:hAnsi="方正黑体简体" w:eastAsia="方正黑体简体" w:cs="方正黑体简体"/>
                <w:sz w:val="32"/>
                <w:szCs w:val="32"/>
                <w:vertAlign w:val="baseline"/>
                <w:lang w:val="en-US" w:eastAsia="zh-CN"/>
              </w:rPr>
            </w:pPr>
            <w:r>
              <w:rPr>
                <w:rFonts w:hint="eastAsia" w:ascii="方正黑体简体" w:hAnsi="方正黑体简体" w:eastAsia="方正黑体简体" w:cs="方正黑体简体"/>
                <w:sz w:val="32"/>
                <w:szCs w:val="32"/>
                <w:vertAlign w:val="baseline"/>
                <w:lang w:val="en-US" w:eastAsia="zh-CN"/>
              </w:rPr>
              <w:t>序号</w:t>
            </w:r>
          </w:p>
        </w:tc>
        <w:tc>
          <w:tcPr>
            <w:tcW w:w="902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简体" w:hAnsi="方正黑体简体" w:eastAsia="方正黑体简体" w:cs="方正黑体简体"/>
                <w:sz w:val="32"/>
                <w:szCs w:val="32"/>
                <w:vertAlign w:val="baseline"/>
                <w:lang w:val="en-US" w:eastAsia="zh-CN"/>
              </w:rPr>
            </w:pPr>
            <w:r>
              <w:rPr>
                <w:rFonts w:hint="eastAsia" w:ascii="方正黑体简体" w:hAnsi="方正黑体简体" w:eastAsia="方正黑体简体" w:cs="方正黑体简体"/>
                <w:sz w:val="32"/>
                <w:szCs w:val="32"/>
                <w:vertAlign w:val="baseline"/>
                <w:lang w:val="en-US" w:eastAsia="zh-CN"/>
              </w:rPr>
              <w:t>文件名称</w:t>
            </w:r>
          </w:p>
        </w:tc>
        <w:tc>
          <w:tcPr>
            <w:tcW w:w="312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简体" w:hAnsi="方正黑体简体" w:eastAsia="方正黑体简体" w:cs="方正黑体简体"/>
                <w:sz w:val="32"/>
                <w:szCs w:val="32"/>
                <w:vertAlign w:val="baseline"/>
                <w:lang w:val="en-US" w:eastAsia="zh-CN"/>
              </w:rPr>
            </w:pPr>
            <w:r>
              <w:rPr>
                <w:rFonts w:hint="eastAsia" w:ascii="方正黑体简体" w:hAnsi="方正黑体简体" w:eastAsia="方正黑体简体" w:cs="方正黑体简体"/>
                <w:sz w:val="32"/>
                <w:szCs w:val="32"/>
                <w:vertAlign w:val="baseline"/>
                <w:lang w:val="en-US" w:eastAsia="zh-CN"/>
              </w:rPr>
              <w:t>发文字号</w:t>
            </w:r>
          </w:p>
        </w:tc>
        <w:tc>
          <w:tcPr>
            <w:tcW w:w="156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简体" w:hAnsi="方正黑体简体" w:eastAsia="方正黑体简体" w:cs="方正黑体简体"/>
                <w:sz w:val="32"/>
                <w:szCs w:val="32"/>
                <w:vertAlign w:val="baseline"/>
                <w:lang w:val="en-US" w:eastAsia="zh-CN"/>
              </w:rPr>
            </w:pPr>
            <w:r>
              <w:rPr>
                <w:rFonts w:hint="eastAsia" w:ascii="方正黑体简体" w:hAnsi="方正黑体简体" w:eastAsia="方正黑体简体" w:cs="方正黑体简体"/>
                <w:sz w:val="32"/>
                <w:szCs w:val="32"/>
                <w:vertAlign w:val="baseline"/>
                <w:lang w:val="en-US" w:eastAsia="zh-CN"/>
              </w:rPr>
              <w:t>初步意见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9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w:t>
            </w:r>
          </w:p>
        </w:tc>
        <w:tc>
          <w:tcPr>
            <w:tcW w:w="9025" w:type="dxa"/>
            <w:vAlign w:val="center"/>
          </w:tcPr>
          <w:p>
            <w:pPr>
              <w:pStyle w:val="2"/>
              <w:widowControl/>
              <w:spacing w:beforeAutospacing="0" w:afterAutospacing="0" w:line="360" w:lineRule="exact"/>
              <w:jc w:val="both"/>
              <w:rPr>
                <w:rFonts w:hint="default" w:ascii="仿宋" w:hAnsi="仿宋" w:eastAsia="仿宋" w:cs="仿宋"/>
                <w:sz w:val="32"/>
                <w:szCs w:val="32"/>
                <w:vertAlign w:val="baseline"/>
                <w:lang w:val="en-US" w:eastAsia="zh-CN"/>
              </w:rPr>
            </w:pPr>
            <w:r>
              <w:rPr>
                <w:rFonts w:ascii="Times New Roman" w:hAnsi="Times New Roman" w:eastAsia="仿宋_GB2312"/>
                <w:sz w:val="28"/>
                <w:szCs w:val="28"/>
              </w:rPr>
              <w:t>兴宁市人民政府关于印发</w:t>
            </w:r>
            <w:r>
              <w:rPr>
                <w:rFonts w:hint="eastAsia" w:ascii="Times New Roman" w:hAnsi="Times New Roman" w:eastAsia="仿宋_GB2312"/>
                <w:sz w:val="28"/>
                <w:szCs w:val="28"/>
                <w:lang w:eastAsia="zh-CN"/>
              </w:rPr>
              <w:t>《</w:t>
            </w:r>
            <w:r>
              <w:rPr>
                <w:rFonts w:ascii="Times New Roman" w:hAnsi="Times New Roman" w:eastAsia="仿宋_GB2312"/>
                <w:sz w:val="28"/>
                <w:szCs w:val="28"/>
              </w:rPr>
              <w:t>兴宁市村镇供水工程运行管理办法（试行）</w:t>
            </w:r>
            <w:r>
              <w:rPr>
                <w:rFonts w:hint="eastAsia" w:ascii="Times New Roman" w:hAnsi="Times New Roman" w:eastAsia="仿宋_GB2312"/>
                <w:sz w:val="28"/>
                <w:szCs w:val="28"/>
                <w:lang w:eastAsia="zh-CN"/>
              </w:rPr>
              <w:t>》</w:t>
            </w:r>
            <w:r>
              <w:rPr>
                <w:rFonts w:ascii="Times New Roman" w:hAnsi="Times New Roman" w:eastAsia="仿宋_GB2312"/>
                <w:sz w:val="28"/>
                <w:szCs w:val="28"/>
              </w:rPr>
              <w:t>的通知</w:t>
            </w:r>
          </w:p>
        </w:tc>
        <w:tc>
          <w:tcPr>
            <w:tcW w:w="3125" w:type="dxa"/>
            <w:vAlign w:val="center"/>
          </w:tcPr>
          <w:p>
            <w:pPr>
              <w:pStyle w:val="2"/>
              <w:widowControl/>
              <w:spacing w:beforeAutospacing="0" w:afterAutospacing="0" w:line="360" w:lineRule="exact"/>
              <w:jc w:val="center"/>
              <w:rPr>
                <w:rFonts w:hint="default" w:ascii="仿宋" w:hAnsi="仿宋" w:eastAsia="仿宋" w:cs="仿宋"/>
                <w:sz w:val="32"/>
                <w:szCs w:val="32"/>
                <w:vertAlign w:val="baseline"/>
                <w:lang w:val="en-US" w:eastAsia="zh-CN"/>
              </w:rPr>
            </w:pPr>
            <w:r>
              <w:rPr>
                <w:rFonts w:ascii="Times New Roman" w:hAnsi="Times New Roman" w:eastAsia="仿宋_GB2312"/>
                <w:sz w:val="28"/>
                <w:szCs w:val="28"/>
              </w:rPr>
              <w:t>兴市府〔2020〕12号</w:t>
            </w:r>
          </w:p>
        </w:tc>
        <w:tc>
          <w:tcPr>
            <w:tcW w:w="15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9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9025" w:type="dxa"/>
            <w:vAlign w:val="center"/>
          </w:tcPr>
          <w:p>
            <w:pPr>
              <w:pStyle w:val="2"/>
              <w:widowControl/>
              <w:spacing w:beforeAutospacing="0" w:afterAutospacing="0" w:line="360" w:lineRule="exact"/>
              <w:jc w:val="both"/>
              <w:rPr>
                <w:rFonts w:hint="default" w:ascii="仿宋" w:hAnsi="仿宋" w:eastAsia="仿宋" w:cs="仿宋"/>
                <w:kern w:val="0"/>
                <w:sz w:val="30"/>
                <w:szCs w:val="30"/>
                <w:vertAlign w:val="baseline"/>
                <w:lang w:val="en-US" w:eastAsia="zh-CN" w:bidi="ar-SA"/>
              </w:rPr>
            </w:pPr>
            <w:r>
              <w:rPr>
                <w:rFonts w:ascii="Times New Roman" w:hAnsi="Times New Roman" w:eastAsia="仿宋_GB2312"/>
                <w:sz w:val="28"/>
                <w:szCs w:val="28"/>
              </w:rPr>
              <w:t>兴宁市人民政府关于对合水水库、和山岩水库饮用水水源保护区内违法建设项目和建筑清理整治的通告</w:t>
            </w:r>
            <w:bookmarkStart w:id="0" w:name="_GoBack"/>
            <w:bookmarkEnd w:id="0"/>
          </w:p>
        </w:tc>
        <w:tc>
          <w:tcPr>
            <w:tcW w:w="3125" w:type="dxa"/>
            <w:vAlign w:val="center"/>
          </w:tcPr>
          <w:p>
            <w:pPr>
              <w:pStyle w:val="2"/>
              <w:widowControl/>
              <w:spacing w:beforeAutospacing="0" w:afterAutospacing="0" w:line="360" w:lineRule="exact"/>
              <w:jc w:val="center"/>
              <w:rPr>
                <w:rFonts w:hint="default" w:ascii="仿宋" w:hAnsi="仿宋" w:eastAsia="仿宋" w:cs="仿宋"/>
                <w:kern w:val="0"/>
                <w:sz w:val="30"/>
                <w:szCs w:val="30"/>
                <w:vertAlign w:val="baseline"/>
                <w:lang w:val="en-US" w:eastAsia="zh-CN" w:bidi="ar-SA"/>
              </w:rPr>
            </w:pPr>
            <w:r>
              <w:rPr>
                <w:rFonts w:ascii="Times New Roman" w:hAnsi="Times New Roman" w:eastAsia="仿宋_GB2312"/>
                <w:sz w:val="28"/>
                <w:szCs w:val="28"/>
              </w:rPr>
              <w:t>兴市府〔2019〕22号</w:t>
            </w:r>
          </w:p>
        </w:tc>
        <w:tc>
          <w:tcPr>
            <w:tcW w:w="15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9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c>
          <w:tcPr>
            <w:tcW w:w="9025" w:type="dxa"/>
            <w:vAlign w:val="center"/>
          </w:tcPr>
          <w:p>
            <w:pPr>
              <w:pStyle w:val="2"/>
              <w:widowControl/>
              <w:spacing w:beforeAutospacing="0" w:afterAutospacing="0" w:line="360" w:lineRule="exact"/>
              <w:jc w:val="both"/>
              <w:rPr>
                <w:rFonts w:hint="eastAsia" w:ascii="仿宋" w:hAnsi="仿宋" w:eastAsia="仿宋" w:cs="仿宋"/>
                <w:kern w:val="0"/>
                <w:sz w:val="30"/>
                <w:szCs w:val="30"/>
                <w:vertAlign w:val="baseline"/>
                <w:lang w:val="en-US" w:eastAsia="zh-CN" w:bidi="ar-SA"/>
              </w:rPr>
            </w:pPr>
            <w:r>
              <w:rPr>
                <w:rFonts w:ascii="Times New Roman" w:hAnsi="Times New Roman" w:eastAsia="仿宋_GB2312"/>
                <w:sz w:val="28"/>
                <w:szCs w:val="28"/>
              </w:rPr>
              <w:t>印发兴宁市小型水库管理规定的通知</w:t>
            </w:r>
          </w:p>
        </w:tc>
        <w:tc>
          <w:tcPr>
            <w:tcW w:w="3125" w:type="dxa"/>
            <w:vAlign w:val="center"/>
          </w:tcPr>
          <w:p>
            <w:pPr>
              <w:pStyle w:val="2"/>
              <w:widowControl/>
              <w:spacing w:beforeAutospacing="0" w:afterAutospacing="0" w:line="360" w:lineRule="exact"/>
              <w:jc w:val="center"/>
              <w:rPr>
                <w:rFonts w:hint="eastAsia" w:ascii="仿宋" w:hAnsi="仿宋" w:eastAsia="仿宋" w:cs="仿宋"/>
                <w:kern w:val="0"/>
                <w:sz w:val="30"/>
                <w:szCs w:val="30"/>
                <w:vertAlign w:val="baseline"/>
                <w:lang w:val="en-US" w:eastAsia="zh-CN" w:bidi="ar-SA"/>
              </w:rPr>
            </w:pPr>
            <w:r>
              <w:rPr>
                <w:rFonts w:ascii="Times New Roman" w:hAnsi="Times New Roman" w:eastAsia="仿宋_GB2312"/>
                <w:sz w:val="28"/>
                <w:szCs w:val="28"/>
              </w:rPr>
              <w:t>兴市府办〔2004〕53号</w:t>
            </w:r>
          </w:p>
        </w:tc>
        <w:tc>
          <w:tcPr>
            <w:tcW w:w="15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废止</w:t>
            </w: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lang w:val="en-US" w:eastAsia="zh-CN"/>
        </w:rPr>
      </w:pPr>
    </w:p>
    <w:p>
      <w:pPr>
        <w:jc w:val="center"/>
        <w:rPr>
          <w:rFonts w:hint="eastAsia" w:ascii="方正小标宋_GBK" w:hAnsi="方正小标宋_GBK" w:eastAsia="方正小标宋_GBK" w:cs="方正小标宋_GBK"/>
          <w:sz w:val="44"/>
          <w:szCs w:val="44"/>
          <w:lang w:val="en-US" w:eastAsia="zh-CN"/>
        </w:rPr>
      </w:pPr>
    </w:p>
    <w:sectPr>
      <w:pgSz w:w="16838" w:h="11906" w:orient="landscape"/>
      <w:pgMar w:top="1701" w:right="1134" w:bottom="170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jNDg2OTA2ZmU1M2I5ZTg5ZDc0ZDMyZGI5NGQ1MTcifQ=="/>
  </w:docVars>
  <w:rsids>
    <w:rsidRoot w:val="4DAB41B6"/>
    <w:rsid w:val="0F751810"/>
    <w:rsid w:val="2A0E365F"/>
    <w:rsid w:val="4DAB4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asciiTheme="minorHAnsi" w:hAnsiTheme="minorHAnsi" w:eastAsiaTheme="minorEastAsia"/>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161</Words>
  <Characters>173</Characters>
  <Lines>0</Lines>
  <Paragraphs>0</Paragraphs>
  <TotalTime>0</TotalTime>
  <ScaleCrop>false</ScaleCrop>
  <LinksUpToDate>false</LinksUpToDate>
  <CharactersWithSpaces>173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2022-11-23T01:37:00Z</dcterms:created>
  <dc:creator>戴面具的魔王</dc:creator>
  <cp:lastModifiedBy>zhu</cp:lastModifiedBy>
  <dcterms:modified xsi:type="dcterms:W3CDTF">2022-11-30T06:31:34Z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7CE05B54232C414AA8B3729EDC6FB608</vt:lpwstr>
  </property>
</Properties>
</file>