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附件1</w:t>
      </w:r>
    </w:p>
    <w:p>
      <w:pPr>
        <w:ind w:firstLine="1446" w:firstLineChars="400"/>
        <w:jc w:val="center"/>
        <w:rPr>
          <w:rFonts w:hint="eastAsia"/>
          <w:b/>
          <w:bCs/>
          <w:color w:val="auto"/>
          <w:sz w:val="36"/>
          <w:szCs w:val="36"/>
          <w:highlight w:val="none"/>
          <w:u w:val="none"/>
          <w:lang w:val="en-US" w:eastAsia="zh-CN"/>
        </w:rPr>
      </w:pPr>
      <w:bookmarkStart w:id="0" w:name="_GoBack"/>
      <w:r>
        <w:rPr>
          <w:rFonts w:hint="eastAsia"/>
          <w:b/>
          <w:bCs/>
          <w:color w:val="auto"/>
          <w:sz w:val="36"/>
          <w:szCs w:val="36"/>
          <w:highlight w:val="none"/>
          <w:u w:val="none"/>
          <w:lang w:val="en-US" w:eastAsia="zh-CN"/>
        </w:rPr>
        <w:t>水口镇2023年第一批次村民建设住宅</w:t>
      </w:r>
    </w:p>
    <w:p>
      <w:pPr>
        <w:ind w:firstLine="1446" w:firstLineChars="400"/>
        <w:jc w:val="center"/>
        <w:rPr>
          <w:rFonts w:hint="eastAsia"/>
          <w:b/>
          <w:bCs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highlight w:val="none"/>
          <w:u w:val="none"/>
          <w:lang w:val="en-US" w:eastAsia="zh-CN"/>
        </w:rPr>
        <w:t>用地申请审批表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230"/>
        <w:gridCol w:w="1260"/>
        <w:gridCol w:w="1305"/>
        <w:gridCol w:w="1410"/>
        <w:gridCol w:w="1440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镇别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申请面积（㎡）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地类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水口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大坑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张林泉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130.73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村庄用地</w:t>
            </w:r>
          </w:p>
        </w:tc>
        <w:tc>
          <w:tcPr>
            <w:tcW w:w="99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7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水口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教美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黄金贤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127.2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村庄用地</w:t>
            </w:r>
          </w:p>
        </w:tc>
        <w:tc>
          <w:tcPr>
            <w:tcW w:w="99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257.93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公开方式：依申请公开</w:t>
      </w:r>
    </w:p>
    <w:p>
      <w:pPr>
        <w:ind w:firstLine="560" w:firstLineChars="200"/>
        <w:jc w:val="both"/>
        <w:rPr>
          <w:rFonts w:hint="default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YzZjZGYyNDNlZTdiY2VmNzhkOTU3YjdmMWJhYWYifQ=="/>
  </w:docVars>
  <w:rsids>
    <w:rsidRoot w:val="399909FB"/>
    <w:rsid w:val="399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2023-02-20T02:45:00Z</dcterms:created>
  <dc:creator>lhuan05</dc:creator>
  <cp:lastModifiedBy>lhuan05</cp:lastModifiedBy>
  <dcterms:modified xsi:type="dcterms:W3CDTF">2023-02-20T02:47:31Z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77EF5B40499C4FDE92243B1889AD891C</vt:lpwstr>
  </property>
</Properties>
</file>