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ascii="Times New Roman" w:hAnsi="Times New Roman" w:eastAsia="黑体"/>
          <w:b/>
          <w:sz w:val="30"/>
          <w:szCs w:val="30"/>
        </w:rPr>
      </w:pPr>
      <w:bookmarkStart w:id="0" w:name="_Toc34139547"/>
      <w:r>
        <w:rPr>
          <w:rFonts w:ascii="Times New Roman" w:hAnsi="黑体" w:eastAsia="黑体"/>
          <w:b/>
          <w:sz w:val="30"/>
          <w:szCs w:val="30"/>
        </w:rPr>
        <w:t>附表</w:t>
      </w:r>
      <w:r>
        <w:rPr>
          <w:rFonts w:ascii="Times New Roman" w:hAnsi="Times New Roman" w:eastAsia="黑体"/>
          <w:b/>
          <w:sz w:val="30"/>
          <w:szCs w:val="30"/>
        </w:rPr>
        <w:t xml:space="preserve">1 </w:t>
      </w:r>
      <w:r>
        <w:rPr>
          <w:rFonts w:hint="eastAsia" w:ascii="Times New Roman" w:hAnsi="黑体" w:eastAsia="黑体"/>
          <w:b/>
          <w:sz w:val="30"/>
          <w:szCs w:val="30"/>
        </w:rPr>
        <w:t>预留城乡建设用地规模使用地块基本情况表</w:t>
      </w:r>
      <w:bookmarkEnd w:id="0"/>
    </w:p>
    <w:p>
      <w:pPr>
        <w:jc w:val="right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单位：公顷</w:t>
      </w:r>
    </w:p>
    <w:tbl>
      <w:tblPr>
        <w:tblStyle w:val="2"/>
        <w:tblW w:w="49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10"/>
        <w:gridCol w:w="1266"/>
        <w:gridCol w:w="1384"/>
        <w:gridCol w:w="1055"/>
        <w:gridCol w:w="1020"/>
        <w:gridCol w:w="1009"/>
        <w:gridCol w:w="1171"/>
        <w:gridCol w:w="988"/>
        <w:gridCol w:w="1014"/>
        <w:gridCol w:w="1380"/>
        <w:gridCol w:w="1211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54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地块编号</w:t>
            </w:r>
          </w:p>
        </w:tc>
        <w:tc>
          <w:tcPr>
            <w:tcW w:w="389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地块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面积</w:t>
            </w:r>
          </w:p>
        </w:tc>
        <w:tc>
          <w:tcPr>
            <w:tcW w:w="929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地块位置</w:t>
            </w:r>
          </w:p>
        </w:tc>
        <w:tc>
          <w:tcPr>
            <w:tcW w:w="1492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土地利用现状用途</w:t>
            </w:r>
          </w:p>
        </w:tc>
        <w:tc>
          <w:tcPr>
            <w:tcW w:w="1611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落实前土地规划用途</w:t>
            </w:r>
          </w:p>
        </w:tc>
        <w:tc>
          <w:tcPr>
            <w:tcW w:w="323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  <w:jc w:val="center"/>
        </w:trPr>
        <w:tc>
          <w:tcPr>
            <w:tcW w:w="25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89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4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镇（街道、农场、林场、开发区）</w:t>
            </w:r>
          </w:p>
        </w:tc>
        <w:tc>
          <w:tcPr>
            <w:tcW w:w="485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行政村</w:t>
            </w:r>
          </w:p>
        </w:tc>
        <w:tc>
          <w:tcPr>
            <w:tcW w:w="370" w:type="pct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农用地</w:t>
            </w:r>
          </w:p>
        </w:tc>
        <w:tc>
          <w:tcPr>
            <w:tcW w:w="357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353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建设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用地</w:t>
            </w:r>
          </w:p>
        </w:tc>
        <w:tc>
          <w:tcPr>
            <w:tcW w:w="410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未利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用地</w:t>
            </w:r>
          </w:p>
        </w:tc>
        <w:tc>
          <w:tcPr>
            <w:tcW w:w="346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农用地</w:t>
            </w:r>
          </w:p>
        </w:tc>
        <w:tc>
          <w:tcPr>
            <w:tcW w:w="355" w:type="pct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建设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用地</w:t>
            </w:r>
          </w:p>
        </w:tc>
        <w:tc>
          <w:tcPr>
            <w:tcW w:w="483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425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其他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土地</w:t>
            </w:r>
          </w:p>
        </w:tc>
        <w:tc>
          <w:tcPr>
            <w:tcW w:w="323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5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89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370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57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其中耕地（含可调整地类）</w:t>
            </w:r>
          </w:p>
        </w:tc>
        <w:tc>
          <w:tcPr>
            <w:tcW w:w="353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410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35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交通水利用地及其他建设用地</w:t>
            </w: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323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bookmarkStart w:id="1" w:name="OLE_LINK21" w:colFirst="2" w:colLast="2"/>
            <w:bookmarkStart w:id="2" w:name="OLE_LINK10" w:colFirst="2" w:colLast="3"/>
            <w:bookmarkStart w:id="3" w:name="OLE_LINK17" w:colFirst="2" w:colLast="2"/>
            <w:bookmarkStart w:id="4" w:name="OLE_LINK15" w:colFirst="2" w:colLast="2"/>
            <w:bookmarkStart w:id="5" w:name="OLE_LINK11" w:colFirst="4" w:colLast="4"/>
            <w:bookmarkStart w:id="6" w:name="OLE_LINK24" w:colFirst="11" w:colLast="11"/>
            <w:bookmarkStart w:id="7" w:name="OLE_LINK23" w:colFirst="8" w:colLast="8"/>
            <w:bookmarkStart w:id="8" w:name="OLE_LINK12" w:colFirst="5" w:colLast="5"/>
            <w:bookmarkStart w:id="9" w:name="OLE_LINK13" w:colFirst="6" w:colLast="7"/>
            <w:bookmarkStart w:id="10" w:name="OLE_LINK19" w:colFirst="2" w:colLast="2"/>
            <w:bookmarkStart w:id="11" w:name="OLE_LINK22" w:colFirst="6" w:colLast="6"/>
            <w:bookmarkStart w:id="12" w:name="OLE_LINK20" w:colFirst="2" w:colLast="2"/>
            <w:bookmarkStart w:id="13" w:name="OLE_LINK16" w:colFirst="2" w:colLast="2"/>
            <w:bookmarkStart w:id="14" w:name="OLE_LINK18" w:colFirst="2" w:colLast="2"/>
            <w:bookmarkStart w:id="15" w:name="OLE_LINK14" w:colFirst="2" w:colLast="2"/>
            <w:bookmarkStart w:id="16" w:name="OLE_LINK4" w:colFirst="4" w:colLast="4"/>
            <w:r>
              <w:rPr>
                <w:rFonts w:ascii="仿宋" w:hAnsi="仿宋" w:eastAsia="仿宋"/>
                <w:szCs w:val="21"/>
              </w:rPr>
              <w:t>LS01</w:t>
            </w:r>
          </w:p>
        </w:tc>
        <w:tc>
          <w:tcPr>
            <w:tcW w:w="38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1.4493 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宁中镇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文一村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0.3371</w:t>
            </w:r>
          </w:p>
        </w:tc>
        <w:tc>
          <w:tcPr>
            <w:tcW w:w="3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0.1507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0.9615</w:t>
            </w:r>
          </w:p>
        </w:tc>
        <w:tc>
          <w:tcPr>
            <w:tcW w:w="34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0.0858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1.3635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仿宋" w:hAnsi="仿宋" w:eastAsia="仿宋"/>
                <w:szCs w:val="21"/>
              </w:rPr>
              <w:t>LS0</w:t>
            </w: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38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0.0260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宁中镇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和一村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0.0222</w:t>
            </w:r>
          </w:p>
        </w:tc>
        <w:tc>
          <w:tcPr>
            <w:tcW w:w="3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0.0038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4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0.026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仿宋" w:hAnsi="仿宋" w:eastAsia="仿宋"/>
                <w:szCs w:val="21"/>
              </w:rPr>
              <w:t>LS0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38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0.0564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刁坊镇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河塘岭村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0.0564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4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0.0564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仿宋" w:hAnsi="仿宋" w:eastAsia="仿宋"/>
                <w:szCs w:val="21"/>
              </w:rPr>
              <w:t>LS0</w:t>
            </w: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38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0.1963 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刁坊镇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河塘岭村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0.1922</w:t>
            </w:r>
          </w:p>
        </w:tc>
        <w:tc>
          <w:tcPr>
            <w:tcW w:w="3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0.0238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0.0041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4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0.1837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0.0126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0.0126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仿宋" w:hAnsi="仿宋" w:eastAsia="仿宋"/>
                <w:szCs w:val="21"/>
              </w:rPr>
              <w:t>LS0</w:t>
            </w: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38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1.8311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刁坊镇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河塘岭村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1.1873</w:t>
            </w:r>
          </w:p>
        </w:tc>
        <w:tc>
          <w:tcPr>
            <w:tcW w:w="3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0.2212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0.4436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0.2002</w:t>
            </w:r>
          </w:p>
        </w:tc>
        <w:tc>
          <w:tcPr>
            <w:tcW w:w="34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1.8311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仿宋" w:hAnsi="仿宋" w:eastAsia="仿宋"/>
                <w:szCs w:val="21"/>
              </w:rPr>
              <w:t>LS0</w:t>
            </w: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38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1.3547 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刁坊镇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新坪塘村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1.1214</w:t>
            </w:r>
          </w:p>
        </w:tc>
        <w:tc>
          <w:tcPr>
            <w:tcW w:w="3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0.103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0.0791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0.1542</w:t>
            </w:r>
          </w:p>
        </w:tc>
        <w:tc>
          <w:tcPr>
            <w:tcW w:w="34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1.3547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LS07</w:t>
            </w:r>
          </w:p>
        </w:tc>
        <w:tc>
          <w:tcPr>
            <w:tcW w:w="38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0.6045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刁坊镇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新坪塘村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0.6045</w:t>
            </w:r>
          </w:p>
        </w:tc>
        <w:tc>
          <w:tcPr>
            <w:tcW w:w="3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4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0.6045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tabs>
                <w:tab w:val="left" w:pos="236"/>
              </w:tabs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LS08</w:t>
            </w:r>
          </w:p>
        </w:tc>
        <w:tc>
          <w:tcPr>
            <w:tcW w:w="38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2.9790 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刁坊镇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新坪塘村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2.6052</w:t>
            </w:r>
          </w:p>
        </w:tc>
        <w:tc>
          <w:tcPr>
            <w:tcW w:w="3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1.8962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0.3738</w:t>
            </w:r>
          </w:p>
        </w:tc>
        <w:tc>
          <w:tcPr>
            <w:tcW w:w="34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2.979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bookmark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合计</w:t>
            </w:r>
          </w:p>
        </w:tc>
        <w:tc>
          <w:tcPr>
            <w:tcW w:w="38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bidi="ar"/>
              </w:rPr>
              <w:t>8.4973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6.0699</w:t>
            </w:r>
          </w:p>
        </w:tc>
        <w:tc>
          <w:tcPr>
            <w:tcW w:w="35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2.2442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0.7377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1.6897</w:t>
            </w:r>
          </w:p>
        </w:tc>
        <w:tc>
          <w:tcPr>
            <w:tcW w:w="34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7.1212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0.0126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0.0126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1.3635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</w:tbl>
    <w:p>
      <w:pPr>
        <w:spacing w:before="156" w:beforeLines="50" w:line="360" w:lineRule="auto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>注：1.地块指的是同一闭合曲线围合区域。调入以实际调整的地块范围为计算单位，不以土地利用现状图或土地利用总体规划图中图斑为单位，下同。</w:t>
      </w:r>
    </w:p>
    <w:p>
      <w:pPr>
        <w:spacing w:line="360" w:lineRule="auto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 xml:space="preserve">    2.地块编号是地块的唯一标识码，在方案中必须前后一致，其中，落实地块编号格式为LSXX，下同。</w:t>
      </w:r>
    </w:p>
    <w:p>
      <w:pPr>
        <w:spacing w:line="360" w:lineRule="auto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 xml:space="preserve">    3.地块位置具体到镇、村。其中，镇以镇级土地利用总体规划编制单位来划分，不以行政区划划分。未编制镇级土地利用总体规划的则以行政区划划分。</w:t>
      </w:r>
    </w:p>
    <w:p>
      <w:pPr>
        <w:spacing w:line="360" w:lineRule="auto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 xml:space="preserve">    4.土地利用现状用途指的是依据年度土地利用现状调查，地块在最新的土地利用现状图上的用途。</w:t>
      </w:r>
    </w:p>
    <w:p>
      <w:pPr>
        <w:spacing w:line="360" w:lineRule="auto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 xml:space="preserve">    5.土地规划用途指的是依据土地规划用途分类，落实地块在土地利用总体规划图上的用途。</w:t>
      </w:r>
    </w:p>
    <w:p>
      <w:pPr>
        <w:widowControl/>
        <w:autoSpaceDE w:val="0"/>
        <w:autoSpaceDN w:val="0"/>
        <w:ind w:firstLine="420"/>
      </w:pPr>
      <w:r>
        <w:rPr>
          <w:rFonts w:ascii="Times New Roman" w:hAnsi="Times New Roman" w:eastAsia="仿宋_GB2312"/>
          <w:szCs w:val="21"/>
        </w:rPr>
        <w:t>6.本表务必确保数据闭合，无相应内容的填写“0”，除备注栏外不得留空。面积保留四位小数，下同。</w:t>
      </w:r>
      <w:bookmarkStart w:id="17" w:name="_GoBack"/>
      <w:bookmarkEnd w:id="17"/>
    </w:p>
    <w:sectPr>
      <w:pgSz w:w="16838" w:h="11906" w:orient="landscape"/>
      <w:pgMar w:top="1123" w:right="1327" w:bottom="1123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MjNhNzlhNzk1NzZhMTJlZWI2M2ZkN2VlNGY4YTIifQ=="/>
  </w:docVars>
  <w:rsids>
    <w:rsidRoot w:val="41D42A33"/>
    <w:rsid w:val="00545F0A"/>
    <w:rsid w:val="41D4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850</Characters>
  <Lines>0</Lines>
  <Paragraphs>0</Paragraphs>
  <TotalTime>4</TotalTime>
  <ScaleCrop>false</ScaleCrop>
  <LinksUpToDate>false</LinksUpToDate>
  <CharactersWithSpaces>871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2023-01-04T05:10:00Z</dcterms:created>
  <dc:creator>黄飘</dc:creator>
  <cp:lastModifiedBy>光军火皇</cp:lastModifiedBy>
  <dcterms:modified xsi:type="dcterms:W3CDTF">2023-01-04T07:31:05Z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03D7B3FC82E443788238464A2E025A59</vt:lpwstr>
  </property>
</Properties>
</file>