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  <w:t>项目基本情况表</w:t>
      </w:r>
    </w:p>
    <w:tbl>
      <w:tblPr>
        <w:tblStyle w:val="9"/>
        <w:tblW w:w="15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91"/>
        <w:gridCol w:w="1191"/>
        <w:gridCol w:w="828"/>
        <w:gridCol w:w="4025"/>
        <w:gridCol w:w="453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建设单位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建设地点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环评机构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项目概况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主要环境影响及预防或者减轻不良环境影响的对策和措施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1"/>
              </w:tabs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梅州市顺安建设工程材料有限公司年产30万立方米建筑用碎石生产线扩建项目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梅州市顺安建设工程材料有限公司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兴宁市径南镇圩下村白牙山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深圳务发环保有限公司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采矿区扩建范围由6个拐点圈定，扩建后矿区面积0.256km2，扩建后开采深度由+420m~+280m变更为+470m~+295m。扩建后矿山采选规模30万立方米/年，采矿矿种为建筑用砂岩（角岩）。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一、严格实行雨污分流，做好废水的收集处理工作。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二、项目产生的各类废气应采取相关措施处理后达标排放。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三、选用低噪设备，采取消声隔音，合理安排工作时间，加强绿化带种植管理。通过阻隔吸附、距离衰减等措施，确保厂界噪声可以达到相关标准要求。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四、项目固体废物分类处置，生活垃圾统一收集后交由环卫部门处理。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项目公示期间，未收到附近相关居民和单位投诉。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梅州城通矿业有限公司砂矿开采及机制砂加工建设项目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梅州城通矿业有限公</w:t>
            </w: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司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兴宁市径南镇太阳村火烧坑1号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深圳市源测环境科技有限公司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本项目主要由开采区、加工生产区、临时堆土场、综合服务区等工程组成。项目总占地面积391300m2，建筑面积为 10500m2，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一、严格实行雨污分流，做好废水的收集处理工作。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二、项目产生的各类废气应采取相关措施处理后达标排放。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三、选用低噪设备，采取消声隔音，合理安排工作时间，加强绿化带种植管理。通过阻隔吸附、距离衰减等措施，确保厂界噪声可以达到相关标准要求。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四、项目固体废物分类处置，生活垃圾统一收集后交由环卫部门处理。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项目公示期间，未收到附近相关居民和单位投诉。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铁山嶂废弃矿区生态综合治理修复工程（兴宁部分）矿山废水处理项目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兴宁市城市投资发展有限公司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兴宁市合水镇上官村兴宁铁山嶂泄洪水闸下游约100米的下游沟道西侧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梅州晨风节能环保科技有限公司</w:t>
            </w:r>
          </w:p>
        </w:tc>
        <w:tc>
          <w:tcPr>
            <w:tcW w:w="402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本项目总用地面积约4875.25m2，污水处理站整体布置用地面积约1500m2，建设内容包括中和反应调节池、高效絮凝沉淀一体化设备、锰砂过滤罐及设备房等配套设施，污水处理站采用“化学沉淀+锰砂过滤”的工艺进行污水处理，建成后污水处理规模为3000m3/d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一、严格实行雨污分流，做好废水的收集处理工作。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二、项目产生的各类废气应采取相关措施处理后达标排放。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三、选用低噪设备，采取消声隔音，合理安排工作时间，加强绿化带种植管理。通过阻隔吸附、距离衰减等措施，确保厂界噪声可以达到相关标准要求。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四、项目固体废物分类处置，生活垃圾统一收集后交由环卫部门处理。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项目公示期间，未收到附近相关居民和单位投诉。</w:t>
            </w:r>
          </w:p>
        </w:tc>
      </w:tr>
    </w:tbl>
    <w:p/>
    <w:sectPr>
      <w:pgSz w:w="16838" w:h="11906" w:orient="landscape"/>
      <w:pgMar w:top="119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C9904AC-6D80-462C-ABC2-133D5DA0551B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AEBB44F-4BC8-4967-97A0-F10EFA96143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711F199-6BCE-47B5-B704-877E858FA9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WY2ZDRmYjQ5ZTgyMDM4NGEyYWFhMjA5OTE1ZDYifQ=="/>
  </w:docVars>
  <w:rsids>
    <w:rsidRoot w:val="4BA925BA"/>
    <w:rsid w:val="3B912DD7"/>
    <w:rsid w:val="4BA925BA"/>
    <w:rsid w:val="4C20442F"/>
    <w:rsid w:val="53424A31"/>
    <w:rsid w:val="624E408D"/>
    <w:rsid w:val="6B0F4FA9"/>
    <w:rsid w:val="7590605C"/>
    <w:rsid w:val="7FE9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utoSpaceDE w:val="0"/>
      <w:autoSpaceDN w:val="0"/>
      <w:adjustRightInd w:val="0"/>
      <w:spacing w:before="156" w:beforeLines="50" w:line="560" w:lineRule="exact"/>
      <w:ind w:firstLine="600" w:firstLineChars="200"/>
      <w:textAlignment w:val="baseline"/>
    </w:pPr>
    <w:rPr>
      <w:rFonts w:ascii="宋体"/>
      <w:sz w:val="30"/>
      <w:szCs w:val="30"/>
    </w:rPr>
  </w:style>
  <w:style w:type="paragraph" w:styleId="4">
    <w:name w:val="List 3"/>
    <w:basedOn w:val="1"/>
    <w:next w:val="5"/>
    <w:qFormat/>
    <w:uiPriority w:val="0"/>
    <w:pPr>
      <w:ind w:left="100" w:leftChars="400" w:hanging="200" w:hangingChars="200"/>
    </w:pPr>
  </w:style>
  <w:style w:type="paragraph" w:styleId="5">
    <w:name w:val="List 4"/>
    <w:basedOn w:val="1"/>
    <w:qFormat/>
    <w:uiPriority w:val="0"/>
    <w:pPr>
      <w:ind w:left="100" w:leftChars="600" w:hanging="200" w:hangingChars="200"/>
      <w:contextualSpacing/>
    </w:pPr>
  </w:style>
  <w:style w:type="paragraph" w:styleId="6">
    <w:name w:val="Body Text Indent"/>
    <w:basedOn w:val="1"/>
    <w:next w:val="1"/>
    <w:qFormat/>
    <w:uiPriority w:val="0"/>
    <w:pPr>
      <w:snapToGrid w:val="0"/>
      <w:spacing w:before="156" w:beforeLines="50" w:beforeAutospacing="0" w:line="360" w:lineRule="auto"/>
      <w:ind w:firstLine="454"/>
    </w:pPr>
    <w:rPr>
      <w:rFonts w:ascii="宋体"/>
      <w:sz w:val="24"/>
    </w:rPr>
  </w:style>
  <w:style w:type="paragraph" w:styleId="7">
    <w:name w:val="Body Text First Indent 2"/>
    <w:basedOn w:val="6"/>
    <w:next w:val="1"/>
    <w:qFormat/>
    <w:uiPriority w:val="0"/>
    <w:pPr>
      <w:snapToGrid/>
      <w:spacing w:before="0" w:beforeLines="0" w:after="120" w:afterLines="0" w:line="240" w:lineRule="auto"/>
      <w:ind w:left="420" w:leftChars="200" w:firstLine="420" w:firstLineChars="200"/>
    </w:pPr>
    <w:rPr>
      <w:rFonts w:ascii="Times New Roman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1147</Words>
  <Characters>1190</Characters>
  <Lines>0</Lines>
  <Paragraphs>0</Paragraphs>
  <TotalTime>1</TotalTime>
  <ScaleCrop>false</ScaleCrop>
  <LinksUpToDate>false</LinksUpToDate>
  <CharactersWithSpaces>1190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2023-02-07T02:42:00Z</dcterms:created>
  <dc:creator>杨雅苑</dc:creator>
  <cp:lastModifiedBy>Administrator</cp:lastModifiedBy>
  <cp:lastPrinted>2023-03-01T03:07:00Z</cp:lastPrinted>
  <dcterms:modified xsi:type="dcterms:W3CDTF">2023-04-10T08:15:27Z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9FE0A8BE510D4FEE8B71E5577B898D4A</vt:lpwstr>
  </property>
</Properties>
</file>