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 价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兴宁市林业局：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根据贵单位关于开展《兴宁市油茶产业发展三年行动方案（2023-2025年）</w:t>
      </w:r>
      <w:r>
        <w:rPr>
          <w:rFonts w:hint="eastAsia"/>
          <w:sz w:val="32"/>
          <w:szCs w:val="32"/>
          <w:lang w:val="en-US" w:eastAsia="zh-CN"/>
        </w:rPr>
        <w:t>》《兴宁市2023年油茶营造项目实施方案</w:t>
      </w:r>
      <w:r>
        <w:rPr>
          <w:rFonts w:hint="eastAsia"/>
          <w:sz w:val="32"/>
          <w:szCs w:val="32"/>
          <w:lang w:val="en-US" w:eastAsia="zh-CN"/>
        </w:rPr>
        <w:t>》撰写设计工作经费的询价要求，我公司对相关工作经费进行初步测算和研究后，认为如我公司承担《兴宁市油茶产业发展三年行动方案（2023-2025年）》《兴宁市2023年油茶营造项目实施方案》撰写设计工作需经费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>大写:     元(￥:      元)，</w:t>
      </w:r>
      <w:r>
        <w:rPr>
          <w:rFonts w:hint="eastAsia"/>
          <w:sz w:val="32"/>
          <w:szCs w:val="32"/>
          <w:lang w:val="en-US" w:eastAsia="zh-CN"/>
        </w:rPr>
        <w:t>并保证设计方案符合相关规定要求。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单位名称</w:t>
      </w:r>
      <w:r>
        <w:rPr>
          <w:rFonts w:hint="eastAsia"/>
          <w:sz w:val="32"/>
          <w:szCs w:val="32"/>
          <w:u w:val="none"/>
          <w:lang w:val="en-US" w:eastAsia="zh-CN"/>
        </w:rPr>
        <w:t>: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(盖公章)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年     月    日  </w:t>
      </w:r>
    </w:p>
    <w:p/>
    <w:sectPr>
      <w:pgSz w:w="11906" w:h="16838"/>
      <w:pgMar w:top="1701" w:right="1474" w:bottom="158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I4ZjFjOGJiYWU5MzcyNjVlOTRlM2M2NTA1MmYifQ=="/>
  </w:docVars>
  <w:rsids>
    <w:rsidRoot w:val="0B0A668B"/>
    <w:rsid w:val="0B0A668B"/>
    <w:rsid w:val="5A1845C3"/>
    <w:rsid w:val="7A7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0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2023-06-05T09:28:00Z</dcterms:created>
  <dc:creator>R.睿</dc:creator>
  <cp:lastModifiedBy>R.睿</cp:lastModifiedBy>
  <dcterms:modified xsi:type="dcterms:W3CDTF">2023-06-27T01:47:38Z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2ED0C851D84B4A06B220F8E110C144B6_11</vt:lpwstr>
  </property>
</Properties>
</file>