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tLeast"/>
        <w:jc w:val="left"/>
        <w:textAlignment w:val="auto"/>
        <w:rPr>
          <w:rFonts w:hint="eastAsia" w:ascii="方正仿宋简体" w:hAnsi="方正仿宋简体" w:eastAsia="方正仿宋简体" w:cs="方正仿宋简体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kern w:val="0"/>
          <w:sz w:val="32"/>
          <w:szCs w:val="32"/>
          <w:lang w:eastAsia="zh-CN"/>
        </w:rPr>
        <w:t>附件</w:t>
      </w:r>
      <w:r>
        <w:rPr>
          <w:rFonts w:hint="eastAsia" w:ascii="方正仿宋简体" w:hAnsi="方正仿宋简体" w:eastAsia="方正仿宋简体" w:cs="方正仿宋简体"/>
          <w:b w:val="0"/>
          <w:bCs w:val="0"/>
          <w:kern w:val="0"/>
          <w:sz w:val="32"/>
          <w:szCs w:val="32"/>
          <w:lang w:val="en-US" w:eastAsia="zh-CN"/>
        </w:rPr>
        <w:t>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tLeast"/>
        <w:jc w:val="center"/>
        <w:textAlignment w:val="auto"/>
        <w:rPr>
          <w:rFonts w:hint="default" w:ascii="宋体" w:hAnsi="宋体" w:eastAsia="宋体" w:cs="宋体"/>
          <w:b/>
          <w:bCs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kern w:val="0"/>
          <w:sz w:val="36"/>
          <w:szCs w:val="36"/>
          <w:lang w:val="en-US" w:eastAsia="zh-CN"/>
        </w:rPr>
        <w:t>项目基本情况</w:t>
      </w:r>
    </w:p>
    <w:tbl>
      <w:tblPr>
        <w:tblStyle w:val="19"/>
        <w:tblW w:w="134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894"/>
        <w:gridCol w:w="1583"/>
        <w:gridCol w:w="733"/>
        <w:gridCol w:w="4025"/>
        <w:gridCol w:w="45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eastAsia="zh-CN"/>
              </w:rPr>
              <w:t>项目名称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eastAsia="zh-CN"/>
              </w:rPr>
              <w:t>建设单位</w:t>
            </w:r>
          </w:p>
        </w:tc>
        <w:tc>
          <w:tcPr>
            <w:tcW w:w="15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eastAsia="zh-CN"/>
              </w:rPr>
              <w:t>建设地点</w:t>
            </w:r>
          </w:p>
        </w:tc>
        <w:tc>
          <w:tcPr>
            <w:tcW w:w="7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eastAsia="zh-CN"/>
              </w:rPr>
              <w:t>环评机构</w:t>
            </w:r>
          </w:p>
        </w:tc>
        <w:tc>
          <w:tcPr>
            <w:tcW w:w="4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eastAsia="zh-CN"/>
              </w:rPr>
              <w:t>项目概况</w:t>
            </w:r>
          </w:p>
        </w:tc>
        <w:tc>
          <w:tcPr>
            <w:tcW w:w="45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eastAsia="zh-CN"/>
              </w:rPr>
              <w:t>主要环境影响及预防或者减轻不良环境影响的对策和措施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文星仿宋" w:hAnsi="文星仿宋" w:eastAsia="文星仿宋" w:cs="文星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文星仿宋" w:hAnsi="文星仿宋" w:eastAsia="文星仿宋" w:cs="文星仿宋"/>
                <w:kern w:val="2"/>
                <w:sz w:val="24"/>
                <w:szCs w:val="24"/>
                <w:lang w:val="en-US" w:eastAsia="zh-CN" w:bidi="ar-SA"/>
              </w:rPr>
              <w:t>兴宁市福如海酒业有限公司年产150吨白酒、15吨黄酒建设项目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宋体" w:hAnsi="宋体" w:eastAsia="方正仿宋简体" w:cs="方正仿宋简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文星仿宋" w:hAnsi="文星仿宋" w:eastAsia="文星仿宋" w:cs="文星仿宋"/>
                <w:kern w:val="2"/>
                <w:sz w:val="24"/>
                <w:szCs w:val="24"/>
                <w:lang w:val="en-US" w:eastAsia="zh-CN" w:bidi="ar-SA"/>
              </w:rPr>
              <w:t>兴宁市福如海酒业有限公司</w:t>
            </w:r>
          </w:p>
        </w:tc>
        <w:tc>
          <w:tcPr>
            <w:tcW w:w="15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文星仿宋" w:hAnsi="文星仿宋" w:eastAsia="文星仿宋" w:cs="文星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文星仿宋" w:hAnsi="文星仿宋" w:eastAsia="文星仿宋" w:cs="文星仿宋"/>
                <w:kern w:val="2"/>
                <w:sz w:val="24"/>
                <w:szCs w:val="24"/>
                <w:lang w:val="en-US" w:eastAsia="zh-CN" w:bidi="ar-SA"/>
              </w:rPr>
              <w:t>兴宁市宁中镇鸭桥村原鸭桥小学内B区</w:t>
            </w:r>
          </w:p>
        </w:tc>
        <w:tc>
          <w:tcPr>
            <w:tcW w:w="7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文星仿宋" w:hAnsi="文星仿宋" w:eastAsia="文星仿宋" w:cs="文星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文星仿宋" w:hAnsi="文星仿宋" w:eastAsia="文星仿宋" w:cs="文星仿宋"/>
                <w:kern w:val="2"/>
                <w:sz w:val="24"/>
                <w:szCs w:val="24"/>
                <w:lang w:val="en-US" w:eastAsia="zh-CN" w:bidi="ar-SA"/>
              </w:rPr>
              <w:t>东莞市新绿净环境技术有限公司</w:t>
            </w:r>
          </w:p>
        </w:tc>
        <w:tc>
          <w:tcPr>
            <w:tcW w:w="402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80" w:firstLineChars="200"/>
              <w:rPr>
                <w:rFonts w:hint="eastAsia" w:ascii="宋体" w:hAnsi="宋体" w:eastAsia="方正仿宋简体" w:cs="方正仿宋简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方正仿宋简体" w:cs="方正仿宋简体"/>
                <w:kern w:val="2"/>
                <w:sz w:val="24"/>
                <w:szCs w:val="24"/>
                <w:lang w:val="en-US" w:eastAsia="zh-CN" w:bidi="ar-SA"/>
              </w:rPr>
              <w:t>本项目位于</w:t>
            </w:r>
            <w:r>
              <w:rPr>
                <w:rFonts w:hint="eastAsia" w:ascii="文星仿宋" w:hAnsi="文星仿宋" w:eastAsia="文星仿宋" w:cs="文星仿宋"/>
                <w:kern w:val="2"/>
                <w:sz w:val="24"/>
                <w:szCs w:val="24"/>
                <w:lang w:val="en-US" w:eastAsia="zh-CN" w:bidi="ar-SA"/>
              </w:rPr>
              <w:t>兴宁市宁中镇鸭桥村原鸭桥小学内B区</w:t>
            </w:r>
            <w:r>
              <w:rPr>
                <w:rFonts w:hint="default" w:ascii="文星仿宋" w:hAnsi="文星仿宋" w:eastAsia="文星仿宋" w:cs="文星仿宋"/>
                <w:kern w:val="2"/>
                <w:sz w:val="24"/>
                <w:szCs w:val="24"/>
                <w:lang w:val="en-US" w:eastAsia="zh-CN" w:bidi="ar-SA"/>
              </w:rPr>
              <w:t>，</w:t>
            </w:r>
            <w:r>
              <w:rPr>
                <w:rFonts w:hint="eastAsia" w:ascii="文星仿宋" w:hAnsi="文星仿宋" w:eastAsia="文星仿宋" w:cs="文星仿宋"/>
                <w:kern w:val="2"/>
                <w:sz w:val="24"/>
                <w:szCs w:val="24"/>
                <w:lang w:val="en-US" w:eastAsia="zh-CN" w:bidi="ar-SA"/>
              </w:rPr>
              <w:t>占地面积1000m2，</w:t>
            </w:r>
            <w:r>
              <w:rPr>
                <w:rFonts w:hint="eastAsia" w:ascii="文星仿宋" w:hAnsi="文星仿宋" w:eastAsia="文星仿宋" w:cs="文星仿宋"/>
                <w:kern w:val="2"/>
                <w:sz w:val="24"/>
                <w:szCs w:val="24"/>
                <w:lang w:val="en-US" w:eastAsia="zh-CN" w:bidi="ar-SA"/>
              </w:rPr>
              <w:t>主要从事白酒生产制造，主要产品包括：白酒150吨/年、黄酒15吨/年。</w:t>
            </w:r>
            <w:r>
              <w:rPr>
                <w:rFonts w:hint="default" w:ascii="宋体" w:hAnsi="宋体" w:eastAsia="方正仿宋简体" w:cs="方正仿宋简体"/>
                <w:kern w:val="2"/>
                <w:sz w:val="24"/>
                <w:szCs w:val="24"/>
                <w:lang w:val="en-US" w:eastAsia="zh-CN" w:bidi="ar-SA"/>
              </w:rPr>
              <w:t>项目总投资</w:t>
            </w:r>
            <w:r>
              <w:rPr>
                <w:rFonts w:hint="eastAsia" w:ascii="宋体" w:hAnsi="宋体" w:eastAsia="方正仿宋简体" w:cs="方正仿宋简体"/>
                <w:kern w:val="2"/>
                <w:sz w:val="24"/>
                <w:szCs w:val="24"/>
                <w:lang w:val="en-US" w:eastAsia="zh-CN" w:bidi="ar-SA"/>
              </w:rPr>
              <w:t>150</w:t>
            </w:r>
            <w:r>
              <w:rPr>
                <w:rFonts w:hint="default" w:ascii="宋体" w:hAnsi="宋体" w:eastAsia="方正仿宋简体" w:cs="方正仿宋简体"/>
                <w:kern w:val="2"/>
                <w:sz w:val="24"/>
                <w:szCs w:val="24"/>
                <w:lang w:val="en-US" w:eastAsia="zh-CN" w:bidi="ar-SA"/>
              </w:rPr>
              <w:t>万元，其中环保投资</w:t>
            </w:r>
            <w:r>
              <w:rPr>
                <w:rFonts w:hint="eastAsia" w:ascii="宋体" w:hAnsi="宋体" w:eastAsia="方正仿宋简体" w:cs="方正仿宋简体"/>
                <w:kern w:val="2"/>
                <w:sz w:val="24"/>
                <w:szCs w:val="24"/>
                <w:lang w:val="en-US" w:eastAsia="zh-CN" w:bidi="ar-SA"/>
              </w:rPr>
              <w:t>50</w:t>
            </w:r>
            <w:r>
              <w:rPr>
                <w:rFonts w:hint="default" w:ascii="宋体" w:hAnsi="宋体" w:eastAsia="方正仿宋简体" w:cs="方正仿宋简体"/>
                <w:kern w:val="2"/>
                <w:sz w:val="24"/>
                <w:szCs w:val="24"/>
                <w:lang w:val="en-US" w:eastAsia="zh-CN" w:bidi="ar-SA"/>
              </w:rPr>
              <w:t>万元</w:t>
            </w:r>
            <w:r>
              <w:rPr>
                <w:rFonts w:hint="eastAsia" w:ascii="宋体" w:hAnsi="宋体" w:eastAsia="方正仿宋简体" w:cs="方正仿宋简体"/>
                <w:kern w:val="2"/>
                <w:sz w:val="24"/>
                <w:szCs w:val="24"/>
                <w:lang w:val="en-US" w:eastAsia="zh-CN" w:bidi="ar-SA"/>
              </w:rPr>
              <w:t>。</w:t>
            </w:r>
            <w:bookmarkStart w:id="0" w:name="_GoBack"/>
            <w:bookmarkEnd w:id="0"/>
          </w:p>
        </w:tc>
        <w:tc>
          <w:tcPr>
            <w:tcW w:w="45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方正仿宋简体" w:cs="方正仿宋简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方正仿宋简体" w:cs="方正仿宋简体"/>
                <w:kern w:val="2"/>
                <w:sz w:val="24"/>
                <w:szCs w:val="24"/>
                <w:lang w:val="en-US" w:eastAsia="zh-CN" w:bidi="ar-SA"/>
              </w:rPr>
              <w:t>一、严格做好废水的收集处理工作。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方正仿宋简体" w:cs="方正仿宋简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方正仿宋简体" w:cs="方正仿宋简体"/>
                <w:kern w:val="2"/>
                <w:sz w:val="24"/>
                <w:szCs w:val="24"/>
                <w:lang w:val="en-US" w:eastAsia="zh-CN" w:bidi="ar-SA"/>
              </w:rPr>
              <w:t>二、项目产生的废气应采取相关措施处理后达标排放。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方正仿宋简体" w:cs="方正仿宋简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方正仿宋简体" w:cs="方正仿宋简体"/>
                <w:kern w:val="2"/>
                <w:sz w:val="24"/>
                <w:szCs w:val="24"/>
                <w:lang w:val="en-US" w:eastAsia="zh-CN" w:bidi="ar-SA"/>
              </w:rPr>
              <w:t>三、项目应选用低噪设备，通过消声隔音，合理安排工作时间等措施，确保厂界噪声可以达到相关标准要求。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方正仿宋简体" w:cs="方正仿宋简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方正仿宋简体" w:cs="方正仿宋简体"/>
                <w:kern w:val="2"/>
                <w:sz w:val="24"/>
                <w:szCs w:val="24"/>
                <w:lang w:val="en-US" w:eastAsia="zh-CN" w:bidi="ar-SA"/>
              </w:rPr>
              <w:t>四、项目应严格落实固体废物分类管理措施。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方正仿宋简体" w:cs="方正仿宋简体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</w:tbl>
    <w:p>
      <w:pPr>
        <w:rPr>
          <w:rFonts w:hint="eastAsia" w:eastAsiaTheme="minorEastAsia"/>
          <w:lang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文星仿宋">
    <w:altName w:val="仿宋"/>
    <w:panose1 w:val="0201060900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CB31948"/>
    <w:multiLevelType w:val="singleLevel"/>
    <w:tmpl w:val="1CB31948"/>
    <w:lvl w:ilvl="0" w:tentative="0">
      <w:start w:val="1"/>
      <w:numFmt w:val="bullet"/>
      <w:pStyle w:val="9"/>
      <w:lvlText w:val=""/>
      <w:lvlJc w:val="left"/>
      <w:pPr>
        <w:tabs>
          <w:tab w:val="left" w:pos="780"/>
        </w:tabs>
        <w:ind w:left="7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QyNWY2ZDRmYjQ5ZTgyMDM4NGEyYWFhMjA5OTE1ZDYifQ=="/>
  </w:docVars>
  <w:rsids>
    <w:rsidRoot w:val="4BA925BA"/>
    <w:rsid w:val="04DC0C65"/>
    <w:rsid w:val="05915D26"/>
    <w:rsid w:val="0676641E"/>
    <w:rsid w:val="08B46D7E"/>
    <w:rsid w:val="0B7F7B23"/>
    <w:rsid w:val="0B817715"/>
    <w:rsid w:val="0C2D3A23"/>
    <w:rsid w:val="0D6067C1"/>
    <w:rsid w:val="11C511D1"/>
    <w:rsid w:val="12887C05"/>
    <w:rsid w:val="14CB202B"/>
    <w:rsid w:val="194D300E"/>
    <w:rsid w:val="19E0151D"/>
    <w:rsid w:val="1D927B8A"/>
    <w:rsid w:val="1DE57CB9"/>
    <w:rsid w:val="1F3D58D3"/>
    <w:rsid w:val="1F5E70A8"/>
    <w:rsid w:val="215544BD"/>
    <w:rsid w:val="251C5B14"/>
    <w:rsid w:val="282E5581"/>
    <w:rsid w:val="288D3427"/>
    <w:rsid w:val="29C72969"/>
    <w:rsid w:val="2BA2368E"/>
    <w:rsid w:val="2BC51EC5"/>
    <w:rsid w:val="2C75607E"/>
    <w:rsid w:val="2D621327"/>
    <w:rsid w:val="2D7050C6"/>
    <w:rsid w:val="2DC0604D"/>
    <w:rsid w:val="30ED645B"/>
    <w:rsid w:val="311346E6"/>
    <w:rsid w:val="312863E3"/>
    <w:rsid w:val="31725404"/>
    <w:rsid w:val="32E77BD8"/>
    <w:rsid w:val="34A75871"/>
    <w:rsid w:val="354D466A"/>
    <w:rsid w:val="371879D8"/>
    <w:rsid w:val="3AA237B8"/>
    <w:rsid w:val="3C97441D"/>
    <w:rsid w:val="3D197528"/>
    <w:rsid w:val="3D39311F"/>
    <w:rsid w:val="3DC94AAA"/>
    <w:rsid w:val="3E614CE2"/>
    <w:rsid w:val="3FE2072F"/>
    <w:rsid w:val="40673BF4"/>
    <w:rsid w:val="40BD6BEA"/>
    <w:rsid w:val="43353E3A"/>
    <w:rsid w:val="441D4202"/>
    <w:rsid w:val="47170634"/>
    <w:rsid w:val="4BA925BA"/>
    <w:rsid w:val="4D4C277C"/>
    <w:rsid w:val="4E0B6A19"/>
    <w:rsid w:val="4EF43951"/>
    <w:rsid w:val="502B565A"/>
    <w:rsid w:val="51340212"/>
    <w:rsid w:val="53BA6F17"/>
    <w:rsid w:val="59E479B3"/>
    <w:rsid w:val="5AA721BA"/>
    <w:rsid w:val="5E3027E5"/>
    <w:rsid w:val="5EBE5146"/>
    <w:rsid w:val="5EEA7AAA"/>
    <w:rsid w:val="5F283518"/>
    <w:rsid w:val="5FDC7576"/>
    <w:rsid w:val="61C566A3"/>
    <w:rsid w:val="63F518A5"/>
    <w:rsid w:val="64656A2B"/>
    <w:rsid w:val="646A5DEF"/>
    <w:rsid w:val="6934554E"/>
    <w:rsid w:val="69C04704"/>
    <w:rsid w:val="6B8050BC"/>
    <w:rsid w:val="6BFD579B"/>
    <w:rsid w:val="6C895281"/>
    <w:rsid w:val="6CA426C9"/>
    <w:rsid w:val="6CA64085"/>
    <w:rsid w:val="6D69748F"/>
    <w:rsid w:val="6E7043F7"/>
    <w:rsid w:val="7016507D"/>
    <w:rsid w:val="734A5F7F"/>
    <w:rsid w:val="738B63B0"/>
    <w:rsid w:val="743E2DF5"/>
    <w:rsid w:val="7A9D6F19"/>
    <w:rsid w:val="7C417926"/>
    <w:rsid w:val="7CDC4FC8"/>
    <w:rsid w:val="7E145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qFormat="1"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qFormat="1"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qFormat="1"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qFormat="1"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4">
    <w:name w:val="heading 3"/>
    <w:basedOn w:val="1"/>
    <w:next w:val="1"/>
    <w:unhideWhenUsed/>
    <w:qFormat/>
    <w:uiPriority w:val="9"/>
    <w:pPr>
      <w:keepNext/>
      <w:spacing w:before="240" w:after="60"/>
      <w:outlineLvl w:val="2"/>
    </w:pPr>
    <w:rPr>
      <w:rFonts w:asciiTheme="majorHAnsi" w:hAnsiTheme="majorHAnsi" w:eastAsiaTheme="majorEastAsia"/>
      <w:b/>
      <w:bCs/>
      <w:sz w:val="26"/>
      <w:szCs w:val="26"/>
    </w:rPr>
  </w:style>
  <w:style w:type="character" w:default="1" w:styleId="20">
    <w:name w:val="Default Paragraph Font"/>
    <w:semiHidden/>
    <w:qFormat/>
    <w:uiPriority w:val="0"/>
  </w:style>
  <w:style w:type="table" w:default="1" w:styleId="1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_Style 5"/>
    <w:basedOn w:val="1"/>
    <w:next w:val="3"/>
    <w:qFormat/>
    <w:uiPriority w:val="0"/>
    <w:pPr>
      <w:autoSpaceDE w:val="0"/>
      <w:ind w:firstLine="200" w:firstLineChars="200"/>
    </w:pPr>
    <w:rPr>
      <w:rFonts w:ascii="Calibri" w:hAnsi="Calibri" w:cs="宋体"/>
      <w:sz w:val="24"/>
    </w:rPr>
  </w:style>
  <w:style w:type="paragraph" w:styleId="3">
    <w:name w:val="index 6"/>
    <w:basedOn w:val="1"/>
    <w:next w:val="1"/>
    <w:qFormat/>
    <w:uiPriority w:val="0"/>
    <w:pPr>
      <w:spacing w:before="100" w:beforeAutospacing="1" w:after="100" w:afterAutospacing="1"/>
      <w:ind w:left="2100"/>
    </w:pPr>
    <w:rPr>
      <w:szCs w:val="36"/>
    </w:rPr>
  </w:style>
  <w:style w:type="paragraph" w:styleId="5">
    <w:name w:val="E-mail Signature"/>
    <w:basedOn w:val="1"/>
    <w:next w:val="6"/>
    <w:qFormat/>
    <w:uiPriority w:val="0"/>
    <w:pPr>
      <w:spacing w:line="460" w:lineRule="exact"/>
      <w:ind w:firstLine="200"/>
    </w:pPr>
  </w:style>
  <w:style w:type="paragraph" w:customStyle="1" w:styleId="6">
    <w:name w:val="文章"/>
    <w:basedOn w:val="7"/>
    <w:next w:val="8"/>
    <w:qFormat/>
    <w:uiPriority w:val="0"/>
    <w:pPr>
      <w:jc w:val="center"/>
    </w:pPr>
    <w:rPr>
      <w:sz w:val="26"/>
    </w:rPr>
  </w:style>
  <w:style w:type="paragraph" w:styleId="7">
    <w:name w:val="Body Text Indent"/>
    <w:basedOn w:val="1"/>
    <w:next w:val="1"/>
    <w:qFormat/>
    <w:uiPriority w:val="0"/>
    <w:pPr>
      <w:snapToGrid w:val="0"/>
      <w:spacing w:before="156" w:beforeLines="50" w:beforeAutospacing="0" w:line="360" w:lineRule="auto"/>
      <w:ind w:firstLine="454"/>
    </w:pPr>
    <w:rPr>
      <w:rFonts w:ascii="宋体"/>
      <w:sz w:val="24"/>
    </w:rPr>
  </w:style>
  <w:style w:type="paragraph" w:styleId="8">
    <w:name w:val="List"/>
    <w:basedOn w:val="1"/>
    <w:next w:val="9"/>
    <w:qFormat/>
    <w:uiPriority w:val="0"/>
    <w:pPr>
      <w:ind w:left="200" w:hanging="200" w:hangingChars="200"/>
    </w:pPr>
  </w:style>
  <w:style w:type="paragraph" w:styleId="9">
    <w:name w:val="List Bullet 2"/>
    <w:basedOn w:val="1"/>
    <w:next w:val="10"/>
    <w:qFormat/>
    <w:uiPriority w:val="0"/>
    <w:pPr>
      <w:numPr>
        <w:ilvl w:val="0"/>
        <w:numId w:val="1"/>
      </w:numPr>
    </w:pPr>
  </w:style>
  <w:style w:type="paragraph" w:customStyle="1" w:styleId="10">
    <w:name w:val="xl70"/>
    <w:basedOn w:val="1"/>
    <w:next w:val="11"/>
    <w:qFormat/>
    <w:uiPriority w:val="0"/>
    <w:pPr>
      <w:spacing w:before="280" w:after="280"/>
    </w:pPr>
    <w:rPr>
      <w:rFonts w:ascii="宋体"/>
    </w:rPr>
  </w:style>
  <w:style w:type="paragraph" w:customStyle="1" w:styleId="11">
    <w:name w:val="正文缩进1"/>
    <w:basedOn w:val="1"/>
    <w:next w:val="12"/>
    <w:qFormat/>
    <w:uiPriority w:val="0"/>
    <w:pPr>
      <w:ind w:firstLine="420"/>
    </w:pPr>
    <w:rPr>
      <w:sz w:val="21"/>
      <w:szCs w:val="20"/>
    </w:rPr>
  </w:style>
  <w:style w:type="paragraph" w:customStyle="1" w:styleId="12">
    <w:name w:val="td1"/>
    <w:basedOn w:val="1"/>
    <w:next w:val="1"/>
    <w:qFormat/>
    <w:uiPriority w:val="0"/>
    <w:pPr>
      <w:spacing w:before="280" w:after="280" w:line="300" w:lineRule="atLeast"/>
      <w:ind w:firstLine="200"/>
    </w:pPr>
    <w:rPr>
      <w:color w:val="000000"/>
      <w:sz w:val="18"/>
    </w:rPr>
  </w:style>
  <w:style w:type="paragraph" w:styleId="13">
    <w:name w:val="Body Text"/>
    <w:basedOn w:val="1"/>
    <w:next w:val="14"/>
    <w:qFormat/>
    <w:uiPriority w:val="0"/>
    <w:pPr>
      <w:widowControl/>
      <w:snapToGrid w:val="0"/>
      <w:spacing w:before="60" w:after="160" w:line="259" w:lineRule="auto"/>
      <w:ind w:right="113"/>
      <w:jc w:val="both"/>
    </w:pPr>
    <w:rPr>
      <w:rFonts w:ascii="Times New Roman" w:hAnsi="Times New Roman" w:eastAsia="宋体" w:cs="Times New Roman"/>
      <w:kern w:val="0"/>
      <w:sz w:val="18"/>
      <w:szCs w:val="18"/>
      <w:lang w:val="en-US" w:eastAsia="zh-CN" w:bidi="ar-SA"/>
    </w:rPr>
  </w:style>
  <w:style w:type="paragraph" w:customStyle="1" w:styleId="14">
    <w:name w:val="xl27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/>
      <w:sz w:val="20"/>
      <w:szCs w:val="20"/>
    </w:rPr>
  </w:style>
  <w:style w:type="paragraph" w:styleId="15">
    <w:name w:val="toc 2"/>
    <w:basedOn w:val="1"/>
    <w:next w:val="5"/>
    <w:qFormat/>
    <w:uiPriority w:val="0"/>
    <w:pPr>
      <w:widowControl w:val="0"/>
      <w:spacing w:line="360" w:lineRule="auto"/>
      <w:ind w:left="420" w:leftChars="200"/>
      <w:jc w:val="both"/>
    </w:pPr>
    <w:rPr>
      <w:rFonts w:ascii="Calibri" w:hAnsi="Calibri" w:eastAsia="宋体"/>
      <w:kern w:val="2"/>
      <w:sz w:val="21"/>
    </w:rPr>
  </w:style>
  <w:style w:type="paragraph" w:styleId="16">
    <w:name w:val="Body Text First Indent"/>
    <w:basedOn w:val="13"/>
    <w:unhideWhenUsed/>
    <w:qFormat/>
    <w:uiPriority w:val="99"/>
    <w:pPr>
      <w:spacing w:after="120"/>
      <w:ind w:firstLine="420" w:firstLineChars="100"/>
    </w:pPr>
    <w:rPr>
      <w:sz w:val="21"/>
    </w:rPr>
  </w:style>
  <w:style w:type="paragraph" w:styleId="17">
    <w:name w:val="Body Text First Indent 2"/>
    <w:basedOn w:val="7"/>
    <w:next w:val="1"/>
    <w:qFormat/>
    <w:uiPriority w:val="0"/>
    <w:pPr>
      <w:snapToGrid/>
      <w:spacing w:before="0" w:beforeLines="0" w:after="120" w:afterLines="0" w:line="240" w:lineRule="auto"/>
      <w:ind w:left="420" w:leftChars="200" w:firstLine="420" w:firstLineChars="200"/>
    </w:pPr>
    <w:rPr>
      <w:rFonts w:ascii="Times New Roman"/>
      <w:szCs w:val="24"/>
    </w:rPr>
  </w:style>
  <w:style w:type="table" w:styleId="19">
    <w:name w:val="Table Grid"/>
    <w:basedOn w:val="18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Default"/>
    <w:basedOn w:val="22"/>
    <w:next w:val="23"/>
    <w:qFormat/>
    <w:uiPriority w:val="0"/>
    <w:pPr>
      <w:autoSpaceDE w:val="0"/>
      <w:autoSpaceDN w:val="0"/>
      <w:adjustRightInd w:val="0"/>
    </w:pPr>
    <w:rPr>
      <w:rFonts w:hAnsi="宋体" w:cs="宋体"/>
      <w:color w:val="000000"/>
    </w:rPr>
  </w:style>
  <w:style w:type="paragraph" w:customStyle="1" w:styleId="22">
    <w:name w:val="纯文本1"/>
    <w:basedOn w:val="1"/>
    <w:next w:val="1"/>
    <w:qFormat/>
    <w:uiPriority w:val="0"/>
    <w:rPr>
      <w:rFonts w:ascii="宋体" w:hAnsi="Courier New"/>
    </w:rPr>
  </w:style>
  <w:style w:type="paragraph" w:customStyle="1" w:styleId="23">
    <w:name w:val="样式35"/>
    <w:basedOn w:val="24"/>
    <w:next w:val="29"/>
    <w:qFormat/>
    <w:uiPriority w:val="0"/>
    <w:pPr>
      <w:widowControl w:val="0"/>
      <w:tabs>
        <w:tab w:val="left" w:pos="0"/>
        <w:tab w:val="left" w:pos="360"/>
        <w:tab w:val="left" w:pos="480"/>
        <w:tab w:val="left" w:pos="540"/>
        <w:tab w:val="left" w:pos="567"/>
        <w:tab w:val="left" w:pos="720"/>
        <w:tab w:val="left" w:pos="4140"/>
      </w:tabs>
      <w:spacing w:line="312" w:lineRule="auto"/>
      <w:ind w:firstLine="567"/>
      <w:jc w:val="both"/>
    </w:pPr>
    <w:rPr>
      <w:rFonts w:ascii="宋体" w:eastAsia="宋体"/>
      <w:kern w:val="2"/>
      <w:sz w:val="21"/>
      <w:szCs w:val="22"/>
    </w:rPr>
  </w:style>
  <w:style w:type="paragraph" w:customStyle="1" w:styleId="24">
    <w:name w:val="样式26"/>
    <w:basedOn w:val="25"/>
    <w:qFormat/>
    <w:uiPriority w:val="0"/>
    <w:pPr>
      <w:tabs>
        <w:tab w:val="left" w:pos="0"/>
        <w:tab w:val="left" w:pos="360"/>
        <w:tab w:val="left" w:pos="480"/>
        <w:tab w:val="left" w:pos="540"/>
        <w:tab w:val="left" w:pos="567"/>
        <w:tab w:val="left" w:pos="720"/>
        <w:tab w:val="left" w:pos="4140"/>
      </w:tabs>
    </w:pPr>
  </w:style>
  <w:style w:type="paragraph" w:customStyle="1" w:styleId="25">
    <w:name w:val="样式21"/>
    <w:basedOn w:val="26"/>
    <w:qFormat/>
    <w:uiPriority w:val="0"/>
    <w:pPr>
      <w:tabs>
        <w:tab w:val="left" w:pos="360"/>
        <w:tab w:val="left" w:pos="480"/>
        <w:tab w:val="left" w:pos="540"/>
        <w:tab w:val="left" w:pos="720"/>
        <w:tab w:val="left" w:pos="4140"/>
      </w:tabs>
      <w:spacing w:beforeLines="50" w:afterLines="50" w:line="360" w:lineRule="auto"/>
      <w:ind w:left="720" w:hanging="720"/>
    </w:pPr>
    <w:rPr>
      <w:rFonts w:eastAsia="MS Mincho"/>
      <w:sz w:val="24"/>
      <w:szCs w:val="32"/>
    </w:rPr>
  </w:style>
  <w:style w:type="paragraph" w:customStyle="1" w:styleId="26">
    <w:name w:val="样式5"/>
    <w:basedOn w:val="27"/>
    <w:next w:val="1"/>
    <w:qFormat/>
    <w:uiPriority w:val="0"/>
    <w:pPr>
      <w:tabs>
        <w:tab w:val="left" w:pos="480"/>
        <w:tab w:val="left" w:pos="4140"/>
      </w:tabs>
      <w:ind w:left="482" w:firstLine="0" w:firstLineChars="0"/>
    </w:pPr>
    <w:rPr>
      <w:rFonts w:eastAsia="仿宋_GB2312"/>
      <w:b w:val="0"/>
      <w:bCs w:val="0"/>
      <w:sz w:val="21"/>
      <w:szCs w:val="24"/>
    </w:rPr>
  </w:style>
  <w:style w:type="paragraph" w:customStyle="1" w:styleId="27">
    <w:name w:val="样式12"/>
    <w:basedOn w:val="28"/>
    <w:qFormat/>
    <w:uiPriority w:val="0"/>
    <w:pPr>
      <w:tabs>
        <w:tab w:val="left" w:pos="480"/>
        <w:tab w:val="left" w:pos="4140"/>
      </w:tabs>
      <w:ind w:firstLine="200" w:firstLineChars="200"/>
    </w:pPr>
    <w:rPr>
      <w:rFonts w:ascii="Times New Roman" w:hAnsi="Times New Roman" w:eastAsia="宋体"/>
    </w:rPr>
  </w:style>
  <w:style w:type="paragraph" w:customStyle="1" w:styleId="28">
    <w:name w:val="样式 标题 3标题 3 Char标题3H3h33rd level第二层条三级标题ReHead 3 WSA头..."/>
    <w:basedOn w:val="4"/>
    <w:qFormat/>
    <w:uiPriority w:val="0"/>
    <w:pPr>
      <w:tabs>
        <w:tab w:val="left" w:pos="4140"/>
      </w:tabs>
      <w:spacing w:before="260" w:after="260" w:line="416" w:lineRule="auto"/>
      <w:ind w:left="4140" w:hanging="720"/>
    </w:pPr>
    <w:rPr>
      <w:rFonts w:eastAsia="黑体"/>
      <w:color w:val="FF0000"/>
    </w:rPr>
  </w:style>
  <w:style w:type="paragraph" w:customStyle="1" w:styleId="29">
    <w:name w:val="font6"/>
    <w:next w:val="15"/>
    <w:qFormat/>
    <w:uiPriority w:val="0"/>
    <w:pPr>
      <w:spacing w:before="280" w:after="28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customStyle="1" w:styleId="30">
    <w:name w:val="正文LL"/>
    <w:basedOn w:val="1"/>
    <w:qFormat/>
    <w:uiPriority w:val="0"/>
    <w:pPr>
      <w:spacing w:line="360" w:lineRule="auto"/>
      <w:ind w:firstLine="200" w:firstLineChars="200"/>
    </w:pPr>
    <w:rPr>
      <w:rFonts w:eastAsia="仿宋_GB2312"/>
      <w:szCs w:val="44"/>
    </w:rPr>
  </w:style>
  <w:style w:type="character" w:customStyle="1" w:styleId="31">
    <w:name w:val="Y正文文本 Char"/>
    <w:link w:val="32"/>
    <w:qFormat/>
    <w:uiPriority w:val="0"/>
    <w:rPr>
      <w:rFonts w:ascii="Times New Roman" w:hAnsi="Times New Roman" w:eastAsia="宋体"/>
      <w:sz w:val="24"/>
    </w:rPr>
  </w:style>
  <w:style w:type="paragraph" w:customStyle="1" w:styleId="32">
    <w:name w:val="Y正文文本"/>
    <w:basedOn w:val="1"/>
    <w:link w:val="31"/>
    <w:qFormat/>
    <w:uiPriority w:val="0"/>
    <w:pPr>
      <w:spacing w:line="360" w:lineRule="auto"/>
      <w:ind w:firstLine="480" w:firstLineChars="200"/>
    </w:pPr>
    <w:rPr>
      <w:rFonts w:ascii="Times New Roman" w:hAnsi="Times New Roman" w:eastAsia="宋体"/>
      <w:sz w:val="24"/>
    </w:rPr>
  </w:style>
  <w:style w:type="character" w:customStyle="1" w:styleId="33">
    <w:name w:val="NormalCharacter"/>
    <w:qFormat/>
    <w:uiPriority w:val="0"/>
    <w:rPr>
      <w:rFonts w:ascii="Times New Roman" w:hAnsi="Times New Roman" w:eastAsia="宋体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331</Words>
  <Characters>355</Characters>
  <Lines>0</Lines>
  <Paragraphs>0</Paragraphs>
  <TotalTime>0</TotalTime>
  <ScaleCrop>false</ScaleCrop>
  <LinksUpToDate>false</LinksUpToDate>
  <CharactersWithSpaces>355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2023-02-07T02:42:00Z</dcterms:created>
  <dc:creator>杨雅苑</dc:creator>
  <cp:lastModifiedBy>Administrator</cp:lastModifiedBy>
  <cp:lastPrinted>2023-11-29T02:38:27Z</cp:lastPrinted>
  <dcterms:modified xsi:type="dcterms:W3CDTF">2023-11-29T02:44:42Z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5ACC05F6A9374515A31BEDCABB95B97E</vt:lpwstr>
  </property>
</Properties>
</file>