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widowControl/>
        <w:adjustRightInd w:val="0"/>
        <w:spacing w:before="0" w:beforeAutospacing="0" w:after="0" w:afterAutospacing="0" w:line="0" w:lineRule="atLeast"/>
        <w:rPr>
          <w:rFonts w:ascii="华文中宋" w:hAnsi="华文中宋" w:eastAsia="华文中宋" w:cs="华文中宋"/>
          <w:b/>
          <w:spacing w:val="40"/>
          <w:sz w:val="44"/>
          <w:szCs w:val="44"/>
        </w:rPr>
      </w:pPr>
    </w:p>
    <w:p>
      <w:pPr>
        <w:pStyle w:val="17"/>
        <w:widowControl/>
        <w:adjustRightInd w:val="0"/>
        <w:spacing w:before="240" w:beforeAutospacing="0" w:after="0" w:afterAutospacing="0" w:line="0" w:lineRule="atLeast"/>
        <w:jc w:val="center"/>
        <w:rPr>
          <w:rFonts w:hint="default" w:ascii="华文中宋" w:hAnsi="华文中宋" w:eastAsia="华文中宋" w:cs="华文中宋"/>
          <w:b/>
          <w:spacing w:val="40"/>
          <w:sz w:val="52"/>
          <w:szCs w:val="52"/>
          <w:lang w:val="en-US" w:eastAsia="zh-CN"/>
        </w:rPr>
      </w:pPr>
      <w:r>
        <w:rPr>
          <w:rFonts w:hint="eastAsia" w:ascii="华文中宋" w:hAnsi="华文中宋" w:eastAsia="华文中宋" w:cs="华文中宋"/>
          <w:b/>
          <w:spacing w:val="40"/>
          <w:sz w:val="52"/>
          <w:szCs w:val="52"/>
        </w:rPr>
        <w:t>兴宁市</w:t>
      </w:r>
      <w:r>
        <w:rPr>
          <w:rFonts w:hint="eastAsia" w:ascii="华文中宋" w:hAnsi="华文中宋" w:eastAsia="华文中宋" w:cs="华文中宋"/>
          <w:b/>
          <w:spacing w:val="40"/>
          <w:sz w:val="52"/>
          <w:szCs w:val="52"/>
          <w:lang w:val="en-US" w:eastAsia="zh-CN"/>
        </w:rPr>
        <w:t>林业局森防检疫站</w:t>
      </w:r>
    </w:p>
    <w:p>
      <w:pPr>
        <w:pStyle w:val="17"/>
        <w:widowControl/>
        <w:adjustRightInd w:val="0"/>
        <w:spacing w:before="240" w:beforeAutospacing="0" w:after="0" w:afterAutospacing="0" w:line="0" w:lineRule="atLeast"/>
        <w:jc w:val="center"/>
        <w:rPr>
          <w:rFonts w:ascii="华文中宋" w:hAnsi="华文中宋" w:eastAsia="华文中宋" w:cs="华文中宋"/>
          <w:b/>
          <w:spacing w:val="40"/>
          <w:sz w:val="84"/>
          <w:szCs w:val="84"/>
        </w:rPr>
      </w:pPr>
    </w:p>
    <w:p>
      <w:pPr>
        <w:pStyle w:val="17"/>
        <w:widowControl/>
        <w:adjustRightInd w:val="0"/>
        <w:spacing w:before="240" w:beforeAutospacing="0" w:after="0" w:afterAutospacing="0" w:line="0" w:lineRule="atLeast"/>
        <w:jc w:val="center"/>
        <w:rPr>
          <w:rFonts w:ascii="华文中宋" w:hAnsi="华文中宋" w:eastAsia="华文中宋" w:cs="华文中宋"/>
          <w:b/>
          <w:spacing w:val="40"/>
          <w:sz w:val="84"/>
          <w:szCs w:val="84"/>
        </w:rPr>
      </w:pPr>
    </w:p>
    <w:p>
      <w:pPr>
        <w:pStyle w:val="17"/>
        <w:widowControl/>
        <w:adjustRightInd w:val="0"/>
        <w:spacing w:before="240" w:beforeAutospacing="0" w:after="0" w:afterAutospacing="0" w:line="0" w:lineRule="atLeast"/>
        <w:jc w:val="center"/>
        <w:rPr>
          <w:rFonts w:ascii="华文中宋" w:hAnsi="华文中宋" w:eastAsia="华文中宋" w:cs="华文中宋"/>
          <w:b/>
          <w:spacing w:val="40"/>
          <w:sz w:val="84"/>
          <w:szCs w:val="84"/>
        </w:rPr>
      </w:pPr>
      <w:r>
        <w:rPr>
          <w:rFonts w:hint="eastAsia" w:ascii="华文中宋" w:hAnsi="华文中宋" w:eastAsia="华文中宋" w:cs="华文中宋"/>
          <w:b/>
          <w:spacing w:val="40"/>
          <w:sz w:val="84"/>
          <w:szCs w:val="84"/>
        </w:rPr>
        <w:t>章</w:t>
      </w:r>
    </w:p>
    <w:p>
      <w:pPr>
        <w:pStyle w:val="17"/>
        <w:widowControl/>
        <w:adjustRightInd w:val="0"/>
        <w:spacing w:before="240" w:beforeAutospacing="0" w:after="0" w:afterAutospacing="0" w:line="0" w:lineRule="atLeast"/>
        <w:jc w:val="center"/>
        <w:rPr>
          <w:rFonts w:ascii="华文中宋" w:hAnsi="华文中宋" w:eastAsia="华文中宋" w:cs="华文中宋"/>
          <w:b/>
          <w:spacing w:val="40"/>
          <w:sz w:val="84"/>
          <w:szCs w:val="84"/>
        </w:rPr>
      </w:pPr>
    </w:p>
    <w:p>
      <w:pPr>
        <w:pStyle w:val="17"/>
        <w:widowControl/>
        <w:adjustRightInd w:val="0"/>
        <w:spacing w:before="240" w:beforeAutospacing="0" w:after="0" w:afterAutospacing="0" w:line="0" w:lineRule="atLeast"/>
        <w:jc w:val="center"/>
        <w:rPr>
          <w:rFonts w:ascii="华文中宋" w:hAnsi="华文中宋" w:eastAsia="华文中宋" w:cs="华文中宋"/>
          <w:b/>
          <w:spacing w:val="40"/>
          <w:sz w:val="84"/>
          <w:szCs w:val="84"/>
        </w:rPr>
      </w:pPr>
      <w:r>
        <w:rPr>
          <w:rFonts w:hint="eastAsia" w:ascii="华文中宋" w:hAnsi="华文中宋" w:eastAsia="华文中宋" w:cs="华文中宋"/>
          <w:b/>
          <w:spacing w:val="40"/>
          <w:sz w:val="84"/>
          <w:szCs w:val="84"/>
        </w:rPr>
        <w:t>程</w:t>
      </w:r>
    </w:p>
    <w:p>
      <w:pPr>
        <w:pStyle w:val="17"/>
        <w:widowControl/>
        <w:adjustRightInd w:val="0"/>
        <w:spacing w:before="240" w:beforeAutospacing="0" w:after="0" w:afterAutospacing="0" w:line="0" w:lineRule="atLeast"/>
        <w:jc w:val="center"/>
        <w:rPr>
          <w:rFonts w:ascii="华文中宋" w:hAnsi="华文中宋" w:eastAsia="华文中宋" w:cs="华文中宋"/>
          <w:b/>
          <w:spacing w:val="40"/>
          <w:sz w:val="84"/>
          <w:szCs w:val="84"/>
        </w:rPr>
      </w:pPr>
    </w:p>
    <w:p>
      <w:pPr>
        <w:pStyle w:val="17"/>
        <w:widowControl/>
        <w:adjustRightInd w:val="0"/>
        <w:spacing w:before="240" w:beforeAutospacing="0" w:after="0" w:afterAutospacing="0" w:line="0" w:lineRule="atLeast"/>
        <w:rPr>
          <w:rFonts w:ascii="宋体" w:eastAsia="华文中宋" w:cs="宋体"/>
          <w:b/>
          <w:spacing w:val="50"/>
          <w:sz w:val="84"/>
          <w:szCs w:val="84"/>
        </w:rPr>
      </w:pPr>
    </w:p>
    <w:p/>
    <w:p/>
    <w:p/>
    <w:p/>
    <w:p/>
    <w:p>
      <w:pPr>
        <w:pStyle w:val="17"/>
        <w:widowControl/>
        <w:adjustRightInd w:val="0"/>
        <w:spacing w:before="0" w:beforeAutospacing="0" w:after="0" w:afterAutospacing="0" w:line="0" w:lineRule="atLeast"/>
        <w:jc w:val="center"/>
        <w:rPr>
          <w:rFonts w:ascii="华文中宋" w:hAnsi="华文中宋" w:eastAsia="华文中宋" w:cs="华文中宋"/>
          <w:b/>
          <w:spacing w:val="40"/>
          <w:sz w:val="32"/>
          <w:szCs w:val="32"/>
        </w:rPr>
      </w:pPr>
      <w:r>
        <w:rPr>
          <w:rFonts w:hint="eastAsia" w:ascii="华文中宋" w:hAnsi="华文中宋" w:eastAsia="华文中宋" w:cs="华文中宋"/>
          <w:b/>
          <w:spacing w:val="40"/>
          <w:sz w:val="32"/>
          <w:szCs w:val="32"/>
        </w:rPr>
        <w:t>编制时间：二0二三年</w:t>
      </w:r>
      <w:r>
        <w:rPr>
          <w:rFonts w:hint="eastAsia" w:ascii="华文中宋" w:hAnsi="华文中宋" w:eastAsia="华文中宋" w:cs="华文中宋"/>
          <w:b/>
          <w:spacing w:val="40"/>
          <w:sz w:val="32"/>
          <w:szCs w:val="32"/>
          <w:lang w:val="en-US" w:eastAsia="zh-CN"/>
        </w:rPr>
        <w:t>六</w:t>
      </w:r>
      <w:r>
        <w:rPr>
          <w:rFonts w:hint="eastAsia" w:ascii="华文中宋" w:hAnsi="华文中宋" w:eastAsia="华文中宋" w:cs="华文中宋"/>
          <w:b/>
          <w:spacing w:val="40"/>
          <w:sz w:val="32"/>
          <w:szCs w:val="32"/>
        </w:rPr>
        <w:t>月</w:t>
      </w:r>
    </w:p>
    <w:p>
      <w:pPr>
        <w:widowControl/>
        <w:suppressAutoHyphens w:val="0"/>
        <w:jc w:val="left"/>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jc w:val="center"/>
        <w:rPr>
          <w:rFonts w:ascii="方正小标宋简体" w:eastAsia="方正小标宋简体"/>
          <w:color w:val="000000" w:themeColor="text1"/>
          <w:sz w:val="36"/>
          <w:szCs w:val="36"/>
          <w14:textFill>
            <w14:solidFill>
              <w14:schemeClr w14:val="tx1"/>
            </w14:solidFill>
          </w14:textFill>
        </w:rPr>
        <w:sectPr>
          <w:footerReference r:id="rId3" w:type="default"/>
          <w:pgSz w:w="11906" w:h="16838"/>
          <w:pgMar w:top="1440" w:right="1519" w:bottom="1440" w:left="1519" w:header="720" w:footer="720" w:gutter="0"/>
          <w:pgNumType w:fmt="numberInDash" w:start="1"/>
          <w:cols w:space="720" w:num="1"/>
          <w:docGrid w:type="lines" w:linePitch="312" w:charSpace="0"/>
        </w:sectPr>
      </w:pPr>
    </w:p>
    <w:p>
      <w:pPr>
        <w:jc w:val="center"/>
        <w:rPr>
          <w:rFonts w:hint="eastAsia" w:ascii="方正小标宋简体" w:eastAsia="方正小标宋简体"/>
          <w:b/>
          <w:bCs/>
          <w:color w:val="000000" w:themeColor="text1"/>
          <w:sz w:val="36"/>
          <w:szCs w:val="36"/>
          <w14:textFill>
            <w14:solidFill>
              <w14:schemeClr w14:val="tx1"/>
            </w14:solidFill>
          </w14:textFill>
        </w:rPr>
      </w:pPr>
      <w:r>
        <w:rPr>
          <w:rFonts w:hint="eastAsia" w:ascii="方正小标宋简体" w:eastAsia="方正小标宋简体"/>
          <w:b/>
          <w:bCs/>
          <w:color w:val="000000" w:themeColor="text1"/>
          <w:sz w:val="36"/>
          <w:szCs w:val="36"/>
          <w14:textFill>
            <w14:solidFill>
              <w14:schemeClr w14:val="tx1"/>
            </w14:solidFill>
          </w14:textFill>
        </w:rPr>
        <w:t>兴宁市林业局森防检疫站</w:t>
      </w:r>
    </w:p>
    <w:p>
      <w:pPr>
        <w:jc w:val="center"/>
        <w:rPr>
          <w:rFonts w:ascii="方正小标宋简体" w:eastAsia="方正小标宋简体"/>
          <w:b/>
          <w:bCs/>
          <w:color w:val="000000" w:themeColor="text1"/>
          <w:sz w:val="36"/>
          <w:szCs w:val="36"/>
          <w14:textFill>
            <w14:solidFill>
              <w14:schemeClr w14:val="tx1"/>
            </w14:solidFill>
          </w14:textFill>
        </w:rPr>
      </w:pPr>
      <w:r>
        <w:rPr>
          <w:rFonts w:hint="eastAsia" w:ascii="方正小标宋简体" w:eastAsia="方正小标宋简体"/>
          <w:b/>
          <w:bCs/>
          <w:color w:val="000000" w:themeColor="text1"/>
          <w:sz w:val="36"/>
          <w:szCs w:val="36"/>
          <w14:textFill>
            <w14:solidFill>
              <w14:schemeClr w14:val="tx1"/>
            </w14:solidFill>
          </w14:textFill>
        </w:rPr>
        <w:t>章程</w:t>
      </w:r>
    </w:p>
    <w:p>
      <w:pPr>
        <w:pStyle w:val="17"/>
        <w:widowControl/>
        <w:adjustRightInd w:val="0"/>
        <w:spacing w:before="0" w:beforeAutospacing="0" w:after="0" w:afterAutospacing="0" w:line="520" w:lineRule="exact"/>
        <w:ind w:firstLine="1083" w:firstLineChars="200"/>
        <w:jc w:val="center"/>
        <w:rPr>
          <w:rFonts w:ascii="仿宋_GB2312" w:eastAsia="仿宋_GB2312" w:cs="宋体"/>
          <w:b/>
          <w:color w:val="000000" w:themeColor="text1"/>
          <w:spacing w:val="50"/>
          <w:sz w:val="44"/>
          <w:szCs w:val="44"/>
          <w14:textFill>
            <w14:solidFill>
              <w14:schemeClr w14:val="tx1"/>
            </w14:solidFill>
          </w14:textFill>
        </w:rPr>
      </w:pPr>
    </w:p>
    <w:p>
      <w:pPr>
        <w:pStyle w:val="17"/>
        <w:widowControl/>
        <w:adjustRightInd w:val="0"/>
        <w:spacing w:before="0" w:beforeAutospacing="0" w:after="0" w:afterAutospacing="0" w:line="0" w:lineRule="atLeast"/>
        <w:ind w:firstLine="300" w:firstLineChars="200"/>
        <w:jc w:val="both"/>
        <w:rPr>
          <w:rFonts w:ascii="仿宋_GB2312" w:hAnsi="Times New Roman" w:eastAsia="仿宋_GB2312"/>
          <w:color w:val="000000" w:themeColor="text1"/>
          <w:sz w:val="15"/>
          <w:szCs w:val="15"/>
          <w14:textFill>
            <w14:solidFill>
              <w14:schemeClr w14:val="tx1"/>
            </w14:solidFill>
          </w14:textFill>
        </w:rPr>
      </w:pPr>
      <w:r>
        <w:rPr>
          <w:rFonts w:hint="eastAsia" w:ascii="仿宋_GB2312" w:eastAsia="仿宋_GB2312" w:cs="宋体"/>
          <w:color w:val="000000" w:themeColor="text1"/>
          <w:sz w:val="15"/>
          <w:szCs w:val="15"/>
          <w14:textFill>
            <w14:solidFill>
              <w14:schemeClr w14:val="tx1"/>
            </w14:solidFill>
          </w14:textFill>
        </w:rPr>
        <w:t> </w:t>
      </w:r>
    </w:p>
    <w:p>
      <w:pPr>
        <w:pStyle w:val="17"/>
        <w:widowControl/>
        <w:adjustRightInd w:val="0"/>
        <w:spacing w:before="0" w:beforeAutospacing="0" w:after="240" w:afterAutospacing="0" w:line="600" w:lineRule="exact"/>
        <w:jc w:val="center"/>
        <w:rPr>
          <w:rFonts w:ascii="仿宋" w:hAnsi="仿宋" w:eastAsia="仿宋" w:cs="黑体"/>
          <w:b/>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第一章</w:t>
      </w:r>
      <w:r>
        <w:rPr>
          <w:rFonts w:hint="eastAsia" w:ascii="宋体" w:hAnsi="宋体" w:cs="宋体"/>
          <w:b/>
          <w:color w:val="000000" w:themeColor="text1"/>
          <w:sz w:val="32"/>
          <w:szCs w:val="32"/>
          <w14:textFill>
            <w14:solidFill>
              <w14:schemeClr w14:val="tx1"/>
            </w14:solidFill>
          </w14:textFill>
        </w:rPr>
        <w:t xml:space="preserve">  </w:t>
      </w:r>
      <w:r>
        <w:rPr>
          <w:rFonts w:hint="eastAsia" w:ascii="仿宋" w:hAnsi="仿宋" w:eastAsia="仿宋" w:cs="黑体"/>
          <w:b/>
          <w:color w:val="000000" w:themeColor="text1"/>
          <w:sz w:val="32"/>
          <w:szCs w:val="32"/>
          <w14:textFill>
            <w14:solidFill>
              <w14:schemeClr w14:val="tx1"/>
            </w14:solidFill>
          </w14:textFill>
        </w:rPr>
        <w:t>总则</w:t>
      </w:r>
    </w:p>
    <w:p>
      <w:pPr>
        <w:pStyle w:val="17"/>
        <w:widowControl/>
        <w:adjustRightInd w:val="0"/>
        <w:spacing w:before="0" w:beforeAutospacing="0" w:after="0" w:afterAutospacing="0" w:line="600" w:lineRule="exact"/>
        <w:ind w:firstLine="562" w:firstLineChars="200"/>
        <w:jc w:val="both"/>
        <w:rPr>
          <w:rFonts w:ascii="仿宋" w:hAnsi="仿宋" w:eastAsia="仿宋" w:cs="黑体"/>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第一条</w:t>
      </w:r>
      <w:r>
        <w:rPr>
          <w:rFonts w:hint="eastAsia" w:ascii="仿宋" w:hAnsi="仿宋" w:eastAsia="仿宋" w:cs="黑体"/>
          <w:color w:val="000000" w:themeColor="text1"/>
          <w:sz w:val="28"/>
          <w:szCs w:val="28"/>
          <w14:textFill>
            <w14:solidFill>
              <w14:schemeClr w14:val="tx1"/>
            </w14:solidFill>
          </w14:textFill>
        </w:rPr>
        <w:t xml:space="preserve">  为加强党的全面领导、保障科学民主管理与依法依规运行有机统一，构建运行顺畅、协同高效、充满活力的事业单位现代治理机制，根据《中国共产党机构编制工作条例》《中华人民共和国民法典》《事业单位登记管理暂行条例》及其实施细则、国家有关法律法规及其他有关规定，制定本章程。</w:t>
      </w:r>
    </w:p>
    <w:p>
      <w:pPr>
        <w:pStyle w:val="17"/>
        <w:widowControl/>
        <w:adjustRightInd w:val="0"/>
        <w:spacing w:before="0" w:beforeAutospacing="0" w:after="0" w:afterAutospacing="0" w:line="600" w:lineRule="exact"/>
        <w:ind w:firstLine="562"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第二条</w:t>
      </w:r>
      <w:r>
        <w:rPr>
          <w:rFonts w:hint="eastAsia" w:ascii="宋体" w:hAnsi="宋体" w:cs="宋体"/>
          <w:color w:val="000000" w:themeColor="text1"/>
          <w:sz w:val="28"/>
          <w:szCs w:val="28"/>
          <w14:textFill>
            <w14:solidFill>
              <w14:schemeClr w14:val="tx1"/>
            </w14:solidFill>
          </w14:textFill>
        </w:rPr>
        <w:t> </w:t>
      </w:r>
      <w:r>
        <w:rPr>
          <w:rFonts w:hint="eastAsia" w:ascii="仿宋" w:hAnsi="仿宋" w:eastAsia="仿宋" w:cs="仿宋"/>
          <w:color w:val="000000" w:themeColor="text1"/>
          <w:sz w:val="28"/>
          <w:szCs w:val="28"/>
          <w14:textFill>
            <w14:solidFill>
              <w14:schemeClr w14:val="tx1"/>
            </w14:solidFill>
          </w14:textFill>
        </w:rPr>
        <w:t>本单位名称是兴宁市</w:t>
      </w:r>
      <w:r>
        <w:rPr>
          <w:rFonts w:hint="eastAsia" w:ascii="仿宋" w:hAnsi="仿宋" w:eastAsia="仿宋" w:cs="仿宋"/>
          <w:color w:val="000000" w:themeColor="text1"/>
          <w:sz w:val="28"/>
          <w:szCs w:val="28"/>
          <w:lang w:val="en-US" w:eastAsia="zh-CN"/>
          <w14:textFill>
            <w14:solidFill>
              <w14:schemeClr w14:val="tx1"/>
            </w14:solidFill>
          </w14:textFill>
        </w:rPr>
        <w:t>林业局森防检疫站</w:t>
      </w:r>
      <w:r>
        <w:rPr>
          <w:rFonts w:hint="eastAsia" w:ascii="仿宋" w:hAnsi="仿宋" w:eastAsia="仿宋" w:cs="仿宋"/>
          <w:color w:val="000000" w:themeColor="text1"/>
          <w:sz w:val="28"/>
          <w:szCs w:val="28"/>
          <w14:textFill>
            <w14:solidFill>
              <w14:schemeClr w14:val="tx1"/>
            </w14:solidFill>
          </w14:textFill>
        </w:rPr>
        <w:t>。</w:t>
      </w:r>
    </w:p>
    <w:p>
      <w:pPr>
        <w:pStyle w:val="17"/>
        <w:widowControl/>
        <w:adjustRightInd w:val="0"/>
        <w:spacing w:before="0" w:beforeAutospacing="0" w:after="0" w:afterAutospacing="0" w:line="600" w:lineRule="exact"/>
        <w:ind w:firstLine="562"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第三条</w:t>
      </w:r>
      <w:r>
        <w:rPr>
          <w:rFonts w:hint="eastAsia" w:ascii="宋体" w:hAnsi="宋体" w:cs="宋体"/>
          <w:color w:val="000000" w:themeColor="text1"/>
          <w:sz w:val="28"/>
          <w:szCs w:val="28"/>
          <w14:textFill>
            <w14:solidFill>
              <w14:schemeClr w14:val="tx1"/>
            </w14:solidFill>
          </w14:textFill>
        </w:rPr>
        <w:t> </w:t>
      </w:r>
      <w:r>
        <w:rPr>
          <w:rFonts w:hint="eastAsia" w:ascii="仿宋" w:hAnsi="仿宋" w:eastAsia="仿宋" w:cs="仿宋"/>
          <w:color w:val="000000" w:themeColor="text1"/>
          <w:sz w:val="28"/>
          <w:szCs w:val="28"/>
          <w14:textFill>
            <w14:solidFill>
              <w14:schemeClr w14:val="tx1"/>
            </w14:solidFill>
          </w14:textFill>
        </w:rPr>
        <w:t>本单位住所是兴宁市官汕</w:t>
      </w:r>
      <w:r>
        <w:rPr>
          <w:rFonts w:hint="eastAsia" w:ascii="仿宋" w:hAnsi="仿宋" w:eastAsia="仿宋" w:cs="仿宋"/>
          <w:color w:val="000000" w:themeColor="text1"/>
          <w:sz w:val="28"/>
          <w:szCs w:val="28"/>
          <w:lang w:val="en-US" w:eastAsia="zh-CN"/>
          <w14:textFill>
            <w14:solidFill>
              <w14:schemeClr w14:val="tx1"/>
            </w14:solidFill>
          </w14:textFill>
        </w:rPr>
        <w:t>二</w:t>
      </w:r>
      <w:r>
        <w:rPr>
          <w:rFonts w:hint="eastAsia" w:ascii="仿宋" w:hAnsi="仿宋" w:eastAsia="仿宋" w:cs="仿宋"/>
          <w:color w:val="000000" w:themeColor="text1"/>
          <w:sz w:val="28"/>
          <w:szCs w:val="28"/>
          <w14:textFill>
            <w14:solidFill>
              <w14:schemeClr w14:val="tx1"/>
            </w14:solidFill>
          </w14:textFill>
        </w:rPr>
        <w:t>路</w:t>
      </w:r>
      <w:r>
        <w:rPr>
          <w:rFonts w:hint="eastAsia" w:ascii="仿宋" w:hAnsi="仿宋" w:eastAsia="仿宋" w:cs="仿宋"/>
          <w:color w:val="000000" w:themeColor="text1"/>
          <w:sz w:val="28"/>
          <w:szCs w:val="28"/>
          <w:lang w:val="en-US" w:eastAsia="zh-CN"/>
          <w14:textFill>
            <w14:solidFill>
              <w14:schemeClr w14:val="tx1"/>
            </w14:solidFill>
          </w14:textFill>
        </w:rPr>
        <w:t>306号</w:t>
      </w:r>
      <w:r>
        <w:rPr>
          <w:rFonts w:hint="eastAsia" w:ascii="仿宋" w:hAnsi="仿宋" w:eastAsia="仿宋" w:cs="仿宋"/>
          <w:color w:val="000000" w:themeColor="text1"/>
          <w:sz w:val="28"/>
          <w:szCs w:val="28"/>
          <w14:textFill>
            <w14:solidFill>
              <w14:schemeClr w14:val="tx1"/>
            </w14:solidFill>
          </w14:textFill>
        </w:rPr>
        <w:t>。</w:t>
      </w:r>
    </w:p>
    <w:p>
      <w:pPr>
        <w:pStyle w:val="17"/>
        <w:widowControl/>
        <w:adjustRightInd w:val="0"/>
        <w:spacing w:before="0" w:beforeAutospacing="0" w:after="0" w:afterAutospacing="0" w:line="600" w:lineRule="exact"/>
        <w:ind w:firstLine="562"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第四条</w:t>
      </w:r>
      <w:r>
        <w:rPr>
          <w:rFonts w:hint="eastAsia" w:ascii="宋体" w:hAnsi="宋体" w:cs="宋体"/>
          <w:color w:val="000000" w:themeColor="text1"/>
          <w:sz w:val="28"/>
          <w:szCs w:val="28"/>
          <w14:textFill>
            <w14:solidFill>
              <w14:schemeClr w14:val="tx1"/>
            </w14:solidFill>
          </w14:textFill>
        </w:rPr>
        <w:t> </w:t>
      </w:r>
      <w:r>
        <w:rPr>
          <w:rFonts w:hint="eastAsia" w:ascii="仿宋" w:hAnsi="仿宋" w:eastAsia="仿宋" w:cs="仿宋"/>
          <w:color w:val="000000" w:themeColor="text1"/>
          <w:sz w:val="28"/>
          <w:szCs w:val="28"/>
          <w14:textFill>
            <w14:solidFill>
              <w14:schemeClr w14:val="tx1"/>
            </w14:solidFill>
          </w14:textFill>
        </w:rPr>
        <w:t>本单位经费来源是财政补助</w:t>
      </w:r>
      <w:r>
        <w:rPr>
          <w:rFonts w:hint="eastAsia" w:ascii="仿宋" w:hAnsi="仿宋" w:eastAsia="仿宋" w:cs="仿宋"/>
          <w:color w:val="000000" w:themeColor="text1"/>
          <w:sz w:val="28"/>
          <w:szCs w:val="28"/>
          <w:lang w:val="en-US" w:eastAsia="zh-CN"/>
          <w14:textFill>
            <w14:solidFill>
              <w14:schemeClr w14:val="tx1"/>
            </w14:solidFill>
          </w14:textFill>
        </w:rPr>
        <w:t>一</w:t>
      </w:r>
      <w:r>
        <w:rPr>
          <w:rFonts w:hint="eastAsia" w:ascii="仿宋" w:hAnsi="仿宋" w:eastAsia="仿宋" w:cs="仿宋"/>
          <w:color w:val="000000" w:themeColor="text1"/>
          <w:sz w:val="28"/>
          <w:szCs w:val="28"/>
          <w14:textFill>
            <w14:solidFill>
              <w14:schemeClr w14:val="tx1"/>
            </w14:solidFill>
          </w14:textFill>
        </w:rPr>
        <w:t>类拨付。</w:t>
      </w:r>
    </w:p>
    <w:p>
      <w:pPr>
        <w:pStyle w:val="17"/>
        <w:widowControl/>
        <w:adjustRightInd w:val="0"/>
        <w:spacing w:before="0" w:beforeAutospacing="0" w:after="0" w:afterAutospacing="0" w:line="600" w:lineRule="exact"/>
        <w:ind w:firstLine="562"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第五条</w:t>
      </w:r>
      <w:r>
        <w:rPr>
          <w:rFonts w:hint="eastAsia" w:ascii="宋体" w:hAnsi="宋体" w:cs="宋体"/>
          <w:color w:val="000000" w:themeColor="text1"/>
          <w:sz w:val="28"/>
          <w:szCs w:val="28"/>
          <w14:textFill>
            <w14:solidFill>
              <w14:schemeClr w14:val="tx1"/>
            </w14:solidFill>
          </w14:textFill>
        </w:rPr>
        <w:t> </w:t>
      </w:r>
      <w:r>
        <w:rPr>
          <w:rFonts w:hint="eastAsia" w:ascii="仿宋" w:hAnsi="仿宋" w:eastAsia="仿宋" w:cs="仿宋"/>
          <w:color w:val="auto"/>
          <w:sz w:val="28"/>
          <w:szCs w:val="28"/>
        </w:rPr>
        <w:t>本单位开办资金为人民币</w:t>
      </w:r>
      <w:r>
        <w:rPr>
          <w:rFonts w:hint="eastAsia" w:ascii="仿宋" w:hAnsi="仿宋" w:eastAsia="仿宋" w:cs="仿宋"/>
          <w:color w:val="auto"/>
          <w:sz w:val="28"/>
          <w:szCs w:val="28"/>
          <w:lang w:val="en-US" w:eastAsia="zh-CN"/>
        </w:rPr>
        <w:t>19</w:t>
      </w:r>
      <w:r>
        <w:rPr>
          <w:rFonts w:hint="eastAsia" w:ascii="仿宋" w:hAnsi="仿宋" w:eastAsia="仿宋" w:cs="仿宋"/>
          <w:color w:val="auto"/>
          <w:sz w:val="28"/>
          <w:szCs w:val="28"/>
        </w:rPr>
        <w:t>万元。</w:t>
      </w:r>
    </w:p>
    <w:p>
      <w:pPr>
        <w:pStyle w:val="17"/>
        <w:widowControl/>
        <w:adjustRightInd w:val="0"/>
        <w:spacing w:before="0" w:beforeAutospacing="0" w:after="0" w:afterAutospacing="0" w:line="600" w:lineRule="exact"/>
        <w:ind w:firstLine="562" w:firstLineChars="200"/>
        <w:jc w:val="both"/>
        <w:rPr>
          <w:rFonts w:ascii="仿宋" w:hAnsi="仿宋" w:eastAsia="仿宋" w:cs="仿宋"/>
          <w:color w:val="FF0000"/>
          <w:sz w:val="28"/>
          <w:szCs w:val="28"/>
        </w:rPr>
      </w:pPr>
      <w:r>
        <w:rPr>
          <w:rFonts w:hint="eastAsia" w:ascii="仿宋" w:hAnsi="仿宋" w:eastAsia="仿宋" w:cs="黑体"/>
          <w:b/>
          <w:color w:val="000000" w:themeColor="text1"/>
          <w:sz w:val="28"/>
          <w:szCs w:val="28"/>
          <w14:textFill>
            <w14:solidFill>
              <w14:schemeClr w14:val="tx1"/>
            </w14:solidFill>
          </w14:textFill>
        </w:rPr>
        <w:t>第六条</w:t>
      </w:r>
      <w:r>
        <w:rPr>
          <w:rFonts w:hint="eastAsia" w:ascii="宋体" w:hAnsi="宋体" w:cs="宋体"/>
          <w:color w:val="000000" w:themeColor="text1"/>
          <w:sz w:val="28"/>
          <w:szCs w:val="28"/>
          <w14:textFill>
            <w14:solidFill>
              <w14:schemeClr w14:val="tx1"/>
            </w14:solidFill>
          </w14:textFill>
        </w:rPr>
        <w:t> </w:t>
      </w:r>
      <w:r>
        <w:rPr>
          <w:rFonts w:hint="eastAsia" w:ascii="仿宋" w:hAnsi="仿宋" w:eastAsia="仿宋" w:cs="仿宋"/>
          <w:color w:val="FF0000"/>
          <w:sz w:val="28"/>
          <w:szCs w:val="28"/>
        </w:rPr>
        <w:t>本单位的举办单位是兴宁市林业局。</w:t>
      </w:r>
    </w:p>
    <w:p>
      <w:pPr>
        <w:pStyle w:val="17"/>
        <w:widowControl/>
        <w:adjustRightInd w:val="0"/>
        <w:spacing w:before="0" w:beforeAutospacing="0" w:after="0" w:afterAutospacing="0" w:line="600" w:lineRule="exact"/>
        <w:ind w:firstLine="562"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第七条</w:t>
      </w:r>
      <w:r>
        <w:rPr>
          <w:rFonts w:hint="eastAsia" w:ascii="宋体" w:hAnsi="宋体" w:cs="宋体"/>
          <w:color w:val="000000" w:themeColor="text1"/>
          <w:sz w:val="28"/>
          <w:szCs w:val="28"/>
          <w14:textFill>
            <w14:solidFill>
              <w14:schemeClr w14:val="tx1"/>
            </w14:solidFill>
          </w14:textFill>
        </w:rPr>
        <w:t> </w:t>
      </w:r>
      <w:r>
        <w:rPr>
          <w:rFonts w:hint="eastAsia" w:ascii="仿宋" w:hAnsi="仿宋" w:eastAsia="仿宋" w:cs="仿宋"/>
          <w:color w:val="FF0000"/>
          <w:sz w:val="28"/>
          <w:szCs w:val="28"/>
        </w:rPr>
        <w:t>本单位的业务主管单位是兴宁市林业局。</w:t>
      </w:r>
    </w:p>
    <w:p>
      <w:pPr>
        <w:pStyle w:val="17"/>
        <w:widowControl/>
        <w:adjustRightInd w:val="0"/>
        <w:spacing w:before="0" w:beforeAutospacing="0" w:after="0" w:afterAutospacing="0" w:line="600" w:lineRule="exact"/>
        <w:ind w:firstLine="562"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第八条</w:t>
      </w:r>
      <w:r>
        <w:rPr>
          <w:rFonts w:hint="eastAsia" w:ascii="宋体" w:hAnsi="宋体" w:cs="宋体"/>
          <w:color w:val="000000" w:themeColor="text1"/>
          <w:sz w:val="28"/>
          <w:szCs w:val="28"/>
          <w14:textFill>
            <w14:solidFill>
              <w14:schemeClr w14:val="tx1"/>
            </w14:solidFill>
          </w14:textFill>
        </w:rPr>
        <w:t> </w:t>
      </w:r>
      <w:r>
        <w:rPr>
          <w:rFonts w:hint="eastAsia" w:ascii="仿宋" w:hAnsi="仿宋" w:eastAsia="仿宋" w:cs="仿宋"/>
          <w:color w:val="000000" w:themeColor="text1"/>
          <w:sz w:val="28"/>
          <w:szCs w:val="28"/>
          <w14:textFill>
            <w14:solidFill>
              <w14:schemeClr w14:val="tx1"/>
            </w14:solidFill>
          </w14:textFill>
        </w:rPr>
        <w:t>本单位的登记管理机关是兴宁市事业单位登记管理局。</w:t>
      </w:r>
    </w:p>
    <w:p>
      <w:pPr>
        <w:pStyle w:val="17"/>
        <w:widowControl/>
        <w:adjustRightInd w:val="0"/>
        <w:spacing w:before="0" w:beforeAutospacing="0" w:after="0" w:afterAutospacing="0" w:line="600" w:lineRule="exact"/>
        <w:ind w:firstLine="562"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第九条</w:t>
      </w:r>
      <w:r>
        <w:rPr>
          <w:rFonts w:hint="eastAsia" w:ascii="宋体" w:hAnsi="宋体" w:cs="宋体"/>
          <w:color w:val="000000" w:themeColor="text1"/>
          <w:sz w:val="28"/>
          <w:szCs w:val="28"/>
          <w14:textFill>
            <w14:solidFill>
              <w14:schemeClr w14:val="tx1"/>
            </w14:solidFill>
          </w14:textFill>
        </w:rPr>
        <w:t> </w:t>
      </w:r>
      <w:r>
        <w:rPr>
          <w:rFonts w:hint="eastAsia" w:ascii="仿宋" w:hAnsi="仿宋" w:eastAsia="仿宋" w:cs="仿宋"/>
          <w:color w:val="000000" w:themeColor="text1"/>
          <w:sz w:val="28"/>
          <w:szCs w:val="28"/>
          <w14:textFill>
            <w14:solidFill>
              <w14:schemeClr w14:val="tx1"/>
            </w14:solidFill>
          </w14:textFill>
        </w:rPr>
        <w:t>本单位的领导体制是行政领导人负责制。</w:t>
      </w:r>
    </w:p>
    <w:p>
      <w:pPr>
        <w:pStyle w:val="17"/>
        <w:widowControl/>
        <w:numPr>
          <w:ilvl w:val="0"/>
          <w:numId w:val="0"/>
        </w:numPr>
        <w:adjustRightInd w:val="0"/>
        <w:spacing w:before="0" w:beforeAutospacing="0" w:after="0" w:afterAutospacing="0" w:line="600" w:lineRule="exact"/>
        <w:ind w:firstLine="562" w:firstLineChars="200"/>
        <w:jc w:val="both"/>
        <w:rPr>
          <w:rFonts w:hint="default" w:ascii="仿宋" w:hAnsi="仿宋" w:eastAsia="仿宋" w:cs="黑体"/>
          <w:color w:val="000000" w:themeColor="text1"/>
          <w:sz w:val="28"/>
          <w:szCs w:val="28"/>
          <w:lang w:val="en-US" w:eastAsia="zh-CN"/>
          <w14:textFill>
            <w14:solidFill>
              <w14:schemeClr w14:val="tx1"/>
            </w14:solidFill>
          </w14:textFill>
        </w:rPr>
      </w:pPr>
      <w:r>
        <w:rPr>
          <w:rFonts w:hint="eastAsia" w:ascii="仿宋" w:hAnsi="仿宋" w:eastAsia="仿宋" w:cs="黑体"/>
          <w:b/>
          <w:color w:val="000000" w:themeColor="text1"/>
          <w:sz w:val="28"/>
          <w:szCs w:val="28"/>
          <w:lang w:val="en-US" w:eastAsia="zh-CN"/>
          <w14:textFill>
            <w14:solidFill>
              <w14:schemeClr w14:val="tx1"/>
            </w14:solidFill>
          </w14:textFill>
        </w:rPr>
        <w:t>第十条</w:t>
      </w:r>
      <w:r>
        <w:rPr>
          <w:rFonts w:hint="eastAsia" w:ascii="仿宋" w:hAnsi="仿宋" w:eastAsia="仿宋" w:cs="黑体"/>
          <w:color w:val="000000" w:themeColor="text1"/>
          <w:sz w:val="28"/>
          <w:szCs w:val="28"/>
          <w:lang w:val="en-US" w:eastAsia="zh-CN"/>
          <w14:textFill>
            <w14:solidFill>
              <w14:schemeClr w14:val="tx1"/>
            </w14:solidFill>
          </w14:textFill>
        </w:rPr>
        <w:t xml:space="preserve">  </w:t>
      </w:r>
      <w:r>
        <w:rPr>
          <w:rFonts w:hint="eastAsia" w:ascii="仿宋" w:hAnsi="仿宋" w:eastAsia="仿宋" w:cs="黑体"/>
          <w:color w:val="000000" w:themeColor="text1"/>
          <w:sz w:val="28"/>
          <w:szCs w:val="28"/>
          <w14:textFill>
            <w14:solidFill>
              <w14:schemeClr w14:val="tx1"/>
            </w14:solidFill>
          </w14:textFill>
        </w:rPr>
        <w:t>本单位的宗旨</w:t>
      </w:r>
      <w:r>
        <w:rPr>
          <w:rFonts w:hint="eastAsia" w:ascii="仿宋" w:hAnsi="仿宋" w:eastAsia="仿宋" w:cs="黑体"/>
          <w:color w:val="000000" w:themeColor="text1"/>
          <w:sz w:val="28"/>
          <w:szCs w:val="28"/>
          <w:lang w:val="en-US" w:eastAsia="zh-CN"/>
          <w14:textFill>
            <w14:solidFill>
              <w14:schemeClr w14:val="tx1"/>
            </w14:solidFill>
          </w14:textFill>
        </w:rPr>
        <w:t>及业务范围</w:t>
      </w:r>
      <w:r>
        <w:rPr>
          <w:rFonts w:hint="eastAsia" w:ascii="仿宋" w:hAnsi="仿宋" w:eastAsia="仿宋" w:cs="黑体"/>
          <w:color w:val="000000" w:themeColor="text1"/>
          <w:sz w:val="28"/>
          <w:szCs w:val="28"/>
          <w14:textFill>
            <w14:solidFill>
              <w14:schemeClr w14:val="tx1"/>
            </w14:solidFill>
          </w14:textFill>
        </w:rPr>
        <w:t>是</w:t>
      </w:r>
      <w:r>
        <w:rPr>
          <w:rFonts w:hint="eastAsia" w:ascii="仿宋" w:hAnsi="仿宋" w:eastAsia="仿宋" w:cs="黑体"/>
          <w:color w:val="000000" w:themeColor="text1"/>
          <w:sz w:val="28"/>
          <w:szCs w:val="28"/>
          <w:lang w:val="en-US" w:eastAsia="zh-CN"/>
          <w14:textFill>
            <w14:solidFill>
              <w14:schemeClr w14:val="tx1"/>
            </w14:solidFill>
          </w14:textFill>
        </w:rPr>
        <w:t>:宣传、贯彻、执行森林病虫害防治和森林植物检疫的有关方针、政策、法规和规定;负责全市林业有害生物的专项调查及防治具体组织管理工作;全面掌握全市森林病虫害发生、预测预报和防治的基本情况； 管理和指导全市森林病虫害防治工作;负责制定森林防治技术方案和全市防治、检疫数据网络报送工作;负责全市森林病虫害防治设计、技术指导、检查监督工作;撰写或收集森防稿件，并负责防治技术资料档案保管和农药仓库的管理及施药机械维护；受市林业局委托，承担森林植物检疫法律法规规章的行政执法，负责全市森林预报、防治病虫害及森林植物检疫工作。</w:t>
      </w:r>
    </w:p>
    <w:p>
      <w:pPr>
        <w:pStyle w:val="17"/>
        <w:widowControl/>
        <w:numPr>
          <w:ilvl w:val="0"/>
          <w:numId w:val="0"/>
        </w:numPr>
        <w:adjustRightInd w:val="0"/>
        <w:spacing w:before="0" w:beforeAutospacing="0" w:after="0" w:afterAutospacing="0" w:line="600" w:lineRule="exact"/>
        <w:jc w:val="both"/>
        <w:rPr>
          <w:rFonts w:hint="eastAsia" w:ascii="仿宋" w:hAnsi="仿宋" w:eastAsia="仿宋" w:cs="黑体"/>
          <w:color w:val="000000" w:themeColor="text1"/>
          <w:sz w:val="28"/>
          <w:szCs w:val="28"/>
          <w:lang w:val="en-US" w:eastAsia="zh-CN"/>
          <w14:textFill>
            <w14:solidFill>
              <w14:schemeClr w14:val="tx1"/>
            </w14:solidFill>
          </w14:textFill>
        </w:rPr>
      </w:pPr>
    </w:p>
    <w:p>
      <w:pPr>
        <w:pStyle w:val="17"/>
        <w:widowControl/>
        <w:adjustRightInd w:val="0"/>
        <w:spacing w:before="240" w:beforeAutospacing="0" w:after="240" w:afterAutospacing="0" w:line="600" w:lineRule="exact"/>
        <w:jc w:val="center"/>
        <w:rPr>
          <w:rFonts w:ascii="仿宋" w:hAnsi="仿宋" w:eastAsia="仿宋" w:cs="黑体"/>
          <w:b/>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第二章  党的建设</w:t>
      </w:r>
    </w:p>
    <w:p>
      <w:pPr>
        <w:adjustRightInd w:val="0"/>
        <w:spacing w:line="600" w:lineRule="exact"/>
        <w:ind w:firstLine="562"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黑体"/>
          <w:b/>
          <w:color w:val="000000" w:themeColor="text1"/>
          <w:kern w:val="0"/>
          <w:sz w:val="28"/>
          <w:szCs w:val="28"/>
          <w14:textFill>
            <w14:solidFill>
              <w14:schemeClr w14:val="tx1"/>
            </w14:solidFill>
          </w14:textFill>
        </w:rPr>
        <w:t>第十</w:t>
      </w:r>
      <w:r>
        <w:rPr>
          <w:rFonts w:hint="eastAsia" w:ascii="仿宋" w:hAnsi="仿宋" w:eastAsia="仿宋" w:cs="黑体"/>
          <w:b/>
          <w:color w:val="000000" w:themeColor="text1"/>
          <w:kern w:val="0"/>
          <w:sz w:val="28"/>
          <w:szCs w:val="28"/>
          <w:lang w:val="en-US" w:eastAsia="zh-CN"/>
          <w14:textFill>
            <w14:solidFill>
              <w14:schemeClr w14:val="tx1"/>
            </w14:solidFill>
          </w14:textFill>
        </w:rPr>
        <w:t>一</w:t>
      </w:r>
      <w:r>
        <w:rPr>
          <w:rFonts w:hint="eastAsia" w:ascii="仿宋" w:hAnsi="仿宋" w:eastAsia="仿宋" w:cs="黑体"/>
          <w:b/>
          <w:color w:val="000000" w:themeColor="text1"/>
          <w:kern w:val="0"/>
          <w:sz w:val="28"/>
          <w:szCs w:val="28"/>
          <w14:textFill>
            <w14:solidFill>
              <w14:schemeClr w14:val="tx1"/>
            </w14:solidFill>
          </w14:textFill>
        </w:rPr>
        <w:t>条</w:t>
      </w:r>
      <w:r>
        <w:rPr>
          <w:rFonts w:hint="eastAsia" w:ascii="仿宋" w:hAnsi="仿宋" w:eastAsia="仿宋" w:cs="仿宋"/>
          <w:color w:val="000000" w:themeColor="text1"/>
          <w:sz w:val="28"/>
          <w:szCs w:val="28"/>
          <w14:textFill>
            <w14:solidFill>
              <w14:schemeClr w14:val="tx1"/>
            </w14:solidFill>
          </w14:textFill>
        </w:rPr>
        <w:t xml:space="preserve">  本单位党组织的地位和作用：本单位党的建设相关事项由中共兴宁市林业局直属机关委员会统筹负责，本单位党员由中共兴宁市林业局机关</w:t>
      </w:r>
      <w:r>
        <w:rPr>
          <w:rFonts w:hint="eastAsia" w:ascii="仿宋" w:hAnsi="仿宋" w:eastAsia="仿宋" w:cs="仿宋"/>
          <w:color w:val="000000" w:themeColor="text1"/>
          <w:sz w:val="28"/>
          <w:szCs w:val="28"/>
          <w:lang w:val="en-US" w:eastAsia="zh-CN"/>
          <w14:textFill>
            <w14:solidFill>
              <w14:schemeClr w14:val="tx1"/>
            </w14:solidFill>
          </w14:textFill>
        </w:rPr>
        <w:t>党支部</w:t>
      </w:r>
      <w:r>
        <w:rPr>
          <w:rFonts w:hint="eastAsia" w:ascii="仿宋" w:hAnsi="仿宋" w:eastAsia="仿宋" w:cs="仿宋"/>
          <w:color w:val="000000" w:themeColor="text1"/>
          <w:sz w:val="28"/>
          <w:szCs w:val="28"/>
          <w14:textFill>
            <w14:solidFill>
              <w14:schemeClr w14:val="tx1"/>
            </w14:solidFill>
          </w14:textFill>
        </w:rPr>
        <w:t>统一领导管理，由兴宁市林业局机关党委负责指导本单位党的建设和业务工作。</w:t>
      </w:r>
    </w:p>
    <w:p>
      <w:pPr>
        <w:adjustRightInd w:val="0"/>
        <w:spacing w:line="600" w:lineRule="exact"/>
        <w:ind w:firstLine="562" w:firstLineChars="200"/>
        <w:rPr>
          <w:rFonts w:hint="eastAsia" w:ascii="仿宋" w:hAnsi="仿宋" w:eastAsia="仿宋" w:cs="仿宋"/>
          <w:color w:val="auto"/>
          <w:sz w:val="28"/>
          <w:szCs w:val="28"/>
        </w:rPr>
      </w:pPr>
      <w:r>
        <w:rPr>
          <w:rFonts w:hint="eastAsia" w:ascii="仿宋" w:hAnsi="仿宋" w:eastAsia="仿宋" w:cs="黑体"/>
          <w:b/>
          <w:color w:val="auto"/>
          <w:kern w:val="0"/>
          <w:sz w:val="28"/>
          <w:szCs w:val="28"/>
        </w:rPr>
        <w:t>第十</w:t>
      </w:r>
      <w:r>
        <w:rPr>
          <w:rFonts w:hint="eastAsia" w:ascii="仿宋" w:hAnsi="仿宋" w:eastAsia="仿宋" w:cs="黑体"/>
          <w:b/>
          <w:color w:val="auto"/>
          <w:kern w:val="0"/>
          <w:sz w:val="28"/>
          <w:szCs w:val="28"/>
          <w:lang w:val="en-US" w:eastAsia="zh-CN"/>
        </w:rPr>
        <w:t>二</w:t>
      </w:r>
      <w:r>
        <w:rPr>
          <w:rFonts w:hint="eastAsia" w:ascii="仿宋" w:hAnsi="仿宋" w:eastAsia="仿宋" w:cs="黑体"/>
          <w:b/>
          <w:color w:val="auto"/>
          <w:kern w:val="0"/>
          <w:sz w:val="28"/>
          <w:szCs w:val="28"/>
        </w:rPr>
        <w:t>条</w:t>
      </w:r>
      <w:r>
        <w:rPr>
          <w:rFonts w:hint="eastAsia" w:ascii="仿宋" w:hAnsi="仿宋" w:eastAsia="仿宋" w:cs="仿宋"/>
          <w:color w:val="auto"/>
          <w:sz w:val="28"/>
          <w:szCs w:val="28"/>
        </w:rPr>
        <w:t xml:space="preserve">  本单位党</w:t>
      </w:r>
      <w:r>
        <w:rPr>
          <w:rFonts w:hint="eastAsia" w:ascii="仿宋" w:hAnsi="仿宋" w:eastAsia="仿宋" w:cs="仿宋"/>
          <w:color w:val="auto"/>
          <w:sz w:val="28"/>
          <w:szCs w:val="28"/>
          <w:lang w:val="en-US" w:eastAsia="zh-CN"/>
        </w:rPr>
        <w:t>员</w:t>
      </w:r>
      <w:r>
        <w:rPr>
          <w:rFonts w:hint="eastAsia" w:ascii="仿宋" w:hAnsi="仿宋" w:eastAsia="仿宋" w:cs="仿宋"/>
          <w:color w:val="auto"/>
          <w:sz w:val="28"/>
          <w:szCs w:val="28"/>
        </w:rPr>
        <w:t>发挥作用的方式、途径和程序：</w:t>
      </w:r>
    </w:p>
    <w:p>
      <w:pPr>
        <w:adjustRightInd w:val="0"/>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(一)贯彻执行党中央、省委、市委</w:t>
      </w:r>
      <w:r>
        <w:rPr>
          <w:rFonts w:hint="eastAsia" w:ascii="仿宋" w:hAnsi="仿宋" w:eastAsia="仿宋" w:cs="仿宋"/>
          <w:color w:val="auto"/>
          <w:sz w:val="28"/>
          <w:szCs w:val="28"/>
          <w:lang w:val="en-US" w:eastAsia="zh-CN"/>
        </w:rPr>
        <w:t>以及兴宁市林业局党组</w:t>
      </w:r>
      <w:r>
        <w:rPr>
          <w:rFonts w:hint="eastAsia" w:ascii="仿宋" w:hAnsi="仿宋" w:eastAsia="仿宋" w:cs="仿宋"/>
          <w:color w:val="auto"/>
          <w:sz w:val="28"/>
          <w:szCs w:val="28"/>
        </w:rPr>
        <w:t>的各项决策部署；</w:t>
      </w:r>
    </w:p>
    <w:p>
      <w:pPr>
        <w:adjustRightInd w:val="0"/>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(二)参加学习培训，落实“三会一课”制度；</w:t>
      </w:r>
    </w:p>
    <w:p>
      <w:pPr>
        <w:adjustRightInd w:val="0"/>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(三)加强党员教育管理，落实党风廉政建设、意识形态等要；</w:t>
      </w:r>
    </w:p>
    <w:p>
      <w:pPr>
        <w:adjustRightInd w:val="0"/>
        <w:spacing w:line="6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(四)按照干部管理权限，发挥本单位党</w:t>
      </w:r>
      <w:r>
        <w:rPr>
          <w:rFonts w:hint="eastAsia" w:ascii="仿宋" w:hAnsi="仿宋" w:eastAsia="仿宋" w:cs="仿宋"/>
          <w:color w:val="auto"/>
          <w:sz w:val="28"/>
          <w:szCs w:val="28"/>
          <w:lang w:val="en-US" w:eastAsia="zh-CN"/>
        </w:rPr>
        <w:t>员</w:t>
      </w:r>
      <w:r>
        <w:rPr>
          <w:rFonts w:hint="eastAsia" w:ascii="仿宋" w:hAnsi="仿宋" w:eastAsia="仿宋" w:cs="仿宋"/>
          <w:color w:val="auto"/>
          <w:sz w:val="28"/>
          <w:szCs w:val="28"/>
        </w:rPr>
        <w:t>在选人用人中的把关作用；</w:t>
      </w:r>
    </w:p>
    <w:p>
      <w:pPr>
        <w:adjustRightInd w:val="0"/>
        <w:spacing w:line="600" w:lineRule="exact"/>
        <w:ind w:firstLine="560" w:firstLineChars="200"/>
        <w:rPr>
          <w:rFonts w:hint="eastAsia" w:ascii="仿宋" w:hAnsi="仿宋" w:eastAsia="仿宋" w:cs="仿宋"/>
          <w:color w:val="FF0000"/>
          <w:sz w:val="28"/>
          <w:szCs w:val="28"/>
        </w:rPr>
      </w:pPr>
      <w:r>
        <w:rPr>
          <w:rFonts w:hint="eastAsia" w:ascii="仿宋" w:hAnsi="仿宋" w:eastAsia="仿宋" w:cs="仿宋"/>
          <w:color w:val="auto"/>
          <w:sz w:val="28"/>
          <w:szCs w:val="28"/>
        </w:rPr>
        <w:t>(五)其他法律法规规定的途径和方式。</w:t>
      </w:r>
    </w:p>
    <w:p>
      <w:pPr>
        <w:adjustRightInd w:val="0"/>
        <w:spacing w:line="600" w:lineRule="exact"/>
        <w:ind w:firstLine="562" w:firstLineChars="200"/>
        <w:rPr>
          <w:rFonts w:ascii="仿宋" w:hAnsi="仿宋" w:eastAsia="仿宋" w:cs="仿宋"/>
          <w:color w:val="auto"/>
          <w:sz w:val="28"/>
          <w:szCs w:val="28"/>
        </w:rPr>
      </w:pPr>
      <w:r>
        <w:rPr>
          <w:rFonts w:hint="eastAsia" w:ascii="仿宋" w:hAnsi="仿宋" w:eastAsia="仿宋" w:cs="黑体"/>
          <w:b/>
          <w:color w:val="auto"/>
          <w:kern w:val="0"/>
          <w:sz w:val="28"/>
          <w:szCs w:val="28"/>
        </w:rPr>
        <w:t>第十</w:t>
      </w:r>
      <w:r>
        <w:rPr>
          <w:rFonts w:hint="eastAsia" w:ascii="仿宋" w:hAnsi="仿宋" w:eastAsia="仿宋" w:cs="黑体"/>
          <w:b/>
          <w:color w:val="auto"/>
          <w:kern w:val="0"/>
          <w:sz w:val="28"/>
          <w:szCs w:val="28"/>
          <w:lang w:val="en-US" w:eastAsia="zh-CN"/>
        </w:rPr>
        <w:t>三</w:t>
      </w:r>
      <w:r>
        <w:rPr>
          <w:rFonts w:hint="eastAsia" w:ascii="仿宋" w:hAnsi="仿宋" w:eastAsia="仿宋" w:cs="黑体"/>
          <w:b/>
          <w:color w:val="auto"/>
          <w:kern w:val="0"/>
          <w:sz w:val="28"/>
          <w:szCs w:val="28"/>
        </w:rPr>
        <w:t>条</w:t>
      </w:r>
      <w:r>
        <w:rPr>
          <w:rFonts w:hint="eastAsia" w:ascii="仿宋" w:hAnsi="仿宋" w:eastAsia="仿宋" w:cs="仿宋"/>
          <w:color w:val="auto"/>
          <w:sz w:val="28"/>
          <w:szCs w:val="28"/>
        </w:rPr>
        <w:t xml:space="preserve">  本单位通过以下方式保证党的全面领导：</w:t>
      </w:r>
    </w:p>
    <w:p>
      <w:pPr>
        <w:adjustRightInd w:val="0"/>
        <w:spacing w:line="600" w:lineRule="exact"/>
        <w:ind w:firstLine="560" w:firstLineChars="200"/>
        <w:rPr>
          <w:rFonts w:ascii="仿宋" w:hAnsi="仿宋" w:eastAsia="仿宋" w:cs="仿宋"/>
          <w:strike/>
          <w:dstrike w:val="0"/>
          <w:color w:val="000000" w:themeColor="text1"/>
          <w:sz w:val="28"/>
          <w:szCs w:val="28"/>
          <w14:textFill>
            <w14:solidFill>
              <w14:schemeClr w14:val="tx1"/>
            </w14:solidFill>
          </w14:textFill>
        </w:rPr>
      </w:pPr>
      <w:r>
        <w:rPr>
          <w:rFonts w:hint="eastAsia" w:ascii="仿宋" w:hAnsi="仿宋" w:eastAsia="仿宋" w:cs="仿宋"/>
          <w:color w:val="auto"/>
          <w:sz w:val="28"/>
          <w:szCs w:val="28"/>
          <w:lang w:val="en-US" w:eastAsia="zh-CN"/>
        </w:rPr>
        <w:t>本单位</w:t>
      </w:r>
      <w:r>
        <w:rPr>
          <w:rFonts w:hint="eastAsia" w:ascii="仿宋" w:hAnsi="仿宋" w:eastAsia="仿宋" w:cs="仿宋"/>
          <w:color w:val="auto"/>
          <w:sz w:val="28"/>
          <w:szCs w:val="28"/>
        </w:rPr>
        <w:t>党</w:t>
      </w:r>
      <w:r>
        <w:rPr>
          <w:rFonts w:hint="eastAsia" w:ascii="仿宋" w:hAnsi="仿宋" w:eastAsia="仿宋" w:cs="仿宋"/>
          <w:color w:val="auto"/>
          <w:sz w:val="28"/>
          <w:szCs w:val="28"/>
          <w:lang w:val="en-US" w:eastAsia="zh-CN"/>
        </w:rPr>
        <w:t>员</w:t>
      </w:r>
      <w:r>
        <w:rPr>
          <w:rFonts w:hint="eastAsia" w:ascii="仿宋" w:hAnsi="仿宋" w:eastAsia="仿宋" w:cs="仿宋"/>
          <w:color w:val="auto"/>
          <w:sz w:val="28"/>
          <w:szCs w:val="28"/>
        </w:rPr>
        <w:t>认真履行党章和有关规定明确的职责任务，按照参与决策、推动发展、监督保障的要求，会同</w:t>
      </w:r>
      <w:r>
        <w:rPr>
          <w:rFonts w:hint="eastAsia" w:ascii="仿宋" w:hAnsi="仿宋" w:eastAsia="仿宋" w:cs="仿宋"/>
          <w:color w:val="auto"/>
          <w:sz w:val="28"/>
          <w:szCs w:val="28"/>
          <w:lang w:val="en-US" w:eastAsia="zh-CN"/>
        </w:rPr>
        <w:t>单位</w:t>
      </w:r>
      <w:r>
        <w:rPr>
          <w:rFonts w:hint="eastAsia" w:ascii="仿宋" w:hAnsi="仿宋" w:eastAsia="仿宋" w:cs="仿宋"/>
          <w:color w:val="auto"/>
          <w:sz w:val="28"/>
          <w:szCs w:val="28"/>
        </w:rPr>
        <w:t>领导班子共同做好本单位工作。</w:t>
      </w:r>
    </w:p>
    <w:p>
      <w:pPr>
        <w:pStyle w:val="17"/>
        <w:widowControl/>
        <w:adjustRightInd w:val="0"/>
        <w:spacing w:before="240" w:beforeAutospacing="0" w:after="240" w:afterAutospacing="0" w:line="600" w:lineRule="exact"/>
        <w:jc w:val="center"/>
        <w:rPr>
          <w:rFonts w:ascii="仿宋" w:hAnsi="仿宋" w:eastAsia="仿宋" w:cs="黑体"/>
          <w:b/>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第三章  举办单位</w:t>
      </w:r>
    </w:p>
    <w:p>
      <w:pPr>
        <w:pStyle w:val="17"/>
        <w:widowControl/>
        <w:adjustRightInd w:val="0"/>
        <w:spacing w:before="0" w:beforeAutospacing="0" w:after="0" w:afterAutospacing="0" w:line="600" w:lineRule="exact"/>
        <w:ind w:firstLine="562"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第十</w:t>
      </w:r>
      <w:r>
        <w:rPr>
          <w:rFonts w:hint="eastAsia" w:ascii="仿宋" w:hAnsi="仿宋" w:eastAsia="仿宋" w:cs="黑体"/>
          <w:b/>
          <w:color w:val="000000" w:themeColor="text1"/>
          <w:sz w:val="28"/>
          <w:szCs w:val="28"/>
          <w:lang w:val="en-US" w:eastAsia="zh-CN"/>
          <w14:textFill>
            <w14:solidFill>
              <w14:schemeClr w14:val="tx1"/>
            </w14:solidFill>
          </w14:textFill>
        </w:rPr>
        <w:t>四</w:t>
      </w:r>
      <w:r>
        <w:rPr>
          <w:rFonts w:hint="eastAsia" w:ascii="仿宋" w:hAnsi="仿宋" w:eastAsia="仿宋" w:cs="黑体"/>
          <w:b/>
          <w:color w:val="000000" w:themeColor="text1"/>
          <w:sz w:val="28"/>
          <w:szCs w:val="28"/>
          <w14:textFill>
            <w14:solidFill>
              <w14:schemeClr w14:val="tx1"/>
            </w14:solidFill>
          </w14:textFill>
        </w:rPr>
        <w:t xml:space="preserve">条 </w:t>
      </w:r>
      <w:r>
        <w:rPr>
          <w:rFonts w:hint="eastAsia" w:ascii="仿宋" w:hAnsi="仿宋" w:eastAsia="仿宋" w:cs="黑体"/>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举办单位对事业单位的权利：</w:t>
      </w:r>
    </w:p>
    <w:p>
      <w:pPr>
        <w:adjustRightInd w:val="0"/>
        <w:spacing w:line="6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（一）提出本单位的宗旨和业务范围；</w:t>
      </w:r>
    </w:p>
    <w:p>
      <w:pPr>
        <w:adjustRightInd w:val="0"/>
        <w:spacing w:line="6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（二）提出本单位机构编制事项；</w:t>
      </w:r>
    </w:p>
    <w:p>
      <w:pPr>
        <w:adjustRightInd w:val="0"/>
        <w:spacing w:line="6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（三）审查本单位章程草案和章程修订草案；</w:t>
      </w:r>
    </w:p>
    <w:p>
      <w:pPr>
        <w:adjustRightInd w:val="0"/>
        <w:spacing w:line="6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w:t>
      </w:r>
      <w:r>
        <w:rPr>
          <w:rFonts w:hint="eastAsia" w:ascii="仿宋" w:hAnsi="仿宋" w:eastAsia="仿宋"/>
          <w:color w:val="000000" w:themeColor="text1"/>
          <w:sz w:val="28"/>
          <w:szCs w:val="28"/>
          <w14:textFill>
            <w14:solidFill>
              <w14:schemeClr w14:val="tx1"/>
            </w14:solidFill>
          </w14:textFill>
        </w:rPr>
        <w:t>提名或任免本单位的行政负责人；</w:t>
      </w:r>
    </w:p>
    <w:p>
      <w:pPr>
        <w:adjustRightInd w:val="0"/>
        <w:spacing w:line="6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（五）指导本单位进行法人设立、变更、注销登记及公开情况；</w:t>
      </w:r>
    </w:p>
    <w:p>
      <w:pPr>
        <w:adjustRightInd w:val="0"/>
        <w:spacing w:line="6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（六）审查本单位法人年度报告公示内容；</w:t>
      </w:r>
    </w:p>
    <w:p>
      <w:pPr>
        <w:adjustRightInd w:val="0"/>
        <w:spacing w:line="6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（七）指导监督本单位财务管理和国有资产管理工作；本单位终止时，指导本单位依法开展清算并按照有关规定做好本单位的人员、资产和债权债务处置工作；</w:t>
      </w:r>
    </w:p>
    <w:p>
      <w:pPr>
        <w:adjustRightInd w:val="0"/>
        <w:spacing w:line="6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（八）指导、监督、考核本单位工作运行情况；</w:t>
      </w:r>
    </w:p>
    <w:p>
      <w:pPr>
        <w:adjustRightInd w:val="0"/>
        <w:spacing w:line="6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（九）行使法律法规规定的举办单位其他权利。</w:t>
      </w:r>
    </w:p>
    <w:p>
      <w:pPr>
        <w:pStyle w:val="17"/>
        <w:widowControl/>
        <w:adjustRightInd w:val="0"/>
        <w:spacing w:before="0" w:beforeAutospacing="0" w:after="0" w:afterAutospacing="0" w:line="600" w:lineRule="exact"/>
        <w:ind w:firstLine="562"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第十</w:t>
      </w:r>
      <w:r>
        <w:rPr>
          <w:rFonts w:hint="eastAsia" w:ascii="仿宋" w:hAnsi="仿宋" w:eastAsia="仿宋" w:cs="黑体"/>
          <w:b/>
          <w:color w:val="000000" w:themeColor="text1"/>
          <w:sz w:val="28"/>
          <w:szCs w:val="28"/>
          <w:lang w:val="en-US" w:eastAsia="zh-CN"/>
          <w14:textFill>
            <w14:solidFill>
              <w14:schemeClr w14:val="tx1"/>
            </w14:solidFill>
          </w14:textFill>
        </w:rPr>
        <w:t>五</w:t>
      </w:r>
      <w:r>
        <w:rPr>
          <w:rFonts w:hint="eastAsia" w:ascii="仿宋" w:hAnsi="仿宋" w:eastAsia="仿宋" w:cs="黑体"/>
          <w:b/>
          <w:color w:val="000000" w:themeColor="text1"/>
          <w:sz w:val="28"/>
          <w:szCs w:val="28"/>
          <w14:textFill>
            <w14:solidFill>
              <w14:schemeClr w14:val="tx1"/>
            </w14:solidFill>
          </w14:textFill>
        </w:rPr>
        <w:t>条</w:t>
      </w:r>
      <w:r>
        <w:rPr>
          <w:rFonts w:hint="eastAsia" w:ascii="仿宋" w:hAnsi="仿宋" w:eastAsia="仿宋" w:cs="黑体"/>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举办单位对事业单位的义务：</w:t>
      </w:r>
    </w:p>
    <w:p>
      <w:pPr>
        <w:pStyle w:val="17"/>
        <w:widowControl/>
        <w:adjustRightInd w:val="0"/>
        <w:spacing w:before="0" w:beforeAutospacing="0" w:after="0" w:afterAutospacing="0" w:line="60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（一）监督本单位执行国家和省有关事业单位的法律法规和方针政策；</w:t>
      </w:r>
    </w:p>
    <w:p>
      <w:pPr>
        <w:pStyle w:val="17"/>
        <w:widowControl/>
        <w:adjustRightInd w:val="0"/>
        <w:spacing w:before="0" w:beforeAutospacing="0" w:after="0" w:afterAutospacing="0" w:line="60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（二）监督本单位按照章程依法依规开展活动以及工作运行情况；</w:t>
      </w:r>
    </w:p>
    <w:p>
      <w:pPr>
        <w:pStyle w:val="17"/>
        <w:widowControl/>
        <w:adjustRightInd w:val="0"/>
        <w:spacing w:before="0" w:beforeAutospacing="0" w:after="0" w:afterAutospacing="0" w:line="60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（三）统筹、指导本单位开展各项业务；</w:t>
      </w:r>
    </w:p>
    <w:p>
      <w:pPr>
        <w:adjustRightInd w:val="0"/>
        <w:spacing w:line="60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（四）督促事业单位依法依规做好登记管理有关工作；</w:t>
      </w:r>
    </w:p>
    <w:p>
      <w:pPr>
        <w:adjustRightInd w:val="0"/>
        <w:spacing w:line="6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五</w:t>
      </w:r>
      <w:r>
        <w:rPr>
          <w:rFonts w:hint="eastAsia" w:ascii="仿宋" w:hAnsi="仿宋" w:eastAsia="仿宋" w:cs="仿宋"/>
          <w:color w:val="000000" w:themeColor="text1"/>
          <w:sz w:val="28"/>
          <w:szCs w:val="28"/>
          <w14:textFill>
            <w14:solidFill>
              <w14:schemeClr w14:val="tx1"/>
            </w14:solidFill>
          </w14:textFill>
        </w:rPr>
        <w:t>）对事业单位年度报告进行准确性、保密性审查，并出具审查意见；</w:t>
      </w:r>
    </w:p>
    <w:p>
      <w:pPr>
        <w:pStyle w:val="17"/>
        <w:widowControl/>
        <w:adjustRightInd w:val="0"/>
        <w:spacing w:before="0" w:beforeAutospacing="0" w:after="0" w:afterAutospacing="0" w:line="60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六</w:t>
      </w:r>
      <w:r>
        <w:rPr>
          <w:rFonts w:hint="eastAsia" w:ascii="仿宋" w:hAnsi="仿宋" w:eastAsia="仿宋" w:cs="仿宋"/>
          <w:color w:val="000000" w:themeColor="text1"/>
          <w:sz w:val="28"/>
          <w:szCs w:val="28"/>
          <w14:textFill>
            <w14:solidFill>
              <w14:schemeClr w14:val="tx1"/>
            </w14:solidFill>
          </w14:textFill>
        </w:rPr>
        <w:t>）履行法律法规明确的举办单位其他义务。</w:t>
      </w:r>
    </w:p>
    <w:p>
      <w:pPr>
        <w:pStyle w:val="17"/>
        <w:widowControl/>
        <w:adjustRightInd w:val="0"/>
        <w:spacing w:before="240" w:beforeAutospacing="0" w:after="240" w:afterAutospacing="0" w:line="600" w:lineRule="exact"/>
        <w:jc w:val="center"/>
        <w:rPr>
          <w:rFonts w:ascii="仿宋" w:hAnsi="仿宋" w:eastAsia="仿宋" w:cs="黑体"/>
          <w:b/>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第四章  管理层</w:t>
      </w:r>
    </w:p>
    <w:p>
      <w:pPr>
        <w:pStyle w:val="17"/>
        <w:widowControl/>
        <w:adjustRightInd w:val="0"/>
        <w:spacing w:before="0" w:beforeAutospacing="0" w:after="0" w:afterAutospacing="0" w:line="600" w:lineRule="exact"/>
        <w:ind w:firstLine="562" w:firstLineChars="200"/>
        <w:jc w:val="both"/>
        <w:rPr>
          <w:rFonts w:ascii="仿宋" w:hAnsi="仿宋" w:eastAsia="仿宋" w:cs="仿宋"/>
          <w:b/>
          <w:bCs/>
          <w:color w:val="FF0000"/>
          <w:sz w:val="28"/>
          <w:szCs w:val="28"/>
        </w:rPr>
      </w:pPr>
      <w:r>
        <w:rPr>
          <w:rFonts w:hint="eastAsia" w:ascii="仿宋" w:hAnsi="仿宋" w:eastAsia="仿宋" w:cs="黑体"/>
          <w:b/>
          <w:color w:val="FF0000"/>
          <w:sz w:val="28"/>
          <w:szCs w:val="28"/>
        </w:rPr>
        <w:t>第十</w:t>
      </w:r>
      <w:r>
        <w:rPr>
          <w:rFonts w:hint="eastAsia" w:ascii="仿宋" w:hAnsi="仿宋" w:eastAsia="仿宋" w:cs="黑体"/>
          <w:b/>
          <w:color w:val="FF0000"/>
          <w:sz w:val="28"/>
          <w:szCs w:val="28"/>
          <w:lang w:val="en-US" w:eastAsia="zh-CN"/>
        </w:rPr>
        <w:t>六</w:t>
      </w:r>
      <w:r>
        <w:rPr>
          <w:rFonts w:hint="eastAsia" w:ascii="仿宋" w:hAnsi="仿宋" w:eastAsia="仿宋" w:cs="黑体"/>
          <w:b/>
          <w:color w:val="FF0000"/>
          <w:sz w:val="28"/>
          <w:szCs w:val="28"/>
        </w:rPr>
        <w:t>条</w:t>
      </w:r>
      <w:r>
        <w:rPr>
          <w:rFonts w:hint="eastAsia" w:ascii="宋体" w:hAnsi="宋体" w:cs="宋体"/>
          <w:color w:val="FF0000"/>
          <w:sz w:val="28"/>
          <w:szCs w:val="28"/>
        </w:rPr>
        <w:t xml:space="preserve">  </w:t>
      </w:r>
      <w:r>
        <w:rPr>
          <w:rFonts w:hint="eastAsia" w:ascii="仿宋" w:hAnsi="仿宋" w:eastAsia="仿宋" w:cs="仿宋"/>
          <w:color w:val="auto"/>
          <w:sz w:val="28"/>
          <w:szCs w:val="28"/>
        </w:rPr>
        <w:t>本单位</w:t>
      </w:r>
      <w:r>
        <w:rPr>
          <w:rFonts w:hint="eastAsia" w:ascii="仿宋" w:hAnsi="仿宋" w:eastAsia="仿宋" w:cs="仿宋"/>
          <w:color w:val="auto"/>
          <w:sz w:val="28"/>
          <w:szCs w:val="28"/>
          <w:lang w:val="en-US" w:eastAsia="zh-CN"/>
        </w:rPr>
        <w:t>服从兴宁市林业局党组统一</w:t>
      </w:r>
      <w:r>
        <w:rPr>
          <w:rFonts w:hint="eastAsia" w:ascii="仿宋" w:hAnsi="仿宋" w:eastAsia="仿宋" w:cs="仿宋"/>
          <w:color w:val="auto"/>
          <w:sz w:val="28"/>
          <w:szCs w:val="28"/>
        </w:rPr>
        <w:t>决策</w:t>
      </w:r>
      <w:r>
        <w:rPr>
          <w:rFonts w:hint="eastAsia" w:ascii="仿宋" w:hAnsi="仿宋" w:eastAsia="仿宋" w:cs="仿宋"/>
          <w:color w:val="auto"/>
          <w:sz w:val="28"/>
          <w:szCs w:val="28"/>
          <w:lang w:eastAsia="zh-CN"/>
        </w:rPr>
        <w:t>。</w:t>
      </w:r>
    </w:p>
    <w:p>
      <w:pPr>
        <w:pStyle w:val="17"/>
        <w:widowControl/>
        <w:adjustRightInd w:val="0"/>
        <w:spacing w:before="0" w:beforeAutospacing="0" w:after="0" w:afterAutospacing="0" w:line="600" w:lineRule="exact"/>
        <w:ind w:firstLine="562" w:firstLineChars="200"/>
        <w:jc w:val="both"/>
        <w:rPr>
          <w:rFonts w:hint="eastAsia" w:ascii="仿宋" w:hAnsi="仿宋" w:eastAsia="仿宋" w:cs="仿宋"/>
          <w:color w:val="auto"/>
          <w:sz w:val="28"/>
          <w:szCs w:val="28"/>
          <w:lang w:eastAsia="zh-CN"/>
        </w:rPr>
      </w:pPr>
      <w:r>
        <w:rPr>
          <w:rFonts w:hint="eastAsia" w:ascii="仿宋" w:hAnsi="仿宋" w:eastAsia="仿宋" w:cs="黑体"/>
          <w:b/>
          <w:color w:val="000000" w:themeColor="text1"/>
          <w:sz w:val="28"/>
          <w:szCs w:val="28"/>
          <w14:textFill>
            <w14:solidFill>
              <w14:schemeClr w14:val="tx1"/>
            </w14:solidFill>
          </w14:textFill>
        </w:rPr>
        <w:t>第十</w:t>
      </w:r>
      <w:r>
        <w:rPr>
          <w:rFonts w:hint="eastAsia" w:ascii="仿宋" w:hAnsi="仿宋" w:eastAsia="仿宋" w:cs="黑体"/>
          <w:b/>
          <w:color w:val="000000" w:themeColor="text1"/>
          <w:sz w:val="28"/>
          <w:szCs w:val="28"/>
          <w:lang w:val="en-US" w:eastAsia="zh-CN"/>
          <w14:textFill>
            <w14:solidFill>
              <w14:schemeClr w14:val="tx1"/>
            </w14:solidFill>
          </w14:textFill>
        </w:rPr>
        <w:t>七</w:t>
      </w:r>
      <w:r>
        <w:rPr>
          <w:rFonts w:hint="eastAsia" w:ascii="仿宋" w:hAnsi="仿宋" w:eastAsia="仿宋" w:cs="黑体"/>
          <w:b/>
          <w:color w:val="000000" w:themeColor="text1"/>
          <w:sz w:val="28"/>
          <w:szCs w:val="28"/>
          <w14:textFill>
            <w14:solidFill>
              <w14:schemeClr w14:val="tx1"/>
            </w14:solidFill>
          </w14:textFill>
        </w:rPr>
        <w:t>条</w:t>
      </w:r>
      <w:r>
        <w:rPr>
          <w:rFonts w:hint="eastAsia" w:ascii="宋体" w:hAnsi="宋体" w:cs="宋体"/>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本单位行政负责人的产生方式：本单位</w:t>
      </w:r>
      <w:r>
        <w:rPr>
          <w:rFonts w:hint="eastAsia" w:ascii="仿宋" w:hAnsi="仿宋" w:eastAsia="仿宋" w:cs="仿宋"/>
          <w:color w:val="000000" w:themeColor="text1"/>
          <w:sz w:val="28"/>
          <w:szCs w:val="28"/>
          <w:lang w:val="en-US" w:eastAsia="zh-CN"/>
          <w14:textFill>
            <w14:solidFill>
              <w14:schemeClr w14:val="tx1"/>
            </w14:solidFill>
          </w14:textFill>
        </w:rPr>
        <w:t>站长、</w:t>
      </w:r>
      <w:r>
        <w:rPr>
          <w:rFonts w:hint="eastAsia" w:ascii="仿宋" w:hAnsi="仿宋" w:eastAsia="仿宋" w:cs="仿宋"/>
          <w:color w:val="000000" w:themeColor="text1"/>
          <w:sz w:val="28"/>
          <w:szCs w:val="28"/>
          <w14:textFill>
            <w14:solidFill>
              <w14:schemeClr w14:val="tx1"/>
            </w14:solidFill>
          </w14:textFill>
        </w:rPr>
        <w:t>副</w:t>
      </w:r>
      <w:r>
        <w:rPr>
          <w:rFonts w:hint="eastAsia" w:ascii="仿宋" w:hAnsi="仿宋" w:eastAsia="仿宋" w:cs="仿宋"/>
          <w:color w:val="000000" w:themeColor="text1"/>
          <w:sz w:val="28"/>
          <w:szCs w:val="28"/>
          <w:lang w:val="en-US" w:eastAsia="zh-CN"/>
          <w14:textFill>
            <w14:solidFill>
              <w14:schemeClr w14:val="tx1"/>
            </w14:solidFill>
          </w14:textFill>
        </w:rPr>
        <w:t>站长各一名</w:t>
      </w:r>
      <w:r>
        <w:rPr>
          <w:rFonts w:hint="eastAsia" w:ascii="仿宋" w:hAnsi="仿宋" w:eastAsia="仿宋" w:cs="仿宋"/>
          <w:color w:val="000000" w:themeColor="text1"/>
          <w:sz w:val="28"/>
          <w:szCs w:val="28"/>
          <w14:textFill>
            <w14:solidFill>
              <w14:schemeClr w14:val="tx1"/>
            </w14:solidFill>
          </w14:textFill>
        </w:rPr>
        <w:t>由</w:t>
      </w:r>
      <w:r>
        <w:rPr>
          <w:rFonts w:hint="eastAsia" w:ascii="仿宋" w:hAnsi="仿宋" w:eastAsia="仿宋" w:cs="仿宋"/>
          <w:color w:val="000000" w:themeColor="text1"/>
          <w:sz w:val="28"/>
          <w:szCs w:val="28"/>
          <w:lang w:val="en-US" w:eastAsia="zh-CN"/>
          <w14:textFill>
            <w14:solidFill>
              <w14:schemeClr w14:val="tx1"/>
            </w14:solidFill>
          </w14:textFill>
        </w:rPr>
        <w:t>中共兴宁市林业局党组</w:t>
      </w:r>
      <w:r>
        <w:rPr>
          <w:rFonts w:hint="eastAsia" w:ascii="仿宋" w:hAnsi="仿宋" w:eastAsia="仿宋" w:cs="仿宋"/>
          <w:color w:val="000000" w:themeColor="text1"/>
          <w:sz w:val="28"/>
          <w:szCs w:val="28"/>
          <w14:textFill>
            <w14:solidFill>
              <w14:schemeClr w14:val="tx1"/>
            </w14:solidFill>
          </w14:textFill>
        </w:rPr>
        <w:t>任命，</w:t>
      </w:r>
      <w:r>
        <w:rPr>
          <w:rFonts w:hint="eastAsia" w:ascii="仿宋" w:hAnsi="仿宋" w:eastAsia="仿宋" w:cs="仿宋"/>
          <w:color w:val="auto"/>
          <w:sz w:val="28"/>
          <w:szCs w:val="28"/>
        </w:rPr>
        <w:t>根据有关规定进行任期考核</w:t>
      </w:r>
      <w:r>
        <w:rPr>
          <w:rFonts w:hint="eastAsia" w:ascii="仿宋" w:hAnsi="仿宋" w:eastAsia="仿宋" w:cs="仿宋"/>
          <w:color w:val="auto"/>
          <w:sz w:val="28"/>
          <w:szCs w:val="28"/>
          <w:lang w:eastAsia="zh-CN"/>
        </w:rPr>
        <w:t>。</w:t>
      </w:r>
    </w:p>
    <w:p>
      <w:pPr>
        <w:pStyle w:val="17"/>
        <w:widowControl/>
        <w:adjustRightInd w:val="0"/>
        <w:spacing w:before="0" w:beforeAutospacing="0" w:after="0" w:afterAutospacing="0" w:line="600" w:lineRule="exact"/>
        <w:ind w:firstLine="562" w:firstLineChars="200"/>
        <w:jc w:val="both"/>
        <w:rPr>
          <w:rFonts w:hint="eastAsia" w:ascii="仿宋" w:hAnsi="仿宋" w:eastAsia="仿宋" w:cs="仿宋"/>
          <w:color w:val="auto"/>
          <w:sz w:val="28"/>
          <w:szCs w:val="28"/>
        </w:rPr>
      </w:pPr>
      <w:r>
        <w:rPr>
          <w:rFonts w:hint="eastAsia" w:ascii="仿宋" w:hAnsi="仿宋" w:eastAsia="仿宋" w:cs="黑体"/>
          <w:b/>
          <w:color w:val="000000" w:themeColor="text1"/>
          <w:sz w:val="28"/>
          <w:szCs w:val="28"/>
          <w14:textFill>
            <w14:solidFill>
              <w14:schemeClr w14:val="tx1"/>
            </w14:solidFill>
          </w14:textFill>
        </w:rPr>
        <w:t>第十</w:t>
      </w:r>
      <w:r>
        <w:rPr>
          <w:rFonts w:hint="eastAsia" w:ascii="仿宋" w:hAnsi="仿宋" w:eastAsia="仿宋" w:cs="黑体"/>
          <w:b/>
          <w:color w:val="000000" w:themeColor="text1"/>
          <w:sz w:val="28"/>
          <w:szCs w:val="28"/>
          <w:lang w:val="en-US" w:eastAsia="zh-CN"/>
          <w14:textFill>
            <w14:solidFill>
              <w14:schemeClr w14:val="tx1"/>
            </w14:solidFill>
          </w14:textFill>
        </w:rPr>
        <w:t>八</w:t>
      </w:r>
      <w:r>
        <w:rPr>
          <w:rFonts w:hint="eastAsia" w:ascii="仿宋" w:hAnsi="仿宋" w:eastAsia="仿宋" w:cs="黑体"/>
          <w:b/>
          <w:color w:val="000000" w:themeColor="text1"/>
          <w:sz w:val="28"/>
          <w:szCs w:val="28"/>
          <w14:textFill>
            <w14:solidFill>
              <w14:schemeClr w14:val="tx1"/>
            </w14:solidFill>
          </w14:textFill>
        </w:rPr>
        <w:t>条</w:t>
      </w:r>
      <w:r>
        <w:rPr>
          <w:rFonts w:hint="eastAsia" w:ascii="宋体" w:hAnsi="宋体" w:cs="宋体"/>
          <w:color w:val="000000" w:themeColor="text1"/>
          <w:sz w:val="28"/>
          <w:szCs w:val="28"/>
          <w14:textFill>
            <w14:solidFill>
              <w14:schemeClr w14:val="tx1"/>
            </w14:solidFill>
          </w14:textFill>
        </w:rPr>
        <w:t xml:space="preserve">  </w:t>
      </w:r>
      <w:r>
        <w:rPr>
          <w:rFonts w:hint="eastAsia" w:ascii="仿宋" w:hAnsi="仿宋" w:eastAsia="仿宋" w:cs="仿宋"/>
          <w:color w:val="auto"/>
          <w:sz w:val="28"/>
          <w:szCs w:val="28"/>
        </w:rPr>
        <w:t>本单位</w:t>
      </w:r>
      <w:r>
        <w:rPr>
          <w:rFonts w:hint="eastAsia" w:ascii="仿宋" w:hAnsi="仿宋" w:eastAsia="仿宋" w:cs="仿宋"/>
          <w:color w:val="auto"/>
          <w:sz w:val="28"/>
          <w:szCs w:val="28"/>
          <w:lang w:val="en-US" w:eastAsia="zh-CN"/>
        </w:rPr>
        <w:t>行政负责人</w:t>
      </w:r>
      <w:r>
        <w:rPr>
          <w:rFonts w:hint="eastAsia" w:ascii="仿宋" w:hAnsi="仿宋" w:eastAsia="仿宋" w:cs="仿宋"/>
          <w:color w:val="auto"/>
          <w:sz w:val="28"/>
          <w:szCs w:val="28"/>
        </w:rPr>
        <w:t>的职责是：</w:t>
      </w:r>
      <w:r>
        <w:rPr>
          <w:rFonts w:hint="eastAsia" w:ascii="仿宋" w:hAnsi="仿宋" w:eastAsia="仿宋" w:cs="仿宋"/>
          <w:color w:val="000000" w:themeColor="text1"/>
          <w:sz w:val="28"/>
          <w:szCs w:val="28"/>
          <w:lang w:val="en-US" w:eastAsia="zh-CN"/>
          <w14:textFill>
            <w14:solidFill>
              <w14:schemeClr w14:val="tx1"/>
            </w14:solidFill>
          </w14:textFill>
        </w:rPr>
        <w:t>站长</w:t>
      </w:r>
      <w:r>
        <w:rPr>
          <w:rFonts w:hint="eastAsia" w:ascii="仿宋" w:hAnsi="仿宋" w:eastAsia="仿宋" w:cs="仿宋"/>
          <w:color w:val="000000" w:themeColor="text1"/>
          <w:sz w:val="28"/>
          <w:szCs w:val="28"/>
          <w14:textFill>
            <w14:solidFill>
              <w14:schemeClr w14:val="tx1"/>
            </w14:solidFill>
          </w14:textFill>
        </w:rPr>
        <w:t>主持单位全面工作</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副</w:t>
      </w:r>
      <w:r>
        <w:rPr>
          <w:rFonts w:hint="eastAsia" w:ascii="仿宋" w:hAnsi="仿宋" w:eastAsia="仿宋" w:cs="仿宋"/>
          <w:color w:val="000000" w:themeColor="text1"/>
          <w:sz w:val="28"/>
          <w:szCs w:val="28"/>
          <w:lang w:val="en-US" w:eastAsia="zh-CN"/>
          <w14:textFill>
            <w14:solidFill>
              <w14:schemeClr w14:val="tx1"/>
            </w14:solidFill>
          </w14:textFill>
        </w:rPr>
        <w:t>站长</w:t>
      </w:r>
      <w:r>
        <w:rPr>
          <w:rFonts w:hint="eastAsia" w:ascii="仿宋" w:hAnsi="仿宋" w:eastAsia="仿宋" w:cs="仿宋"/>
          <w:color w:val="000000" w:themeColor="text1"/>
          <w:sz w:val="28"/>
          <w:szCs w:val="28"/>
          <w14:textFill>
            <w14:solidFill>
              <w14:schemeClr w14:val="tx1"/>
            </w14:solidFill>
          </w14:textFill>
        </w:rPr>
        <w:t>协助</w:t>
      </w:r>
      <w:r>
        <w:rPr>
          <w:rFonts w:hint="eastAsia" w:ascii="仿宋" w:hAnsi="仿宋" w:eastAsia="仿宋" w:cs="仿宋"/>
          <w:color w:val="000000" w:themeColor="text1"/>
          <w:sz w:val="28"/>
          <w:szCs w:val="28"/>
          <w:lang w:val="en-US" w:eastAsia="zh-CN"/>
          <w14:textFill>
            <w14:solidFill>
              <w14:schemeClr w14:val="tx1"/>
            </w14:solidFill>
          </w14:textFill>
        </w:rPr>
        <w:t>站长</w:t>
      </w:r>
      <w:r>
        <w:rPr>
          <w:rFonts w:hint="eastAsia" w:ascii="仿宋" w:hAnsi="仿宋" w:eastAsia="仿宋" w:cs="仿宋"/>
          <w:color w:val="000000" w:themeColor="text1"/>
          <w:sz w:val="28"/>
          <w:szCs w:val="28"/>
          <w14:textFill>
            <w14:solidFill>
              <w14:schemeClr w14:val="tx1"/>
            </w14:solidFill>
          </w14:textFill>
        </w:rPr>
        <w:t>开展单位全面工作并分管单位业务工作。</w:t>
      </w:r>
    </w:p>
    <w:p>
      <w:pPr>
        <w:pStyle w:val="17"/>
        <w:widowControl/>
        <w:adjustRightInd w:val="0"/>
        <w:spacing w:before="0" w:beforeAutospacing="0" w:after="0" w:afterAutospacing="0" w:line="60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(一)接受党的领导，贯彻执行党的政策方针和决策部署；</w:t>
      </w:r>
    </w:p>
    <w:p>
      <w:pPr>
        <w:pStyle w:val="17"/>
        <w:widowControl/>
        <w:adjustRightInd w:val="0"/>
        <w:spacing w:before="0" w:beforeAutospacing="0" w:after="0" w:afterAutospacing="0" w:line="60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(二)拟定和实施年度工作计划等日常业务管理；</w:t>
      </w:r>
    </w:p>
    <w:p>
      <w:pPr>
        <w:pStyle w:val="17"/>
        <w:widowControl/>
        <w:adjustRightInd w:val="0"/>
        <w:spacing w:before="0" w:beforeAutospacing="0" w:after="0" w:afterAutospacing="0" w:line="60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(三)本单位工作人员管理；</w:t>
      </w:r>
    </w:p>
    <w:p>
      <w:pPr>
        <w:pStyle w:val="17"/>
        <w:widowControl/>
        <w:adjustRightInd w:val="0"/>
        <w:spacing w:before="0" w:beforeAutospacing="0" w:after="0" w:afterAutospacing="0" w:line="60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(四)定期向上级党组织和举办单位汇报工作；</w:t>
      </w:r>
    </w:p>
    <w:p>
      <w:pPr>
        <w:pStyle w:val="17"/>
        <w:widowControl/>
        <w:adjustRightInd w:val="0"/>
        <w:spacing w:before="0" w:beforeAutospacing="0" w:after="0" w:afterAutospacing="0" w:line="60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(五)负责章程草案(修订案)起草相关工作</w:t>
      </w:r>
    </w:p>
    <w:p>
      <w:pPr>
        <w:pStyle w:val="17"/>
        <w:widowControl/>
        <w:adjustRightInd w:val="0"/>
        <w:spacing w:before="0" w:beforeAutospacing="0" w:after="0" w:afterAutospacing="0" w:line="60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(六)完成举办单位交办的各项任务；</w:t>
      </w:r>
    </w:p>
    <w:p>
      <w:pPr>
        <w:pStyle w:val="17"/>
        <w:widowControl/>
        <w:adjustRightInd w:val="0"/>
        <w:spacing w:before="0" w:beforeAutospacing="0" w:after="0" w:afterAutospacing="0" w:line="600" w:lineRule="exact"/>
        <w:ind w:firstLine="560" w:firstLineChars="200"/>
        <w:jc w:val="both"/>
        <w:rPr>
          <w:rFonts w:hint="eastAsia" w:ascii="仿宋" w:hAnsi="仿宋" w:eastAsia="仿宋" w:cs="仿宋"/>
          <w:color w:val="auto"/>
          <w:sz w:val="28"/>
          <w:szCs w:val="28"/>
        </w:rPr>
      </w:pPr>
      <w:r>
        <w:rPr>
          <w:rFonts w:hint="eastAsia" w:ascii="仿宋" w:hAnsi="仿宋" w:eastAsia="仿宋" w:cs="仿宋"/>
          <w:color w:val="auto"/>
          <w:sz w:val="28"/>
          <w:szCs w:val="28"/>
        </w:rPr>
        <w:t>(七)本单位终止时，负责依法开展清算、办理事业单位法人注销登记；</w:t>
      </w:r>
    </w:p>
    <w:p>
      <w:pPr>
        <w:pStyle w:val="17"/>
        <w:widowControl/>
        <w:adjustRightInd w:val="0"/>
        <w:spacing w:before="0" w:beforeAutospacing="0" w:after="0" w:afterAutospacing="0" w:line="600" w:lineRule="exact"/>
        <w:ind w:firstLine="560" w:firstLineChars="200"/>
        <w:jc w:val="both"/>
        <w:rPr>
          <w:rFonts w:hint="eastAsia" w:ascii="仿宋" w:hAnsi="仿宋" w:eastAsia="仿宋" w:cs="仿宋"/>
          <w:color w:val="auto"/>
          <w:sz w:val="28"/>
          <w:szCs w:val="28"/>
          <w:lang w:eastAsia="zh-CN"/>
        </w:rPr>
      </w:pPr>
      <w:r>
        <w:rPr>
          <w:rFonts w:hint="eastAsia" w:ascii="仿宋" w:hAnsi="仿宋" w:eastAsia="仿宋" w:cs="仿宋"/>
          <w:color w:val="auto"/>
          <w:sz w:val="28"/>
          <w:szCs w:val="28"/>
        </w:rPr>
        <w:t>(八)举办单位赋予的其他职权。</w:t>
      </w:r>
    </w:p>
    <w:p>
      <w:pPr>
        <w:pStyle w:val="17"/>
        <w:widowControl/>
        <w:adjustRightInd w:val="0"/>
        <w:spacing w:before="0" w:beforeAutospacing="0" w:after="0" w:afterAutospacing="0" w:line="600" w:lineRule="exact"/>
        <w:ind w:firstLine="562" w:firstLineChars="200"/>
        <w:jc w:val="both"/>
        <w:rPr>
          <w:rFonts w:ascii="仿宋" w:hAnsi="仿宋" w:eastAsia="仿宋" w:cs="仿宋"/>
          <w:color w:val="auto"/>
          <w:sz w:val="28"/>
          <w:szCs w:val="28"/>
        </w:rPr>
      </w:pPr>
      <w:r>
        <w:rPr>
          <w:rFonts w:hint="eastAsia" w:ascii="仿宋" w:hAnsi="仿宋" w:eastAsia="仿宋" w:cs="黑体"/>
          <w:b/>
          <w:color w:val="auto"/>
          <w:sz w:val="28"/>
          <w:szCs w:val="28"/>
        </w:rPr>
        <w:t>第</w:t>
      </w:r>
      <w:r>
        <w:rPr>
          <w:rFonts w:hint="eastAsia" w:ascii="仿宋" w:hAnsi="仿宋" w:eastAsia="仿宋" w:cs="黑体"/>
          <w:b/>
          <w:color w:val="auto"/>
          <w:sz w:val="28"/>
          <w:szCs w:val="28"/>
          <w:lang w:val="en-US" w:eastAsia="zh-CN"/>
        </w:rPr>
        <w:t>十九</w:t>
      </w:r>
      <w:r>
        <w:rPr>
          <w:rFonts w:hint="eastAsia" w:ascii="仿宋" w:hAnsi="仿宋" w:eastAsia="仿宋" w:cs="黑体"/>
          <w:b/>
          <w:color w:val="auto"/>
          <w:sz w:val="28"/>
          <w:szCs w:val="28"/>
        </w:rPr>
        <w:t>条</w:t>
      </w:r>
      <w:r>
        <w:rPr>
          <w:rFonts w:hint="eastAsia" w:ascii="宋体" w:hAnsi="宋体" w:cs="宋体"/>
          <w:color w:val="auto"/>
          <w:sz w:val="28"/>
          <w:szCs w:val="28"/>
        </w:rPr>
        <w:t xml:space="preserve">  </w:t>
      </w:r>
      <w:r>
        <w:rPr>
          <w:rFonts w:hint="eastAsia" w:ascii="仿宋" w:hAnsi="仿宋" w:eastAsia="仿宋" w:cs="仿宋"/>
          <w:color w:val="auto"/>
          <w:sz w:val="28"/>
          <w:szCs w:val="28"/>
        </w:rPr>
        <w:t>本单位拟任法定代表人的产生方式是：本单位行政负责人为本单位拟任法定代表人人选。</w:t>
      </w:r>
    </w:p>
    <w:p>
      <w:pPr>
        <w:pStyle w:val="17"/>
        <w:widowControl/>
        <w:adjustRightInd w:val="0"/>
        <w:spacing w:before="240" w:beforeAutospacing="0" w:after="240" w:afterAutospacing="0" w:line="600" w:lineRule="exact"/>
        <w:jc w:val="center"/>
        <w:rPr>
          <w:rFonts w:ascii="仿宋" w:hAnsi="仿宋" w:eastAsia="仿宋" w:cs="黑体"/>
          <w:b/>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第五章  服务对象</w:t>
      </w:r>
    </w:p>
    <w:p>
      <w:pPr>
        <w:adjustRightInd w:val="0"/>
        <w:spacing w:line="600" w:lineRule="exact"/>
        <w:ind w:firstLine="562" w:firstLineChars="200"/>
        <w:rPr>
          <w:rFonts w:hint="default" w:ascii="仿宋" w:hAnsi="仿宋" w:eastAsia="仿宋" w:cs="黑体"/>
          <w:color w:val="000000" w:themeColor="text1"/>
          <w:kern w:val="0"/>
          <w:sz w:val="28"/>
          <w:szCs w:val="28"/>
          <w:lang w:val="en-US" w:eastAsia="zh-CN" w:bidi="ar"/>
          <w14:textFill>
            <w14:solidFill>
              <w14:schemeClr w14:val="tx1"/>
            </w14:solidFill>
          </w14:textFill>
        </w:rPr>
      </w:pPr>
      <w:r>
        <w:rPr>
          <w:rFonts w:hint="eastAsia" w:ascii="仿宋" w:hAnsi="仿宋" w:eastAsia="仿宋" w:cs="黑体"/>
          <w:b/>
          <w:color w:val="000000" w:themeColor="text1"/>
          <w:kern w:val="0"/>
          <w:sz w:val="28"/>
          <w:szCs w:val="28"/>
          <w14:textFill>
            <w14:solidFill>
              <w14:schemeClr w14:val="tx1"/>
            </w14:solidFill>
          </w14:textFill>
        </w:rPr>
        <w:t>第二十条</w:t>
      </w:r>
      <w:r>
        <w:rPr>
          <w:rFonts w:hint="eastAsia" w:ascii="仿宋" w:hAnsi="仿宋" w:eastAsia="仿宋" w:cs="黑体"/>
          <w:color w:val="000000" w:themeColor="text1"/>
          <w:kern w:val="0"/>
          <w:sz w:val="28"/>
          <w:szCs w:val="28"/>
          <w:lang w:bidi="ar"/>
          <w14:textFill>
            <w14:solidFill>
              <w14:schemeClr w14:val="tx1"/>
            </w14:solidFill>
          </w14:textFill>
        </w:rPr>
        <w:t xml:space="preserve">  </w:t>
      </w:r>
      <w:r>
        <w:rPr>
          <w:rFonts w:hint="eastAsia" w:ascii="仿宋" w:hAnsi="仿宋" w:eastAsia="仿宋" w:cs="仿宋"/>
          <w:color w:val="000000" w:themeColor="text1"/>
          <w:kern w:val="0"/>
          <w:sz w:val="28"/>
          <w:szCs w:val="28"/>
          <w:lang w:bidi="ar"/>
          <w14:textFill>
            <w14:solidFill>
              <w14:schemeClr w14:val="tx1"/>
            </w14:solidFill>
          </w14:textFill>
        </w:rPr>
        <w:t>本单位服务对象的权利：</w:t>
      </w:r>
      <w:r>
        <w:rPr>
          <w:rFonts w:hint="eastAsia" w:ascii="仿宋" w:hAnsi="仿宋" w:eastAsia="仿宋" w:cs="仿宋"/>
          <w:color w:val="000000" w:themeColor="text1"/>
          <w:kern w:val="0"/>
          <w:sz w:val="28"/>
          <w:szCs w:val="28"/>
          <w:lang w:val="en-US" w:eastAsia="zh-CN" w:bidi="ar"/>
          <w14:textFill>
            <w14:solidFill>
              <w14:schemeClr w14:val="tx1"/>
            </w14:solidFill>
          </w14:textFill>
        </w:rPr>
        <w:t>本单位服务对象享受对本单位服务质量、服务水平进行监督并提出建议意见的权利。</w:t>
      </w:r>
    </w:p>
    <w:p>
      <w:pPr>
        <w:adjustRightInd w:val="0"/>
        <w:spacing w:line="600" w:lineRule="exact"/>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黑体"/>
          <w:b/>
          <w:color w:val="000000" w:themeColor="text1"/>
          <w:kern w:val="0"/>
          <w:sz w:val="28"/>
          <w:szCs w:val="28"/>
          <w14:textFill>
            <w14:solidFill>
              <w14:schemeClr w14:val="tx1"/>
            </w14:solidFill>
          </w14:textFill>
        </w:rPr>
        <w:t>第二十</w:t>
      </w:r>
      <w:r>
        <w:rPr>
          <w:rFonts w:hint="eastAsia" w:ascii="仿宋" w:hAnsi="仿宋" w:eastAsia="仿宋" w:cs="黑体"/>
          <w:b/>
          <w:color w:val="000000" w:themeColor="text1"/>
          <w:kern w:val="0"/>
          <w:sz w:val="28"/>
          <w:szCs w:val="28"/>
          <w:lang w:val="en-US" w:eastAsia="zh-CN"/>
          <w14:textFill>
            <w14:solidFill>
              <w14:schemeClr w14:val="tx1"/>
            </w14:solidFill>
          </w14:textFill>
        </w:rPr>
        <w:t>一</w:t>
      </w:r>
      <w:r>
        <w:rPr>
          <w:rFonts w:hint="eastAsia" w:ascii="仿宋" w:hAnsi="仿宋" w:eastAsia="仿宋" w:cs="黑体"/>
          <w:b/>
          <w:color w:val="000000" w:themeColor="text1"/>
          <w:kern w:val="0"/>
          <w:sz w:val="28"/>
          <w:szCs w:val="28"/>
          <w14:textFill>
            <w14:solidFill>
              <w14:schemeClr w14:val="tx1"/>
            </w14:solidFill>
          </w14:textFill>
        </w:rPr>
        <w:t>条</w:t>
      </w: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kern w:val="0"/>
          <w:sz w:val="28"/>
          <w:szCs w:val="28"/>
          <w:lang w:bidi="ar"/>
          <w14:textFill>
            <w14:solidFill>
              <w14:schemeClr w14:val="tx1"/>
            </w14:solidFill>
          </w14:textFill>
        </w:rPr>
        <w:t>本单位</w:t>
      </w:r>
      <w:r>
        <w:rPr>
          <w:rFonts w:hint="eastAsia" w:ascii="仿宋" w:hAnsi="仿宋" w:eastAsia="仿宋" w:cs="仿宋"/>
          <w:color w:val="000000" w:themeColor="text1"/>
          <w:sz w:val="28"/>
          <w:szCs w:val="28"/>
          <w14:textFill>
            <w14:solidFill>
              <w14:schemeClr w14:val="tx1"/>
            </w14:solidFill>
          </w14:textFill>
        </w:rPr>
        <w:t>服务对象的义务：</w:t>
      </w:r>
    </w:p>
    <w:p>
      <w:pPr>
        <w:numPr>
          <w:ilvl w:val="0"/>
          <w:numId w:val="1"/>
        </w:numPr>
        <w:adjustRightInd w:val="0"/>
        <w:spacing w:line="600" w:lineRule="exact"/>
        <w:ind w:firstLine="560" w:firstLineChars="200"/>
        <w:rPr>
          <w:rFonts w:hint="eastAsia" w:ascii="仿宋" w:hAnsi="仿宋" w:eastAsia="仿宋" w:cs="仿宋"/>
          <w:color w:val="000000" w:themeColor="text1"/>
          <w:kern w:val="0"/>
          <w:sz w:val="28"/>
          <w:szCs w:val="28"/>
          <w:lang w:val="en-US" w:eastAsia="zh-CN"/>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服务对象可以通过直接投诉举报热线参与本单位的日常管理；</w:t>
      </w:r>
    </w:p>
    <w:p>
      <w:pPr>
        <w:numPr>
          <w:ilvl w:val="0"/>
          <w:numId w:val="0"/>
        </w:numPr>
        <w:adjustRightInd w:val="0"/>
        <w:spacing w:line="600" w:lineRule="exact"/>
        <w:ind w:firstLine="560" w:firstLineChars="200"/>
        <w:rPr>
          <w:rFonts w:hint="default" w:ascii="仿宋" w:hAnsi="仿宋" w:eastAsia="仿宋" w:cs="仿宋"/>
          <w:color w:val="000000" w:themeColor="text1"/>
          <w:kern w:val="0"/>
          <w:sz w:val="28"/>
          <w:szCs w:val="28"/>
          <w:lang w:val="en-US" w:eastAsia="zh-CN"/>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（二）服务对象可以通过直接或间接的口头表述、署名文字表述（信函、意见或建议书）等方式对本单位的管理提出建议或批评意见。</w:t>
      </w:r>
    </w:p>
    <w:p>
      <w:pPr>
        <w:adjustRightInd w:val="0"/>
        <w:spacing w:line="6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w:t>
      </w:r>
      <w:r>
        <w:rPr>
          <w:rFonts w:hint="eastAsia" w:ascii="仿宋" w:hAnsi="仿宋" w:eastAsia="仿宋" w:cs="仿宋"/>
          <w:color w:val="000000" w:themeColor="text1"/>
          <w:kern w:val="0"/>
          <w:sz w:val="28"/>
          <w:szCs w:val="28"/>
          <w:lang w:val="en-US" w:eastAsia="zh-CN"/>
          <w14:textFill>
            <w14:solidFill>
              <w14:schemeClr w14:val="tx1"/>
            </w14:solidFill>
          </w14:textFill>
        </w:rPr>
        <w:t>三</w:t>
      </w:r>
      <w:r>
        <w:rPr>
          <w:rFonts w:hint="eastAsia" w:ascii="仿宋" w:hAnsi="仿宋" w:eastAsia="仿宋" w:cs="仿宋"/>
          <w:color w:val="000000" w:themeColor="text1"/>
          <w:kern w:val="0"/>
          <w:sz w:val="28"/>
          <w:szCs w:val="28"/>
          <w14:textFill>
            <w14:solidFill>
              <w14:schemeClr w14:val="tx1"/>
            </w14:solidFill>
          </w14:textFill>
        </w:rPr>
        <w:t>）法律、法规和规章等规定的其他义务。</w:t>
      </w:r>
    </w:p>
    <w:p>
      <w:pPr>
        <w:pStyle w:val="17"/>
        <w:widowControl/>
        <w:adjustRightInd w:val="0"/>
        <w:spacing w:beforeAutospacing="0" w:afterAutospacing="0" w:line="600" w:lineRule="exact"/>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第二十</w:t>
      </w:r>
      <w:r>
        <w:rPr>
          <w:rFonts w:hint="eastAsia" w:ascii="仿宋" w:hAnsi="仿宋" w:eastAsia="仿宋" w:cs="黑体"/>
          <w:b/>
          <w:color w:val="000000" w:themeColor="text1"/>
          <w:sz w:val="28"/>
          <w:szCs w:val="28"/>
          <w:lang w:val="en-US" w:eastAsia="zh-CN"/>
          <w14:textFill>
            <w14:solidFill>
              <w14:schemeClr w14:val="tx1"/>
            </w14:solidFill>
          </w14:textFill>
        </w:rPr>
        <w:t>二</w:t>
      </w:r>
      <w:r>
        <w:rPr>
          <w:rFonts w:hint="eastAsia" w:ascii="仿宋" w:hAnsi="仿宋" w:eastAsia="仿宋" w:cs="黑体"/>
          <w:b/>
          <w:color w:val="000000" w:themeColor="text1"/>
          <w:sz w:val="28"/>
          <w:szCs w:val="28"/>
          <w14:textFill>
            <w14:solidFill>
              <w14:schemeClr w14:val="tx1"/>
            </w14:solidFill>
          </w14:textFill>
        </w:rPr>
        <w:t xml:space="preserve">条 </w:t>
      </w:r>
      <w:r>
        <w:rPr>
          <w:rFonts w:hint="eastAsia" w:ascii="仿宋" w:hAnsi="仿宋" w:eastAsia="仿宋" w:cs="仿宋"/>
          <w:color w:val="000000" w:themeColor="text1"/>
          <w:sz w:val="28"/>
          <w:szCs w:val="28"/>
          <w14:textFill>
            <w14:solidFill>
              <w14:schemeClr w14:val="tx1"/>
            </w14:solidFill>
          </w14:textFill>
        </w:rPr>
        <w:t xml:space="preserve"> 服务对象参与管理的具体途径和方式：</w:t>
      </w:r>
    </w:p>
    <w:p>
      <w:pPr>
        <w:pStyle w:val="17"/>
        <w:widowControl/>
        <w:adjustRightInd w:val="0"/>
        <w:spacing w:before="0" w:beforeAutospacing="0" w:after="0" w:afterAutospacing="0" w:line="60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（一）服务对象可以在调研决策、执行落实、事后监督各个过程和阶段参与本单位管理；</w:t>
      </w:r>
    </w:p>
    <w:p>
      <w:pPr>
        <w:pStyle w:val="17"/>
        <w:widowControl/>
        <w:adjustRightInd w:val="0"/>
        <w:spacing w:before="0" w:beforeAutospacing="0" w:after="0" w:afterAutospacing="0" w:line="60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（二）服务对象可以通过来电、来访、来函、查阅文件、投诉等方式对本单位提出建议和进行监督。</w:t>
      </w:r>
    </w:p>
    <w:p>
      <w:pPr>
        <w:pStyle w:val="17"/>
        <w:widowControl/>
        <w:adjustRightInd w:val="0"/>
        <w:spacing w:before="240" w:beforeAutospacing="0" w:after="240" w:afterAutospacing="0" w:line="600" w:lineRule="exact"/>
        <w:jc w:val="center"/>
        <w:rPr>
          <w:rFonts w:ascii="仿宋" w:hAnsi="仿宋" w:eastAsia="仿宋" w:cs="黑体"/>
          <w:b/>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第六章  业务运行</w:t>
      </w:r>
    </w:p>
    <w:p>
      <w:pPr>
        <w:pStyle w:val="17"/>
        <w:widowControl/>
        <w:adjustRightInd w:val="0"/>
        <w:spacing w:before="0" w:beforeAutospacing="0" w:after="0" w:afterAutospacing="0" w:line="600" w:lineRule="exact"/>
        <w:ind w:firstLine="562"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第二十</w:t>
      </w:r>
      <w:r>
        <w:rPr>
          <w:rFonts w:hint="eastAsia" w:ascii="仿宋" w:hAnsi="仿宋" w:eastAsia="仿宋" w:cs="黑体"/>
          <w:b/>
          <w:color w:val="000000" w:themeColor="text1"/>
          <w:sz w:val="28"/>
          <w:szCs w:val="28"/>
          <w:lang w:val="en-US" w:eastAsia="zh-CN"/>
          <w14:textFill>
            <w14:solidFill>
              <w14:schemeClr w14:val="tx1"/>
            </w14:solidFill>
          </w14:textFill>
        </w:rPr>
        <w:t>三</w:t>
      </w:r>
      <w:r>
        <w:rPr>
          <w:rFonts w:hint="eastAsia" w:ascii="仿宋" w:hAnsi="仿宋" w:eastAsia="仿宋" w:cs="黑体"/>
          <w:b/>
          <w:color w:val="000000" w:themeColor="text1"/>
          <w:sz w:val="28"/>
          <w:szCs w:val="28"/>
          <w14:textFill>
            <w14:solidFill>
              <w14:schemeClr w14:val="tx1"/>
            </w14:solidFill>
          </w14:textFill>
        </w:rPr>
        <w:t>条</w:t>
      </w:r>
      <w:r>
        <w:rPr>
          <w:rFonts w:hint="eastAsia" w:ascii="仿宋" w:hAnsi="仿宋" w:eastAsia="仿宋" w:cs="宋体"/>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本单位业务运行原则和方法：</w:t>
      </w:r>
    </w:p>
    <w:p>
      <w:pPr>
        <w:tabs>
          <w:tab w:val="left" w:pos="2160"/>
        </w:tabs>
        <w:adjustRightInd w:val="0"/>
        <w:snapToGrid w:val="0"/>
        <w:spacing w:line="60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黑体"/>
          <w:b w:val="0"/>
          <w:bCs/>
          <w:color w:val="000000" w:themeColor="text1"/>
          <w:kern w:val="0"/>
          <w:sz w:val="28"/>
          <w:szCs w:val="28"/>
          <w:lang w:val="en-US" w:eastAsia="zh-CN" w:bidi="ar-SA"/>
          <w14:textFill>
            <w14:solidFill>
              <w14:schemeClr w14:val="tx1"/>
            </w14:solidFill>
          </w14:textFill>
        </w:rPr>
        <w:t>根据机构编制文件以及国家相关法律法规，按照单位职能职责开展工作，接受上级主管部门的工作安排、指导和监督。</w:t>
      </w:r>
    </w:p>
    <w:p>
      <w:pPr>
        <w:tabs>
          <w:tab w:val="left" w:pos="2160"/>
        </w:tabs>
        <w:adjustRightInd w:val="0"/>
        <w:snapToGrid w:val="0"/>
        <w:spacing w:line="600" w:lineRule="exact"/>
        <w:ind w:firstLine="562"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黑体"/>
          <w:b/>
          <w:color w:val="000000" w:themeColor="text1"/>
          <w:kern w:val="0"/>
          <w:sz w:val="28"/>
          <w:szCs w:val="28"/>
          <w14:textFill>
            <w14:solidFill>
              <w14:schemeClr w14:val="tx1"/>
            </w14:solidFill>
          </w14:textFill>
        </w:rPr>
        <w:t>第二十</w:t>
      </w:r>
      <w:r>
        <w:rPr>
          <w:rFonts w:hint="eastAsia" w:ascii="仿宋" w:hAnsi="仿宋" w:eastAsia="仿宋" w:cs="黑体"/>
          <w:b/>
          <w:color w:val="000000" w:themeColor="text1"/>
          <w:kern w:val="0"/>
          <w:sz w:val="28"/>
          <w:szCs w:val="28"/>
          <w:lang w:val="en-US" w:eastAsia="zh-CN"/>
          <w14:textFill>
            <w14:solidFill>
              <w14:schemeClr w14:val="tx1"/>
            </w14:solidFill>
          </w14:textFill>
        </w:rPr>
        <w:t>四</w:t>
      </w:r>
      <w:r>
        <w:rPr>
          <w:rFonts w:hint="eastAsia" w:ascii="仿宋" w:hAnsi="仿宋" w:eastAsia="仿宋" w:cs="黑体"/>
          <w:b/>
          <w:color w:val="000000" w:themeColor="text1"/>
          <w:kern w:val="0"/>
          <w:sz w:val="28"/>
          <w:szCs w:val="28"/>
          <w14:textFill>
            <w14:solidFill>
              <w14:schemeClr w14:val="tx1"/>
            </w14:solidFill>
          </w14:textFill>
        </w:rPr>
        <w:t>条</w:t>
      </w:r>
      <w:r>
        <w:rPr>
          <w:rFonts w:hint="eastAsia" w:ascii="仿宋" w:hAnsi="仿宋" w:eastAsia="仿宋" w:cs="宋体"/>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业务范围内开展业务运行的具体措施：</w:t>
      </w:r>
    </w:p>
    <w:p>
      <w:pPr>
        <w:tabs>
          <w:tab w:val="left" w:pos="2160"/>
        </w:tabs>
        <w:adjustRightInd w:val="0"/>
        <w:snapToGrid w:val="0"/>
        <w:spacing w:line="600" w:lineRule="exact"/>
        <w:ind w:firstLine="560" w:firstLineChars="200"/>
        <w:rPr>
          <w:rFonts w:hint="eastAsia" w:ascii="仿宋" w:hAnsi="仿宋" w:eastAsia="仿宋" w:cs="黑体"/>
          <w:b/>
          <w:color w:val="000000" w:themeColor="text1"/>
          <w:sz w:val="32"/>
          <w:szCs w:val="32"/>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本单位在兴宁市林业局领导下，建立健全制度，围绕职能工作，制定工作计划，细化职责任务，抓好督查落实，确保</w:t>
      </w:r>
      <w:r>
        <w:rPr>
          <w:rFonts w:hint="eastAsia" w:ascii="仿宋" w:hAnsi="仿宋" w:eastAsia="仿宋" w:cs="仿宋"/>
          <w:bCs/>
          <w:color w:val="000000" w:themeColor="text1"/>
          <w:kern w:val="0"/>
          <w:sz w:val="28"/>
          <w:szCs w:val="28"/>
          <w:lang w:val="en-US" w:eastAsia="zh-CN"/>
          <w14:textFill>
            <w14:solidFill>
              <w14:schemeClr w14:val="tx1"/>
            </w14:solidFill>
          </w14:textFill>
        </w:rPr>
        <w:t>预防和控制好森林病虫害发生</w:t>
      </w:r>
      <w:r>
        <w:rPr>
          <w:rFonts w:hint="eastAsia" w:ascii="仿宋" w:hAnsi="仿宋" w:eastAsia="仿宋" w:cs="仿宋"/>
          <w:bCs/>
          <w:color w:val="000000" w:themeColor="text1"/>
          <w:kern w:val="0"/>
          <w:sz w:val="28"/>
          <w:szCs w:val="28"/>
          <w14:textFill>
            <w14:solidFill>
              <w14:schemeClr w14:val="tx1"/>
            </w14:solidFill>
          </w14:textFill>
        </w:rPr>
        <w:t>。</w:t>
      </w:r>
    </w:p>
    <w:p>
      <w:pPr>
        <w:pStyle w:val="17"/>
        <w:widowControl/>
        <w:adjustRightInd w:val="0"/>
        <w:spacing w:before="240" w:beforeAutospacing="0" w:after="240" w:afterAutospacing="0" w:line="600" w:lineRule="exact"/>
        <w:jc w:val="center"/>
        <w:rPr>
          <w:rFonts w:ascii="仿宋" w:hAnsi="仿宋" w:eastAsia="仿宋" w:cs="黑体"/>
          <w:b/>
          <w:color w:val="FF0000"/>
          <w:sz w:val="32"/>
          <w:szCs w:val="32"/>
        </w:rPr>
      </w:pPr>
      <w:r>
        <w:rPr>
          <w:rFonts w:hint="eastAsia" w:ascii="仿宋" w:hAnsi="仿宋" w:eastAsia="仿宋" w:cs="黑体"/>
          <w:b/>
          <w:color w:val="FF0000"/>
          <w:sz w:val="32"/>
          <w:szCs w:val="32"/>
        </w:rPr>
        <w:t>第七章  资产和财务的管理与监督</w:t>
      </w:r>
    </w:p>
    <w:p>
      <w:pPr>
        <w:pStyle w:val="17"/>
        <w:widowControl/>
        <w:adjustRightInd w:val="0"/>
        <w:spacing w:before="0" w:beforeAutospacing="0" w:after="0" w:afterAutospacing="0" w:line="600" w:lineRule="exact"/>
        <w:ind w:firstLine="562" w:firstLineChars="200"/>
        <w:jc w:val="both"/>
        <w:rPr>
          <w:rFonts w:ascii="仿宋" w:hAnsi="仿宋" w:eastAsia="仿宋" w:cs="仿宋"/>
          <w:color w:val="FF0000"/>
          <w:sz w:val="28"/>
          <w:szCs w:val="28"/>
        </w:rPr>
      </w:pPr>
      <w:r>
        <w:rPr>
          <w:rFonts w:hint="eastAsia" w:ascii="仿宋" w:hAnsi="仿宋" w:eastAsia="仿宋" w:cs="黑体"/>
          <w:b/>
          <w:color w:val="FF0000"/>
          <w:sz w:val="28"/>
          <w:szCs w:val="28"/>
        </w:rPr>
        <w:t>第二十</w:t>
      </w:r>
      <w:r>
        <w:rPr>
          <w:rFonts w:hint="eastAsia" w:ascii="仿宋" w:hAnsi="仿宋" w:eastAsia="仿宋" w:cs="黑体"/>
          <w:b/>
          <w:color w:val="FF0000"/>
          <w:sz w:val="28"/>
          <w:szCs w:val="28"/>
          <w:lang w:val="en-US" w:eastAsia="zh-CN"/>
        </w:rPr>
        <w:t>五</w:t>
      </w:r>
      <w:r>
        <w:rPr>
          <w:rFonts w:hint="eastAsia" w:ascii="仿宋" w:hAnsi="仿宋" w:eastAsia="仿宋" w:cs="黑体"/>
          <w:b/>
          <w:color w:val="FF0000"/>
          <w:sz w:val="28"/>
          <w:szCs w:val="28"/>
        </w:rPr>
        <w:t xml:space="preserve">条  </w:t>
      </w:r>
      <w:r>
        <w:rPr>
          <w:rFonts w:hint="eastAsia" w:ascii="仿宋" w:hAnsi="仿宋" w:eastAsia="仿宋" w:cs="仿宋"/>
          <w:color w:val="auto"/>
          <w:sz w:val="28"/>
          <w:szCs w:val="28"/>
        </w:rPr>
        <w:t>本</w:t>
      </w:r>
      <w:r>
        <w:rPr>
          <w:rFonts w:hint="eastAsia" w:ascii="仿宋" w:hAnsi="仿宋" w:eastAsia="仿宋" w:cs="仿宋"/>
          <w:color w:val="000000" w:themeColor="text1"/>
          <w:sz w:val="28"/>
          <w:szCs w:val="28"/>
          <w14:textFill>
            <w14:solidFill>
              <w14:schemeClr w14:val="tx1"/>
            </w14:solidFill>
          </w14:textFill>
        </w:rPr>
        <w:t>单位</w:t>
      </w:r>
      <w:r>
        <w:rPr>
          <w:rFonts w:hint="eastAsia" w:ascii="仿宋" w:hAnsi="仿宋" w:eastAsia="仿宋" w:cs="仿宋"/>
          <w:color w:val="000000" w:themeColor="text1"/>
          <w:sz w:val="28"/>
          <w:szCs w:val="28"/>
          <w:lang w:val="en-US" w:eastAsia="zh-CN"/>
          <w14:textFill>
            <w14:solidFill>
              <w14:schemeClr w14:val="tx1"/>
            </w14:solidFill>
          </w14:textFill>
        </w:rPr>
        <w:t>人员经费纳入林业局财务核算。</w:t>
      </w:r>
    </w:p>
    <w:p>
      <w:pPr>
        <w:pStyle w:val="17"/>
        <w:widowControl/>
        <w:adjustRightInd w:val="0"/>
        <w:spacing w:before="240" w:beforeAutospacing="0" w:after="240" w:afterAutospacing="0" w:line="600" w:lineRule="exact"/>
        <w:jc w:val="center"/>
        <w:rPr>
          <w:rFonts w:ascii="仿宋" w:hAnsi="仿宋" w:eastAsia="仿宋" w:cs="黑体"/>
          <w:b/>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第八章  信息公开</w:t>
      </w:r>
    </w:p>
    <w:p>
      <w:pPr>
        <w:pStyle w:val="17"/>
        <w:widowControl/>
        <w:adjustRightInd w:val="0"/>
        <w:spacing w:before="0" w:beforeAutospacing="0" w:after="0" w:afterAutospacing="0" w:line="600" w:lineRule="exact"/>
        <w:ind w:firstLine="562"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w:t>
      </w:r>
      <w:r>
        <w:rPr>
          <w:rFonts w:hint="eastAsia" w:ascii="仿宋" w:hAnsi="仿宋" w:eastAsia="仿宋" w:cs="黑体"/>
          <w:b/>
          <w:color w:val="000000" w:themeColor="text1"/>
          <w:sz w:val="28"/>
          <w:szCs w:val="28"/>
          <w:lang w:val="en-US" w:eastAsia="zh-CN"/>
          <w14:textFill>
            <w14:solidFill>
              <w14:schemeClr w14:val="tx1"/>
            </w14:solidFill>
          </w14:textFill>
        </w:rPr>
        <w:t>二十六</w:t>
      </w:r>
      <w:r>
        <w:rPr>
          <w:rFonts w:hint="eastAsia" w:ascii="仿宋" w:hAnsi="仿宋" w:eastAsia="仿宋" w:cs="黑体"/>
          <w:b/>
          <w:color w:val="000000" w:themeColor="text1"/>
          <w:sz w:val="28"/>
          <w:szCs w:val="28"/>
          <w14:textFill>
            <w14:solidFill>
              <w14:schemeClr w14:val="tx1"/>
            </w14:solidFill>
          </w14:textFill>
        </w:rPr>
        <w:t>条</w:t>
      </w:r>
      <w:r>
        <w:rPr>
          <w:rFonts w:hint="eastAsia" w:ascii="仿宋" w:hAnsi="仿宋" w:eastAsia="仿宋" w:cs="黑体"/>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本单位承诺按照国家法律法规和事业单位登记管理机关的规定，真实、完整、及时地公开以下信息：</w:t>
      </w:r>
    </w:p>
    <w:p>
      <w:pPr>
        <w:pStyle w:val="17"/>
        <w:widowControl/>
        <w:adjustRightInd w:val="0"/>
        <w:spacing w:before="0" w:beforeAutospacing="0" w:after="0" w:afterAutospacing="0" w:line="6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（一）依法设立登记的信息：单位名称、住所、宗旨和业务范围、法定代表人、经费来源、开办资金、举办单位、章程以及开展业务活动所要求的资质等；</w:t>
      </w:r>
    </w:p>
    <w:p>
      <w:pPr>
        <w:pStyle w:val="17"/>
        <w:widowControl/>
        <w:adjustRightInd w:val="0"/>
        <w:spacing w:before="0" w:beforeAutospacing="0" w:after="0" w:afterAutospacing="0" w:line="6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（二）依法变更登记的信息：单位名称、住所、宗旨和业务范围、法定代表人、经费来源、开办资金、举办单位等；</w:t>
      </w:r>
      <w:r>
        <w:rPr>
          <w:rFonts w:hint="eastAsia" w:ascii="宋体" w:hAnsi="宋体" w:cs="宋体"/>
          <w:color w:val="000000" w:themeColor="text1"/>
          <w:sz w:val="28"/>
          <w:szCs w:val="28"/>
          <w14:textFill>
            <w14:solidFill>
              <w14:schemeClr w14:val="tx1"/>
            </w14:solidFill>
          </w14:textFill>
        </w:rPr>
        <w:t> </w:t>
      </w:r>
    </w:p>
    <w:p>
      <w:pPr>
        <w:pStyle w:val="17"/>
        <w:widowControl/>
        <w:adjustRightInd w:val="0"/>
        <w:spacing w:before="0" w:beforeAutospacing="0" w:after="0" w:afterAutospacing="0" w:line="6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（三）年度报告的信息：开展业务活动情况、 变更登记的执行情况、绩效和受奖惩情况、涉及诉讼情况、社会投诉情况等；</w:t>
      </w:r>
    </w:p>
    <w:p>
      <w:pPr>
        <w:pStyle w:val="17"/>
        <w:widowControl/>
        <w:adjustRightInd w:val="0"/>
        <w:spacing w:before="0" w:beforeAutospacing="0" w:after="0" w:afterAutospacing="0" w:line="60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四</w:t>
      </w:r>
      <w:r>
        <w:rPr>
          <w:rFonts w:hint="eastAsia" w:ascii="仿宋" w:hAnsi="仿宋" w:eastAsia="仿宋" w:cs="仿宋"/>
          <w:color w:val="000000" w:themeColor="text1"/>
          <w:sz w:val="28"/>
          <w:szCs w:val="28"/>
          <w14:textFill>
            <w14:solidFill>
              <w14:schemeClr w14:val="tx1"/>
            </w14:solidFill>
          </w14:textFill>
        </w:rPr>
        <w:t>）其他法律法规规定应当公开的信息。</w:t>
      </w:r>
    </w:p>
    <w:p>
      <w:pPr>
        <w:pStyle w:val="17"/>
        <w:widowControl/>
        <w:adjustRightInd w:val="0"/>
        <w:spacing w:before="240" w:beforeAutospacing="0" w:after="240" w:afterAutospacing="0" w:line="600" w:lineRule="exact"/>
        <w:jc w:val="center"/>
        <w:rPr>
          <w:rFonts w:ascii="仿宋" w:hAnsi="仿宋" w:eastAsia="仿宋" w:cs="黑体"/>
          <w:b/>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第九章  终止和剩余资产处理</w:t>
      </w:r>
    </w:p>
    <w:p>
      <w:pPr>
        <w:pStyle w:val="17"/>
        <w:widowControl/>
        <w:adjustRightInd w:val="0"/>
        <w:spacing w:before="0" w:beforeAutospacing="0" w:after="0" w:afterAutospacing="0" w:line="600" w:lineRule="exact"/>
        <w:ind w:firstLine="562"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w:t>
      </w:r>
      <w:r>
        <w:rPr>
          <w:rFonts w:hint="eastAsia" w:ascii="仿宋" w:hAnsi="仿宋" w:eastAsia="仿宋" w:cs="黑体"/>
          <w:b/>
          <w:color w:val="000000" w:themeColor="text1"/>
          <w:sz w:val="28"/>
          <w:szCs w:val="28"/>
          <w:lang w:val="en-US" w:eastAsia="zh-CN"/>
          <w14:textFill>
            <w14:solidFill>
              <w14:schemeClr w14:val="tx1"/>
            </w14:solidFill>
          </w14:textFill>
        </w:rPr>
        <w:t>二十七</w:t>
      </w:r>
      <w:r>
        <w:rPr>
          <w:rFonts w:hint="eastAsia" w:ascii="仿宋" w:hAnsi="仿宋" w:eastAsia="仿宋" w:cs="黑体"/>
          <w:b/>
          <w:color w:val="000000" w:themeColor="text1"/>
          <w:sz w:val="28"/>
          <w:szCs w:val="28"/>
          <w14:textFill>
            <w14:solidFill>
              <w14:schemeClr w14:val="tx1"/>
            </w14:solidFill>
          </w14:textFill>
        </w:rPr>
        <w:t>条</w:t>
      </w:r>
      <w:r>
        <w:rPr>
          <w:rFonts w:hint="eastAsia" w:ascii="宋体" w:hAnsi="宋体" w:cs="宋体"/>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本单位有以下情形之一，应当终止：</w:t>
      </w:r>
    </w:p>
    <w:p>
      <w:pPr>
        <w:pStyle w:val="17"/>
        <w:widowControl/>
        <w:adjustRightInd w:val="0"/>
        <w:spacing w:before="0" w:beforeAutospacing="0" w:after="0" w:afterAutospacing="0" w:line="60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（一）经审批机关决定撤销；</w:t>
      </w:r>
    </w:p>
    <w:p>
      <w:pPr>
        <w:pStyle w:val="17"/>
        <w:widowControl/>
        <w:adjustRightInd w:val="0"/>
        <w:spacing w:before="0" w:beforeAutospacing="0" w:after="0" w:afterAutospacing="0" w:line="60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（二）因合并、分立解散；</w:t>
      </w:r>
    </w:p>
    <w:p>
      <w:pPr>
        <w:pStyle w:val="17"/>
        <w:widowControl/>
        <w:adjustRightInd w:val="0"/>
        <w:spacing w:before="0" w:beforeAutospacing="0" w:after="0" w:afterAutospacing="0" w:line="60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（三）单位法人登记依法被撤销；</w:t>
      </w:r>
    </w:p>
    <w:p>
      <w:pPr>
        <w:pStyle w:val="17"/>
        <w:widowControl/>
        <w:adjustRightInd w:val="0"/>
        <w:spacing w:before="0" w:beforeAutospacing="0" w:after="0" w:afterAutospacing="0" w:line="600" w:lineRule="exact"/>
        <w:ind w:firstLine="560" w:firstLineChars="200"/>
        <w:jc w:val="both"/>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（四）行政机关依照法律、行政法规责令撤销</w:t>
      </w:r>
      <w:r>
        <w:rPr>
          <w:rFonts w:hint="eastAsia" w:ascii="仿宋" w:hAnsi="仿宋" w:eastAsia="仿宋" w:cs="仿宋"/>
          <w:color w:val="000000" w:themeColor="text1"/>
          <w:sz w:val="28"/>
          <w:szCs w:val="28"/>
          <w:lang w:eastAsia="zh-CN"/>
          <w14:textFill>
            <w14:solidFill>
              <w14:schemeClr w14:val="tx1"/>
            </w14:solidFill>
          </w14:textFill>
        </w:rPr>
        <w:t>；</w:t>
      </w:r>
    </w:p>
    <w:p>
      <w:pPr>
        <w:pStyle w:val="17"/>
        <w:widowControl/>
        <w:adjustRightInd w:val="0"/>
        <w:spacing w:before="0" w:beforeAutospacing="0" w:after="0" w:afterAutospacing="0" w:line="600" w:lineRule="exact"/>
        <w:ind w:firstLine="560" w:firstLineChars="200"/>
        <w:jc w:val="both"/>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五</w:t>
      </w:r>
      <w:r>
        <w:rPr>
          <w:rFonts w:hint="eastAsia" w:ascii="仿宋" w:hAnsi="仿宋" w:eastAsia="仿宋" w:cs="仿宋"/>
          <w:color w:val="000000" w:themeColor="text1"/>
          <w:sz w:val="28"/>
          <w:szCs w:val="28"/>
          <w14:textFill>
            <w14:solidFill>
              <w14:schemeClr w14:val="tx1"/>
            </w14:solidFill>
          </w14:textFill>
        </w:rPr>
        <w:t>）因其他原因依法应当终止的。</w:t>
      </w:r>
    </w:p>
    <w:p>
      <w:pPr>
        <w:pStyle w:val="17"/>
        <w:widowControl/>
        <w:adjustRightInd w:val="0"/>
        <w:spacing w:before="0" w:beforeAutospacing="0" w:after="0" w:afterAutospacing="0" w:line="600" w:lineRule="exact"/>
        <w:ind w:firstLine="562" w:firstLineChars="200"/>
        <w:jc w:val="both"/>
        <w:rPr>
          <w:rFonts w:ascii="仿宋" w:hAnsi="仿宋" w:eastAsia="仿宋"/>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w:t>
      </w:r>
      <w:r>
        <w:rPr>
          <w:rFonts w:hint="eastAsia" w:ascii="仿宋" w:hAnsi="仿宋" w:eastAsia="仿宋" w:cs="黑体"/>
          <w:b/>
          <w:color w:val="000000" w:themeColor="text1"/>
          <w:sz w:val="28"/>
          <w:szCs w:val="28"/>
          <w:lang w:val="en-US" w:eastAsia="zh-CN"/>
          <w14:textFill>
            <w14:solidFill>
              <w14:schemeClr w14:val="tx1"/>
            </w14:solidFill>
          </w14:textFill>
        </w:rPr>
        <w:t>二十八</w:t>
      </w:r>
      <w:r>
        <w:rPr>
          <w:rFonts w:hint="eastAsia" w:ascii="仿宋" w:hAnsi="仿宋" w:eastAsia="仿宋" w:cs="黑体"/>
          <w:b/>
          <w:color w:val="000000" w:themeColor="text1"/>
          <w:sz w:val="28"/>
          <w:szCs w:val="28"/>
          <w14:textFill>
            <w14:solidFill>
              <w14:schemeClr w14:val="tx1"/>
            </w14:solidFill>
          </w14:textFill>
        </w:rPr>
        <w:t>条</w:t>
      </w:r>
      <w:r>
        <w:rPr>
          <w:rFonts w:hint="eastAsia" w:ascii="宋体" w:hAnsi="宋体" w:cs="宋体"/>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本单位在申请注销登记前，应在举办单位和有关机关的指导下，成立清算组织，开展清算工作。清算期间不开展清算以外的活动。</w:t>
      </w:r>
    </w:p>
    <w:p>
      <w:pPr>
        <w:pStyle w:val="17"/>
        <w:widowControl/>
        <w:adjustRightInd w:val="0"/>
        <w:spacing w:before="0" w:beforeAutospacing="0" w:after="0" w:afterAutospacing="0" w:line="600" w:lineRule="exact"/>
        <w:ind w:firstLine="562" w:firstLineChars="200"/>
        <w:jc w:val="both"/>
        <w:rPr>
          <w:rFonts w:ascii="仿宋" w:hAnsi="仿宋" w:eastAsia="仿宋"/>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w:t>
      </w:r>
      <w:r>
        <w:rPr>
          <w:rFonts w:hint="eastAsia" w:ascii="仿宋" w:hAnsi="仿宋" w:eastAsia="仿宋" w:cs="黑体"/>
          <w:b/>
          <w:color w:val="000000" w:themeColor="text1"/>
          <w:sz w:val="28"/>
          <w:szCs w:val="28"/>
          <w:lang w:val="en-US" w:eastAsia="zh-CN"/>
          <w14:textFill>
            <w14:solidFill>
              <w14:schemeClr w14:val="tx1"/>
            </w14:solidFill>
          </w14:textFill>
        </w:rPr>
        <w:t>二十九</w:t>
      </w:r>
      <w:r>
        <w:rPr>
          <w:rFonts w:hint="eastAsia" w:ascii="仿宋" w:hAnsi="仿宋" w:eastAsia="仿宋" w:cs="黑体"/>
          <w:b/>
          <w:color w:val="000000" w:themeColor="text1"/>
          <w:sz w:val="28"/>
          <w:szCs w:val="28"/>
          <w14:textFill>
            <w14:solidFill>
              <w14:schemeClr w14:val="tx1"/>
            </w14:solidFill>
          </w14:textFill>
        </w:rPr>
        <w:t>条</w:t>
      </w:r>
      <w:r>
        <w:rPr>
          <w:rFonts w:hint="eastAsia" w:ascii="宋体" w:hAnsi="宋体" w:cs="宋体"/>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清算工作结束后形成清算报告，报举办单位审查同意，向登记管理机关申请注销登记。本单位存在下列情形之一，且资产及债权债务情况清晰明确、权利义务有承接单位，可按照有关规定向登记管理机关申请简易注销登记：转制为行政机构的；转制为国有企业的；因合并、分立解散的；直接撤销事业单位建制的。</w:t>
      </w:r>
    </w:p>
    <w:p>
      <w:pPr>
        <w:pStyle w:val="17"/>
        <w:widowControl/>
        <w:adjustRightInd w:val="0"/>
        <w:spacing w:before="0" w:beforeAutospacing="0" w:after="0" w:afterAutospacing="0" w:line="600" w:lineRule="exact"/>
        <w:ind w:firstLine="562" w:firstLineChars="200"/>
        <w:jc w:val="both"/>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第三十条</w:t>
      </w:r>
      <w:r>
        <w:rPr>
          <w:rFonts w:hint="eastAsia" w:ascii="宋体" w:hAnsi="宋体" w:cs="宋体"/>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本单位终止后的剩余资产，在举办单位和财政、国有资产管理等部门的监督下，按照有关法律法规和章程进行处置。</w:t>
      </w:r>
      <w:r>
        <w:rPr>
          <w:rFonts w:hint="eastAsia" w:ascii="宋体" w:hAnsi="宋体" w:cs="宋体"/>
          <w:color w:val="000000" w:themeColor="text1"/>
          <w:sz w:val="28"/>
          <w:szCs w:val="28"/>
          <w14:textFill>
            <w14:solidFill>
              <w14:schemeClr w14:val="tx1"/>
            </w14:solidFill>
          </w14:textFill>
        </w:rPr>
        <w:t> </w:t>
      </w:r>
    </w:p>
    <w:p>
      <w:pPr>
        <w:pStyle w:val="17"/>
        <w:widowControl/>
        <w:adjustRightInd w:val="0"/>
        <w:spacing w:before="240" w:beforeAutospacing="0" w:after="240" w:afterAutospacing="0" w:line="600" w:lineRule="exact"/>
        <w:jc w:val="center"/>
        <w:rPr>
          <w:rFonts w:ascii="仿宋" w:hAnsi="仿宋" w:eastAsia="仿宋" w:cs="黑体"/>
          <w:b/>
          <w:color w:val="000000" w:themeColor="text1"/>
          <w:sz w:val="32"/>
          <w:szCs w:val="32"/>
          <w14:textFill>
            <w14:solidFill>
              <w14:schemeClr w14:val="tx1"/>
            </w14:solidFill>
          </w14:textFill>
        </w:rPr>
      </w:pPr>
      <w:r>
        <w:rPr>
          <w:rFonts w:hint="eastAsia" w:ascii="仿宋" w:hAnsi="仿宋" w:eastAsia="仿宋" w:cs="黑体"/>
          <w:b/>
          <w:color w:val="000000" w:themeColor="text1"/>
          <w:sz w:val="32"/>
          <w:szCs w:val="32"/>
          <w14:textFill>
            <w14:solidFill>
              <w14:schemeClr w14:val="tx1"/>
            </w14:solidFill>
          </w14:textFill>
        </w:rPr>
        <w:t>第十章  章程修改</w:t>
      </w:r>
    </w:p>
    <w:p>
      <w:pPr>
        <w:pStyle w:val="17"/>
        <w:widowControl/>
        <w:adjustRightInd w:val="0"/>
        <w:spacing w:before="0" w:beforeAutospacing="0" w:after="0" w:afterAutospacing="0" w:line="600" w:lineRule="exact"/>
        <w:ind w:firstLine="562"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第三十</w:t>
      </w:r>
      <w:r>
        <w:rPr>
          <w:rFonts w:hint="eastAsia" w:ascii="仿宋" w:hAnsi="仿宋" w:eastAsia="仿宋" w:cs="黑体"/>
          <w:b/>
          <w:color w:val="000000" w:themeColor="text1"/>
          <w:sz w:val="28"/>
          <w:szCs w:val="28"/>
          <w:lang w:val="en-US" w:eastAsia="zh-CN"/>
          <w14:textFill>
            <w14:solidFill>
              <w14:schemeClr w14:val="tx1"/>
            </w14:solidFill>
          </w14:textFill>
        </w:rPr>
        <w:t>一</w:t>
      </w:r>
      <w:r>
        <w:rPr>
          <w:rFonts w:hint="eastAsia" w:ascii="仿宋" w:hAnsi="仿宋" w:eastAsia="仿宋" w:cs="黑体"/>
          <w:b/>
          <w:color w:val="000000" w:themeColor="text1"/>
          <w:sz w:val="28"/>
          <w:szCs w:val="28"/>
          <w14:textFill>
            <w14:solidFill>
              <w14:schemeClr w14:val="tx1"/>
            </w14:solidFill>
          </w14:textFill>
        </w:rPr>
        <w:t>条</w:t>
      </w:r>
      <w:r>
        <w:rPr>
          <w:rFonts w:hint="eastAsia" w:ascii="宋体" w:hAnsi="宋体" w:cs="宋体"/>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本单位有下列情形之一的，应当修改章程：</w:t>
      </w:r>
    </w:p>
    <w:p>
      <w:pPr>
        <w:pStyle w:val="17"/>
        <w:widowControl/>
        <w:adjustRightInd w:val="0"/>
        <w:spacing w:before="0" w:beforeAutospacing="0" w:after="0" w:afterAutospacing="0" w:line="60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（一）章程规定的事项与修改后的国家法律、行政法规的规定不符的；</w:t>
      </w:r>
    </w:p>
    <w:p>
      <w:pPr>
        <w:pStyle w:val="17"/>
        <w:widowControl/>
        <w:adjustRightInd w:val="0"/>
        <w:spacing w:before="0" w:beforeAutospacing="0" w:after="0" w:afterAutospacing="0" w:line="60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（二）章程内容与实际情况不符的；</w:t>
      </w:r>
    </w:p>
    <w:p>
      <w:pPr>
        <w:pStyle w:val="17"/>
        <w:widowControl/>
        <w:adjustRightInd w:val="0"/>
        <w:spacing w:before="0" w:beforeAutospacing="0" w:after="0" w:afterAutospacing="0" w:line="60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（三）单位主要职责经机构编制部门调整的;</w:t>
      </w:r>
    </w:p>
    <w:p>
      <w:pPr>
        <w:pStyle w:val="17"/>
        <w:widowControl/>
        <w:adjustRightInd w:val="0"/>
        <w:spacing w:before="0" w:beforeAutospacing="0" w:after="0" w:afterAutospacing="0" w:line="60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（四）法律法规规定或决策机构认为应当修改章程的其他情形。</w:t>
      </w:r>
    </w:p>
    <w:p>
      <w:pPr>
        <w:pStyle w:val="17"/>
        <w:widowControl/>
        <w:adjustRightInd w:val="0"/>
        <w:spacing w:before="0" w:beforeAutospacing="0" w:after="0" w:afterAutospacing="0" w:line="600" w:lineRule="exact"/>
        <w:ind w:firstLine="562"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第三十</w:t>
      </w:r>
      <w:r>
        <w:rPr>
          <w:rFonts w:hint="eastAsia" w:ascii="仿宋" w:hAnsi="仿宋" w:eastAsia="仿宋" w:cs="黑体"/>
          <w:b/>
          <w:color w:val="000000" w:themeColor="text1"/>
          <w:sz w:val="28"/>
          <w:szCs w:val="28"/>
          <w:lang w:val="en-US" w:eastAsia="zh-CN"/>
          <w14:textFill>
            <w14:solidFill>
              <w14:schemeClr w14:val="tx1"/>
            </w14:solidFill>
          </w14:textFill>
        </w:rPr>
        <w:t>二</w:t>
      </w:r>
      <w:r>
        <w:rPr>
          <w:rFonts w:hint="eastAsia" w:ascii="仿宋" w:hAnsi="仿宋" w:eastAsia="仿宋" w:cs="黑体"/>
          <w:b/>
          <w:color w:val="000000" w:themeColor="text1"/>
          <w:sz w:val="28"/>
          <w:szCs w:val="28"/>
          <w14:textFill>
            <w14:solidFill>
              <w14:schemeClr w14:val="tx1"/>
            </w14:solidFill>
          </w14:textFill>
        </w:rPr>
        <w:t>条</w:t>
      </w:r>
      <w:r>
        <w:rPr>
          <w:rFonts w:hint="eastAsia" w:ascii="宋体" w:hAnsi="宋体" w:cs="宋体"/>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章程修改的草案应经举办单位和业务主管单位审查核准同意，并向登记管理机关备案。涉及事业单位法人登记事项的，须向登记管理机关申请变更登记。</w:t>
      </w:r>
    </w:p>
    <w:p>
      <w:pPr>
        <w:pStyle w:val="17"/>
        <w:widowControl/>
        <w:adjustRightInd w:val="0"/>
        <w:spacing w:before="240" w:beforeAutospacing="0" w:after="240" w:afterAutospacing="0" w:line="600" w:lineRule="exact"/>
        <w:jc w:val="center"/>
        <w:rPr>
          <w:rFonts w:ascii="仿宋" w:hAnsi="仿宋" w:eastAsia="仿宋" w:cs="黑体"/>
          <w:b/>
          <w:color w:val="000000" w:themeColor="text1"/>
          <w:sz w:val="32"/>
          <w:szCs w:val="32"/>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w:t>
      </w:r>
      <w:r>
        <w:rPr>
          <w:rFonts w:hint="eastAsia" w:ascii="仿宋" w:hAnsi="仿宋" w:eastAsia="仿宋" w:cs="黑体"/>
          <w:b/>
          <w:color w:val="000000" w:themeColor="text1"/>
          <w:sz w:val="32"/>
          <w:szCs w:val="32"/>
          <w14:textFill>
            <w14:solidFill>
              <w14:schemeClr w14:val="tx1"/>
            </w14:solidFill>
          </w14:textFill>
        </w:rPr>
        <w:t>第十一章  附则</w:t>
      </w:r>
    </w:p>
    <w:p>
      <w:pPr>
        <w:pStyle w:val="17"/>
        <w:widowControl/>
        <w:adjustRightInd w:val="0"/>
        <w:spacing w:before="0" w:beforeAutospacing="0" w:after="0" w:afterAutospacing="0" w:line="600" w:lineRule="exact"/>
        <w:ind w:firstLine="562"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w:t>
      </w:r>
      <w:r>
        <w:rPr>
          <w:rFonts w:hint="eastAsia" w:ascii="仿宋" w:hAnsi="仿宋" w:eastAsia="仿宋" w:cs="黑体"/>
          <w:b/>
          <w:color w:val="000000" w:themeColor="text1"/>
          <w:sz w:val="28"/>
          <w:szCs w:val="28"/>
          <w:lang w:val="en-US" w:eastAsia="zh-CN"/>
          <w14:textFill>
            <w14:solidFill>
              <w14:schemeClr w14:val="tx1"/>
            </w14:solidFill>
          </w14:textFill>
        </w:rPr>
        <w:t>三十三</w:t>
      </w:r>
      <w:r>
        <w:rPr>
          <w:rFonts w:hint="eastAsia" w:ascii="仿宋" w:hAnsi="仿宋" w:eastAsia="仿宋" w:cs="黑体"/>
          <w:b/>
          <w:color w:val="000000" w:themeColor="text1"/>
          <w:sz w:val="28"/>
          <w:szCs w:val="28"/>
          <w14:textFill>
            <w14:solidFill>
              <w14:schemeClr w14:val="tx1"/>
            </w14:solidFill>
          </w14:textFill>
        </w:rPr>
        <w:t>条</w:t>
      </w:r>
      <w:r>
        <w:rPr>
          <w:rFonts w:hint="eastAsia" w:ascii="宋体" w:hAnsi="宋体" w:cs="宋体"/>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本章程</w:t>
      </w:r>
      <w:bookmarkStart w:id="0" w:name="_GoBack"/>
      <w:bookmarkEnd w:id="0"/>
      <w:r>
        <w:rPr>
          <w:rFonts w:hint="eastAsia" w:ascii="仿宋" w:hAnsi="仿宋" w:eastAsia="仿宋" w:cs="仿宋"/>
          <w:color w:val="000000" w:themeColor="text1"/>
          <w:sz w:val="28"/>
          <w:szCs w:val="28"/>
          <w14:textFill>
            <w14:solidFill>
              <w14:schemeClr w14:val="tx1"/>
            </w14:solidFill>
          </w14:textFill>
        </w:rPr>
        <w:t>经单位职工大会民主讨论表决，并经</w:t>
      </w:r>
      <w:r>
        <w:rPr>
          <w:rFonts w:hint="eastAsia" w:ascii="仿宋" w:hAnsi="仿宋" w:eastAsia="仿宋" w:cs="仿宋"/>
          <w:color w:val="000000" w:themeColor="text1"/>
          <w:sz w:val="28"/>
          <w:szCs w:val="28"/>
          <w:lang w:val="en-US" w:eastAsia="zh-CN"/>
          <w14:textFill>
            <w14:solidFill>
              <w14:schemeClr w14:val="tx1"/>
            </w14:solidFill>
          </w14:textFill>
        </w:rPr>
        <w:t>兴宁市林业局局党组决</w:t>
      </w:r>
      <w:r>
        <w:rPr>
          <w:rFonts w:hint="eastAsia" w:ascii="仿宋" w:hAnsi="仿宋" w:eastAsia="仿宋" w:cs="仿宋"/>
          <w:color w:val="000000" w:themeColor="text1"/>
          <w:sz w:val="28"/>
          <w:szCs w:val="28"/>
          <w14:textFill>
            <w14:solidFill>
              <w14:schemeClr w14:val="tx1"/>
            </w14:solidFill>
          </w14:textFill>
        </w:rPr>
        <w:t>策通过。</w:t>
      </w:r>
    </w:p>
    <w:p>
      <w:pPr>
        <w:pStyle w:val="17"/>
        <w:widowControl/>
        <w:adjustRightInd w:val="0"/>
        <w:spacing w:before="0" w:beforeAutospacing="0" w:after="0" w:afterAutospacing="0" w:line="600" w:lineRule="exact"/>
        <w:ind w:firstLine="562" w:firstLineChars="200"/>
        <w:jc w:val="both"/>
        <w:rPr>
          <w:rFonts w:ascii="仿宋" w:hAnsi="仿宋" w:eastAsia="仿宋"/>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w:t>
      </w:r>
      <w:r>
        <w:rPr>
          <w:rFonts w:hint="eastAsia" w:ascii="仿宋" w:hAnsi="仿宋" w:eastAsia="仿宋" w:cs="黑体"/>
          <w:b/>
          <w:color w:val="000000" w:themeColor="text1"/>
          <w:sz w:val="28"/>
          <w:szCs w:val="28"/>
          <w:lang w:val="en-US" w:eastAsia="zh-CN"/>
          <w14:textFill>
            <w14:solidFill>
              <w14:schemeClr w14:val="tx1"/>
            </w14:solidFill>
          </w14:textFill>
        </w:rPr>
        <w:t>三十四</w:t>
      </w:r>
      <w:r>
        <w:rPr>
          <w:rFonts w:hint="eastAsia" w:ascii="仿宋" w:hAnsi="仿宋" w:eastAsia="仿宋" w:cs="黑体"/>
          <w:b/>
          <w:color w:val="000000" w:themeColor="text1"/>
          <w:sz w:val="28"/>
          <w:szCs w:val="28"/>
          <w14:textFill>
            <w14:solidFill>
              <w14:schemeClr w14:val="tx1"/>
            </w14:solidFill>
          </w14:textFill>
        </w:rPr>
        <w:t>条</w:t>
      </w:r>
      <w:r>
        <w:rPr>
          <w:rFonts w:hint="eastAsia" w:ascii="宋体" w:hAnsi="宋体" w:cs="宋体"/>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本章程内容如与法律法规、行政规章及国家政策相抵触时，应以法律法规、行政规章及国家政策的规定为准。涉及事业单位法人登记事项的，以登记管理机关核准颁发的《事业单位法人证书》刊载内容为准。</w:t>
      </w:r>
    </w:p>
    <w:p>
      <w:pPr>
        <w:pStyle w:val="17"/>
        <w:widowControl/>
        <w:adjustRightInd w:val="0"/>
        <w:spacing w:before="0" w:beforeAutospacing="0" w:after="0" w:afterAutospacing="0" w:line="600" w:lineRule="exact"/>
        <w:ind w:firstLine="562"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w:t>
      </w:r>
      <w:r>
        <w:rPr>
          <w:rFonts w:hint="eastAsia" w:ascii="仿宋" w:hAnsi="仿宋" w:eastAsia="仿宋" w:cs="黑体"/>
          <w:b/>
          <w:color w:val="000000" w:themeColor="text1"/>
          <w:sz w:val="28"/>
          <w:szCs w:val="28"/>
          <w:lang w:val="en-US" w:eastAsia="zh-CN"/>
          <w14:textFill>
            <w14:solidFill>
              <w14:schemeClr w14:val="tx1"/>
            </w14:solidFill>
          </w14:textFill>
        </w:rPr>
        <w:t>三十五</w:t>
      </w:r>
      <w:r>
        <w:rPr>
          <w:rFonts w:hint="eastAsia" w:ascii="仿宋" w:hAnsi="仿宋" w:eastAsia="仿宋" w:cs="黑体"/>
          <w:b/>
          <w:color w:val="000000" w:themeColor="text1"/>
          <w:sz w:val="28"/>
          <w:szCs w:val="28"/>
          <w14:textFill>
            <w14:solidFill>
              <w14:schemeClr w14:val="tx1"/>
            </w14:solidFill>
          </w14:textFill>
        </w:rPr>
        <w:t>条</w:t>
      </w:r>
      <w:r>
        <w:rPr>
          <w:rFonts w:hint="eastAsia" w:ascii="宋体" w:hAnsi="宋体" w:cs="宋体"/>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本章程的解释权属于</w:t>
      </w:r>
      <w:r>
        <w:rPr>
          <w:rFonts w:hint="eastAsia" w:ascii="仿宋" w:hAnsi="仿宋" w:eastAsia="仿宋" w:cs="仿宋"/>
          <w:color w:val="000000" w:themeColor="text1"/>
          <w:sz w:val="28"/>
          <w:szCs w:val="28"/>
          <w:lang w:val="en-US" w:eastAsia="zh-CN"/>
          <w14:textFill>
            <w14:solidFill>
              <w14:schemeClr w14:val="tx1"/>
            </w14:solidFill>
          </w14:textFill>
        </w:rPr>
        <w:t>兴宁市林业局森防检疫站</w:t>
      </w:r>
      <w:r>
        <w:rPr>
          <w:rFonts w:hint="eastAsia" w:ascii="仿宋" w:hAnsi="仿宋" w:eastAsia="仿宋" w:cs="仿宋"/>
          <w:color w:val="000000" w:themeColor="text1"/>
          <w:sz w:val="28"/>
          <w:szCs w:val="28"/>
          <w14:textFill>
            <w14:solidFill>
              <w14:schemeClr w14:val="tx1"/>
            </w14:solidFill>
          </w14:textFill>
        </w:rPr>
        <w:t>。</w:t>
      </w:r>
    </w:p>
    <w:p>
      <w:pPr>
        <w:pStyle w:val="17"/>
        <w:widowControl/>
        <w:adjustRightInd w:val="0"/>
        <w:spacing w:before="0" w:beforeAutospacing="0" w:after="0" w:afterAutospacing="0" w:line="600" w:lineRule="exact"/>
        <w:ind w:firstLine="562"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第</w:t>
      </w:r>
      <w:r>
        <w:rPr>
          <w:rFonts w:hint="eastAsia" w:ascii="仿宋" w:hAnsi="仿宋" w:eastAsia="仿宋" w:cs="黑体"/>
          <w:b/>
          <w:color w:val="000000" w:themeColor="text1"/>
          <w:sz w:val="28"/>
          <w:szCs w:val="28"/>
          <w:lang w:val="en-US" w:eastAsia="zh-CN"/>
          <w14:textFill>
            <w14:solidFill>
              <w14:schemeClr w14:val="tx1"/>
            </w14:solidFill>
          </w14:textFill>
        </w:rPr>
        <w:t>三十六</w:t>
      </w:r>
      <w:r>
        <w:rPr>
          <w:rFonts w:hint="eastAsia" w:ascii="仿宋" w:hAnsi="仿宋" w:eastAsia="仿宋" w:cs="黑体"/>
          <w:b/>
          <w:color w:val="000000" w:themeColor="text1"/>
          <w:sz w:val="28"/>
          <w:szCs w:val="28"/>
          <w14:textFill>
            <w14:solidFill>
              <w14:schemeClr w14:val="tx1"/>
            </w14:solidFill>
          </w14:textFill>
        </w:rPr>
        <w:t>条</w:t>
      </w:r>
      <w:r>
        <w:rPr>
          <w:rFonts w:hint="eastAsia" w:ascii="宋体" w:hAnsi="宋体" w:cs="宋体"/>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本章程自登记管理机关核准(备案)之日起生效。</w:t>
      </w:r>
    </w:p>
    <w:p>
      <w:pPr>
        <w:pStyle w:val="17"/>
        <w:widowControl/>
        <w:adjustRightInd w:val="0"/>
        <w:spacing w:before="0" w:beforeAutospacing="0" w:after="0" w:afterAutospacing="0" w:line="520" w:lineRule="exact"/>
        <w:ind w:firstLine="640" w:firstLineChars="200"/>
        <w:jc w:val="both"/>
        <w:rPr>
          <w:rFonts w:ascii="仿宋" w:hAnsi="仿宋" w:eastAsia="仿宋" w:cs="宋体"/>
          <w:color w:val="000000" w:themeColor="text1"/>
          <w:sz w:val="32"/>
          <w:szCs w:val="32"/>
          <w14:textFill>
            <w14:solidFill>
              <w14:schemeClr w14:val="tx1"/>
            </w14:solidFill>
          </w14:textFill>
        </w:rPr>
      </w:pPr>
    </w:p>
    <w:p>
      <w:pPr>
        <w:pStyle w:val="17"/>
        <w:widowControl/>
        <w:adjustRightInd w:val="0"/>
        <w:spacing w:before="0" w:beforeAutospacing="0" w:after="0" w:afterAutospacing="0" w:line="520" w:lineRule="exact"/>
        <w:ind w:firstLine="640" w:firstLineChars="200"/>
        <w:jc w:val="both"/>
        <w:rPr>
          <w:rFonts w:ascii="仿宋" w:hAnsi="仿宋" w:eastAsia="仿宋" w:cs="宋体"/>
          <w:color w:val="000000" w:themeColor="text1"/>
          <w:sz w:val="32"/>
          <w:szCs w:val="32"/>
          <w14:textFill>
            <w14:solidFill>
              <w14:schemeClr w14:val="tx1"/>
            </w14:solidFill>
          </w14:textFill>
        </w:rPr>
      </w:pPr>
    </w:p>
    <w:p>
      <w:pPr>
        <w:adjustRightInd w:val="0"/>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法定代表人签字：                                 </w:t>
      </w:r>
    </w:p>
    <w:p>
      <w:pPr>
        <w:adjustRightInd w:val="0"/>
        <w:spacing w:line="520" w:lineRule="exact"/>
        <w:rPr>
          <w:rFonts w:ascii="仿宋" w:hAnsi="仿宋" w:eastAsia="仿宋" w:cs="仿宋"/>
          <w:color w:val="000000" w:themeColor="text1"/>
          <w:sz w:val="28"/>
          <w:szCs w:val="28"/>
          <w14:textFill>
            <w14:solidFill>
              <w14:schemeClr w14:val="tx1"/>
            </w14:solidFill>
          </w14:textFill>
        </w:rPr>
      </w:pPr>
    </w:p>
    <w:p>
      <w:pPr>
        <w:adjustRightInd w:val="0"/>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兴宁市林业局森防检疫站</w:t>
      </w: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pacing w:val="-11"/>
          <w:sz w:val="28"/>
          <w:szCs w:val="28"/>
          <w14:textFill>
            <w14:solidFill>
              <w14:schemeClr w14:val="tx1"/>
            </w14:solidFill>
          </w14:textFill>
        </w:rPr>
        <w:t>举办单位：兴宁市林业局</w:t>
      </w:r>
      <w:r>
        <w:rPr>
          <w:rFonts w:hint="eastAsia" w:ascii="仿宋" w:hAnsi="仿宋" w:eastAsia="仿宋" w:cs="仿宋"/>
          <w:color w:val="000000" w:themeColor="text1"/>
          <w:sz w:val="28"/>
          <w:szCs w:val="28"/>
          <w14:textFill>
            <w14:solidFill>
              <w14:schemeClr w14:val="tx1"/>
            </w14:solidFill>
          </w14:textFill>
        </w:rPr>
        <w:t xml:space="preserve"> </w:t>
      </w:r>
    </w:p>
    <w:p>
      <w:pPr>
        <w:adjustRightInd w:val="0"/>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2023 年  月   日                             2023 年  月   日             </w:t>
      </w:r>
    </w:p>
    <w:p>
      <w:pPr>
        <w:adjustRightInd w:val="0"/>
        <w:spacing w:line="520" w:lineRule="exact"/>
        <w:rPr>
          <w:rFonts w:ascii="仿宋" w:hAnsi="仿宋" w:eastAsia="仿宋" w:cs="仿宋"/>
          <w:color w:val="000000" w:themeColor="text1"/>
          <w:sz w:val="28"/>
          <w:szCs w:val="28"/>
          <w14:textFill>
            <w14:solidFill>
              <w14:schemeClr w14:val="tx1"/>
            </w14:solidFill>
          </w14:textFill>
        </w:rPr>
      </w:pPr>
    </w:p>
    <w:p>
      <w:pPr>
        <w:adjustRightInd w:val="0"/>
        <w:spacing w:line="520" w:lineRule="exact"/>
        <w:ind w:firstLine="3640" w:firstLineChars="1300"/>
        <w:jc w:val="center"/>
        <w:rPr>
          <w:rFonts w:ascii="仿宋" w:hAnsi="仿宋" w:eastAsia="仿宋" w:cs="仿宋"/>
          <w:color w:val="000000" w:themeColor="text1"/>
          <w:sz w:val="28"/>
          <w:szCs w:val="28"/>
          <w14:textFill>
            <w14:solidFill>
              <w14:schemeClr w14:val="tx1"/>
            </w14:solidFill>
          </w14:textFill>
        </w:rPr>
      </w:pPr>
    </w:p>
    <w:p>
      <w:pPr>
        <w:adjustRightInd w:val="0"/>
        <w:spacing w:line="52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p>
      <w:pPr>
        <w:adjustRightInd w:val="0"/>
        <w:spacing w:line="520" w:lineRule="exact"/>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 xml:space="preserve">          </w:t>
      </w:r>
    </w:p>
    <w:p>
      <w:pPr>
        <w:pStyle w:val="17"/>
        <w:widowControl/>
        <w:adjustRightInd w:val="0"/>
        <w:spacing w:before="0" w:beforeAutospacing="0" w:after="0" w:afterAutospacing="0" w:line="520" w:lineRule="exact"/>
        <w:ind w:firstLine="480" w:firstLineChars="200"/>
        <w:rPr>
          <w:rFonts w:ascii="宋体" w:cs="宋体"/>
          <w:color w:val="000000" w:themeColor="text1"/>
          <w14:textFill>
            <w14:solidFill>
              <w14:schemeClr w14:val="tx1"/>
            </w14:solidFill>
          </w14:textFill>
        </w:rPr>
      </w:pPr>
    </w:p>
    <w:p>
      <w:pPr>
        <w:pStyle w:val="17"/>
        <w:widowControl/>
        <w:adjustRightInd w:val="0"/>
        <w:spacing w:before="0" w:beforeAutospacing="0" w:after="0" w:afterAutospacing="0" w:line="520" w:lineRule="exact"/>
        <w:ind w:firstLine="640" w:firstLineChars="200"/>
        <w:jc w:val="both"/>
        <w:rPr>
          <w:rFonts w:ascii="仿宋" w:eastAsia="仿宋" w:cs="仿宋"/>
          <w:color w:val="000000" w:themeColor="text1"/>
          <w:sz w:val="32"/>
          <w:szCs w:val="32"/>
          <w14:textFill>
            <w14:solidFill>
              <w14:schemeClr w14:val="tx1"/>
            </w14:solidFill>
          </w14:textFill>
        </w:rPr>
      </w:pPr>
    </w:p>
    <w:sectPr>
      <w:footerReference r:id="rId4" w:type="default"/>
      <w:pgSz w:w="11906" w:h="16838"/>
      <w:pgMar w:top="1440" w:right="1519" w:bottom="1440" w:left="1519" w:header="720" w:footer="720"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Arial Unicode MS"/>
    <w:panose1 w:val="00000000000000000000"/>
    <w:charset w:val="00"/>
    <w:family w:val="auto"/>
    <w:pitch w:val="default"/>
    <w:sig w:usb0="00000000" w:usb1="00000000" w:usb2="00000000" w:usb3="00000000" w:csb0="00040001" w:csb1="00000000"/>
  </w:font>
  <w:font w:name="Liberation Sans">
    <w:altName w:val="Segoe Print"/>
    <w:panose1 w:val="00000000000000000000"/>
    <w:charset w:val="00"/>
    <w:family w:val="swiss"/>
    <w:pitch w:val="default"/>
    <w:sig w:usb0="00000000" w:usb1="00000000" w:usb2="00000000" w:usb3="00000000" w:csb0="6000009F" w:csb1="DFD70000"/>
  </w:font>
  <w:font w:name="Noto Sans CJK SC Regular">
    <w:altName w:val="宋体"/>
    <w:panose1 w:val="00000000000000000000"/>
    <w:charset w:val="86"/>
    <w:family w:val="auto"/>
    <w:pitch w:val="default"/>
    <w:sig w:usb0="00000000" w:usb1="00000000" w:usb2="00000016" w:usb3="00000000" w:csb0="602E0107"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88CB18"/>
    <w:multiLevelType w:val="singleLevel"/>
    <w:tmpl w:val="1688CB1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
  <w:drawingGridVerticalSpacing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jAwNzBiOWU2OWJkZjM5ZTkzNDM5Yzg4YWI3MDgifQ=="/>
  </w:docVars>
  <w:rsids>
    <w:rsidRoot w:val="00332CF3"/>
    <w:rsid w:val="00046185"/>
    <w:rsid w:val="00046A9F"/>
    <w:rsid w:val="000A7393"/>
    <w:rsid w:val="000B4054"/>
    <w:rsid w:val="000C7D81"/>
    <w:rsid w:val="000F1385"/>
    <w:rsid w:val="00103D95"/>
    <w:rsid w:val="00120B09"/>
    <w:rsid w:val="00131560"/>
    <w:rsid w:val="00136C2E"/>
    <w:rsid w:val="001375D9"/>
    <w:rsid w:val="001513DC"/>
    <w:rsid w:val="001A33FE"/>
    <w:rsid w:val="001E2C70"/>
    <w:rsid w:val="001E6BF1"/>
    <w:rsid w:val="002369A0"/>
    <w:rsid w:val="00264409"/>
    <w:rsid w:val="00265BCE"/>
    <w:rsid w:val="00266EFA"/>
    <w:rsid w:val="003047F2"/>
    <w:rsid w:val="00332CF3"/>
    <w:rsid w:val="00354992"/>
    <w:rsid w:val="00373DDA"/>
    <w:rsid w:val="00390577"/>
    <w:rsid w:val="003D4E59"/>
    <w:rsid w:val="00405861"/>
    <w:rsid w:val="00444DE6"/>
    <w:rsid w:val="004847C9"/>
    <w:rsid w:val="00514B89"/>
    <w:rsid w:val="00524190"/>
    <w:rsid w:val="00545BC6"/>
    <w:rsid w:val="00573AE0"/>
    <w:rsid w:val="00583A4F"/>
    <w:rsid w:val="0058518E"/>
    <w:rsid w:val="005D16E6"/>
    <w:rsid w:val="005D77EB"/>
    <w:rsid w:val="005F50B9"/>
    <w:rsid w:val="005F5573"/>
    <w:rsid w:val="006033AC"/>
    <w:rsid w:val="00603BC5"/>
    <w:rsid w:val="00622A05"/>
    <w:rsid w:val="00637478"/>
    <w:rsid w:val="00650E3C"/>
    <w:rsid w:val="00684E45"/>
    <w:rsid w:val="00685AEA"/>
    <w:rsid w:val="006C1E65"/>
    <w:rsid w:val="006C2878"/>
    <w:rsid w:val="006C32DD"/>
    <w:rsid w:val="006D3875"/>
    <w:rsid w:val="0072413F"/>
    <w:rsid w:val="00762F7F"/>
    <w:rsid w:val="007675B2"/>
    <w:rsid w:val="00775AA7"/>
    <w:rsid w:val="00786D49"/>
    <w:rsid w:val="0082467F"/>
    <w:rsid w:val="00847223"/>
    <w:rsid w:val="0085149E"/>
    <w:rsid w:val="008717CB"/>
    <w:rsid w:val="00871B57"/>
    <w:rsid w:val="00893E49"/>
    <w:rsid w:val="008A7251"/>
    <w:rsid w:val="008D5610"/>
    <w:rsid w:val="00900661"/>
    <w:rsid w:val="00932D03"/>
    <w:rsid w:val="009574A3"/>
    <w:rsid w:val="009604DE"/>
    <w:rsid w:val="0096348C"/>
    <w:rsid w:val="00967CFA"/>
    <w:rsid w:val="009C7949"/>
    <w:rsid w:val="009E621A"/>
    <w:rsid w:val="00A002A7"/>
    <w:rsid w:val="00A0328E"/>
    <w:rsid w:val="00A604C5"/>
    <w:rsid w:val="00A83660"/>
    <w:rsid w:val="00A92D67"/>
    <w:rsid w:val="00AA24C1"/>
    <w:rsid w:val="00AA56E0"/>
    <w:rsid w:val="00AE4EDA"/>
    <w:rsid w:val="00AF4150"/>
    <w:rsid w:val="00B37257"/>
    <w:rsid w:val="00B413FA"/>
    <w:rsid w:val="00B67107"/>
    <w:rsid w:val="00B72755"/>
    <w:rsid w:val="00C153FB"/>
    <w:rsid w:val="00C23CA4"/>
    <w:rsid w:val="00C52B03"/>
    <w:rsid w:val="00C55CF7"/>
    <w:rsid w:val="00C72216"/>
    <w:rsid w:val="00CC784F"/>
    <w:rsid w:val="00CD5159"/>
    <w:rsid w:val="00CF3C05"/>
    <w:rsid w:val="00D16027"/>
    <w:rsid w:val="00D22B1A"/>
    <w:rsid w:val="00D5021E"/>
    <w:rsid w:val="00D57F14"/>
    <w:rsid w:val="00D64B15"/>
    <w:rsid w:val="00D6543F"/>
    <w:rsid w:val="00DB49F9"/>
    <w:rsid w:val="00E773B5"/>
    <w:rsid w:val="00E86874"/>
    <w:rsid w:val="00EA7FB4"/>
    <w:rsid w:val="00ED2760"/>
    <w:rsid w:val="00EE0611"/>
    <w:rsid w:val="00EF2022"/>
    <w:rsid w:val="00F43969"/>
    <w:rsid w:val="00F73258"/>
    <w:rsid w:val="00F93CCF"/>
    <w:rsid w:val="00FA6BF5"/>
    <w:rsid w:val="00FB5A52"/>
    <w:rsid w:val="00FE15E3"/>
    <w:rsid w:val="00FE1E8E"/>
    <w:rsid w:val="00FF2CDB"/>
    <w:rsid w:val="011B4A3F"/>
    <w:rsid w:val="01D447AC"/>
    <w:rsid w:val="069A5D15"/>
    <w:rsid w:val="0B612D58"/>
    <w:rsid w:val="1019381C"/>
    <w:rsid w:val="10D13E80"/>
    <w:rsid w:val="13873589"/>
    <w:rsid w:val="15342E4A"/>
    <w:rsid w:val="157F0337"/>
    <w:rsid w:val="17B60F8B"/>
    <w:rsid w:val="18B34294"/>
    <w:rsid w:val="1A153EDB"/>
    <w:rsid w:val="1A303CE7"/>
    <w:rsid w:val="1B3937CE"/>
    <w:rsid w:val="1B7E0087"/>
    <w:rsid w:val="1F0C5E8C"/>
    <w:rsid w:val="21317B1B"/>
    <w:rsid w:val="21AB744A"/>
    <w:rsid w:val="22BF01C8"/>
    <w:rsid w:val="2B435C33"/>
    <w:rsid w:val="32942795"/>
    <w:rsid w:val="34B32468"/>
    <w:rsid w:val="34CB18F7"/>
    <w:rsid w:val="35964557"/>
    <w:rsid w:val="35E41834"/>
    <w:rsid w:val="383B26FB"/>
    <w:rsid w:val="38941445"/>
    <w:rsid w:val="39B82B3E"/>
    <w:rsid w:val="3B284888"/>
    <w:rsid w:val="3B9552B9"/>
    <w:rsid w:val="3F0D4FE2"/>
    <w:rsid w:val="3FED0DBC"/>
    <w:rsid w:val="41022509"/>
    <w:rsid w:val="41C4328A"/>
    <w:rsid w:val="41D27295"/>
    <w:rsid w:val="43330BA5"/>
    <w:rsid w:val="433B54C1"/>
    <w:rsid w:val="44543F46"/>
    <w:rsid w:val="48C46994"/>
    <w:rsid w:val="4C6822A7"/>
    <w:rsid w:val="4D24684B"/>
    <w:rsid w:val="508F0468"/>
    <w:rsid w:val="50E3642F"/>
    <w:rsid w:val="52F11C24"/>
    <w:rsid w:val="57A161F9"/>
    <w:rsid w:val="5ACD2E2E"/>
    <w:rsid w:val="5C560C4C"/>
    <w:rsid w:val="61AA446D"/>
    <w:rsid w:val="62E01E19"/>
    <w:rsid w:val="64802D6E"/>
    <w:rsid w:val="64BB12B4"/>
    <w:rsid w:val="65DC0F6F"/>
    <w:rsid w:val="69AC7A92"/>
    <w:rsid w:val="6CC24126"/>
    <w:rsid w:val="6E4E7CAB"/>
    <w:rsid w:val="70080938"/>
    <w:rsid w:val="714D5CF7"/>
    <w:rsid w:val="715F10BF"/>
    <w:rsid w:val="72C97F07"/>
    <w:rsid w:val="750741FE"/>
    <w:rsid w:val="76764A43"/>
    <w:rsid w:val="79283BD2"/>
    <w:rsid w:val="7A26386C"/>
    <w:rsid w:val="7BD32CD5"/>
    <w:rsid w:val="7BFF90F3"/>
    <w:rsid w:val="7C482A62"/>
    <w:rsid w:val="7DE15CAB"/>
    <w:rsid w:val="7FEF3D50"/>
    <w:rsid w:val="BFEF26EB"/>
    <w:rsid w:val="C7F6A458"/>
    <w:rsid w:val="C7FE96EB"/>
    <w:rsid w:val="DCFBF1A9"/>
    <w:rsid w:val="DDB7D014"/>
    <w:rsid w:val="DEF795FD"/>
    <w:rsid w:val="E97F102D"/>
    <w:rsid w:val="EEF56F5B"/>
    <w:rsid w:val="FDDA6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0"/>
    <w:pPr>
      <w:suppressLineNumbers/>
      <w:spacing w:before="120" w:after="120"/>
    </w:pPr>
    <w:rPr>
      <w:i/>
      <w:iCs/>
      <w:sz w:val="24"/>
    </w:rPr>
  </w:style>
  <w:style w:type="paragraph" w:styleId="6">
    <w:name w:val="annotation text"/>
    <w:basedOn w:val="1"/>
    <w:qFormat/>
    <w:uiPriority w:val="0"/>
    <w:pPr>
      <w:jc w:val="left"/>
    </w:pPr>
  </w:style>
  <w:style w:type="paragraph" w:styleId="7">
    <w:name w:val="Body Text"/>
    <w:basedOn w:val="1"/>
    <w:qFormat/>
    <w:uiPriority w:val="0"/>
    <w:pPr>
      <w:spacing w:after="140" w:line="276" w:lineRule="auto"/>
    </w:pPr>
  </w:style>
  <w:style w:type="paragraph" w:styleId="8">
    <w:name w:val="toc 5"/>
    <w:basedOn w:val="1"/>
    <w:next w:val="1"/>
    <w:qFormat/>
    <w:uiPriority w:val="0"/>
    <w:pPr>
      <w:ind w:left="1680"/>
    </w:pPr>
  </w:style>
  <w:style w:type="paragraph" w:styleId="9">
    <w:name w:val="toc 3"/>
    <w:basedOn w:val="1"/>
    <w:next w:val="1"/>
    <w:qFormat/>
    <w:uiPriority w:val="0"/>
    <w:pPr>
      <w:ind w:left="840"/>
    </w:pPr>
  </w:style>
  <w:style w:type="paragraph" w:styleId="10">
    <w:name w:val="Balloon Text"/>
    <w:basedOn w:val="1"/>
    <w:link w:val="26"/>
    <w:qFormat/>
    <w:uiPriority w:val="0"/>
    <w:rPr>
      <w:sz w:val="18"/>
      <w:szCs w:val="18"/>
    </w:rPr>
  </w:style>
  <w:style w:type="paragraph" w:styleId="11">
    <w:name w:val="footer"/>
    <w:basedOn w:val="1"/>
    <w:link w:val="27"/>
    <w:qFormat/>
    <w:uiPriority w:val="99"/>
    <w:pPr>
      <w:tabs>
        <w:tab w:val="center" w:pos="4153"/>
        <w:tab w:val="right" w:pos="8307"/>
      </w:tabs>
      <w:snapToGrid w:val="0"/>
      <w:jc w:val="left"/>
    </w:pPr>
    <w:rPr>
      <w:sz w:val="18"/>
    </w:rPr>
  </w:style>
  <w:style w:type="paragraph" w:styleId="12">
    <w:name w:val="header"/>
    <w:basedOn w:val="1"/>
    <w:qFormat/>
    <w:uiPriority w:val="0"/>
    <w:pPr>
      <w:pBdr>
        <w:bottom w:val="single" w:color="auto" w:sz="6" w:space="1"/>
      </w:pBdr>
      <w:tabs>
        <w:tab w:val="center" w:pos="4153"/>
        <w:tab w:val="right" w:pos="8307"/>
      </w:tabs>
      <w:snapToGrid w:val="0"/>
      <w:jc w:val="center"/>
    </w:pPr>
    <w:rPr>
      <w:sz w:val="18"/>
    </w:rPr>
  </w:style>
  <w:style w:type="paragraph" w:styleId="13">
    <w:name w:val="toc 1"/>
    <w:basedOn w:val="1"/>
    <w:next w:val="1"/>
    <w:qFormat/>
    <w:uiPriority w:val="0"/>
  </w:style>
  <w:style w:type="paragraph" w:styleId="14">
    <w:name w:val="toc 4"/>
    <w:basedOn w:val="1"/>
    <w:next w:val="1"/>
    <w:qFormat/>
    <w:uiPriority w:val="0"/>
    <w:pPr>
      <w:ind w:left="1260"/>
    </w:pPr>
  </w:style>
  <w:style w:type="paragraph" w:styleId="15">
    <w:name w:val="List"/>
    <w:basedOn w:val="7"/>
    <w:qFormat/>
    <w:uiPriority w:val="0"/>
  </w:style>
  <w:style w:type="paragraph" w:styleId="16">
    <w:name w:val="toc 2"/>
    <w:basedOn w:val="1"/>
    <w:next w:val="1"/>
    <w:qFormat/>
    <w:uiPriority w:val="0"/>
    <w:pPr>
      <w:ind w:left="420"/>
    </w:pPr>
  </w:style>
  <w:style w:type="paragraph" w:styleId="17">
    <w:name w:val="Normal (Web)"/>
    <w:basedOn w:val="1"/>
    <w:qFormat/>
    <w:uiPriority w:val="0"/>
    <w:pPr>
      <w:spacing w:before="100" w:beforeAutospacing="1" w:after="100" w:afterAutospacing="1"/>
      <w:jc w:val="left"/>
    </w:pPr>
    <w:rPr>
      <w:kern w:val="0"/>
      <w:sz w:val="24"/>
    </w:rPr>
  </w:style>
  <w:style w:type="character" w:styleId="20">
    <w:name w:val="page number"/>
    <w:basedOn w:val="19"/>
    <w:qFormat/>
    <w:uiPriority w:val="0"/>
  </w:style>
  <w:style w:type="character" w:customStyle="1" w:styleId="21">
    <w:name w:val="默认段落字体1"/>
    <w:qFormat/>
    <w:uiPriority w:val="0"/>
  </w:style>
  <w:style w:type="paragraph" w:customStyle="1" w:styleId="22">
    <w:name w:val="Heading"/>
    <w:basedOn w:val="1"/>
    <w:next w:val="7"/>
    <w:qFormat/>
    <w:uiPriority w:val="0"/>
    <w:pPr>
      <w:keepNext/>
      <w:spacing w:before="240" w:after="120"/>
    </w:pPr>
    <w:rPr>
      <w:rFonts w:ascii="Liberation Sans" w:hAnsi="Liberation Sans" w:eastAsia="Noto Sans CJK SC Regular" w:cs="Noto Sans CJK SC Regular"/>
      <w:sz w:val="28"/>
      <w:szCs w:val="28"/>
    </w:rPr>
  </w:style>
  <w:style w:type="paragraph" w:customStyle="1" w:styleId="23">
    <w:name w:val="Index"/>
    <w:basedOn w:val="1"/>
    <w:qFormat/>
    <w:uiPriority w:val="0"/>
    <w:pPr>
      <w:suppressLineNumbers/>
    </w:pPr>
  </w:style>
  <w:style w:type="paragraph" w:customStyle="1" w:styleId="24">
    <w:name w:val="我的正文"/>
    <w:basedOn w:val="1"/>
    <w:qFormat/>
    <w:uiPriority w:val="0"/>
    <w:pPr>
      <w:spacing w:line="360" w:lineRule="auto"/>
      <w:ind w:firstLine="200" w:firstLineChars="200"/>
    </w:pPr>
    <w:rPr>
      <w:rFonts w:ascii="Times New Roman" w:hAnsi="Times New Roman" w:eastAsia="仿宋"/>
      <w:kern w:val="44"/>
      <w:sz w:val="24"/>
      <w:szCs w:val="21"/>
    </w:rPr>
  </w:style>
  <w:style w:type="paragraph" w:styleId="25">
    <w:name w:val="List Paragraph"/>
    <w:basedOn w:val="1"/>
    <w:unhideWhenUsed/>
    <w:qFormat/>
    <w:uiPriority w:val="99"/>
    <w:pPr>
      <w:ind w:firstLine="420" w:firstLineChars="200"/>
    </w:pPr>
  </w:style>
  <w:style w:type="character" w:customStyle="1" w:styleId="26">
    <w:name w:val="批注框文本 Char"/>
    <w:basedOn w:val="19"/>
    <w:link w:val="10"/>
    <w:qFormat/>
    <w:uiPriority w:val="0"/>
    <w:rPr>
      <w:rFonts w:ascii="Calibri" w:hAnsi="Calibri"/>
      <w:kern w:val="2"/>
      <w:sz w:val="18"/>
      <w:szCs w:val="18"/>
    </w:rPr>
  </w:style>
  <w:style w:type="character" w:customStyle="1" w:styleId="27">
    <w:name w:val="页脚 Char"/>
    <w:basedOn w:val="19"/>
    <w:link w:val="11"/>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809</Words>
  <Characters>4617</Characters>
  <Lines>38</Lines>
  <Paragraphs>10</Paragraphs>
  <TotalTime>17</TotalTime>
  <ScaleCrop>false</ScaleCrop>
  <LinksUpToDate>false</LinksUpToDate>
  <CharactersWithSpaces>5416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2018-11-27T17:47:00Z</dcterms:created>
  <dc:creator>lgx</dc:creator>
  <cp:lastModifiedBy>HP</cp:lastModifiedBy>
  <cp:lastPrinted>2024-01-15T08:14:00Z</cp:lastPrinted>
  <dcterms:modified xsi:type="dcterms:W3CDTF">2024-01-16T09:03:47Z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F77CD74E26724F4584BF93CF8B737962</vt:lpwstr>
  </property>
</Properties>
</file>