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600" w:lineRule="auto"/>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医师定期考核执行简易程序申请表</w:t>
      </w:r>
    </w:p>
    <w:p>
      <w:pPr>
        <w:spacing w:line="60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医师执业注册所在医疗机构名称：</w:t>
      </w:r>
    </w:p>
    <w:tbl>
      <w:tblPr>
        <w:tblStyle w:val="3"/>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36"/>
        <w:gridCol w:w="151"/>
        <w:gridCol w:w="1459"/>
        <w:gridCol w:w="1075"/>
        <w:gridCol w:w="1965"/>
        <w:gridCol w:w="1611"/>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2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申请人</w:t>
            </w:r>
          </w:p>
        </w:tc>
        <w:tc>
          <w:tcPr>
            <w:tcW w:w="14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性 别</w:t>
            </w:r>
          </w:p>
        </w:tc>
        <w:tc>
          <w:tcPr>
            <w:tcW w:w="19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填报时间</w:t>
            </w:r>
          </w:p>
        </w:tc>
        <w:tc>
          <w:tcPr>
            <w:tcW w:w="19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2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执业时间</w:t>
            </w:r>
          </w:p>
        </w:tc>
        <w:tc>
          <w:tcPr>
            <w:tcW w:w="14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专 业</w:t>
            </w:r>
          </w:p>
        </w:tc>
        <w:tc>
          <w:tcPr>
            <w:tcW w:w="19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p>
        </w:tc>
        <w:tc>
          <w:tcPr>
            <w:tcW w:w="16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科    室</w:t>
            </w:r>
          </w:p>
        </w:tc>
        <w:tc>
          <w:tcPr>
            <w:tcW w:w="19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88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医师资格证书编码</w:t>
            </w:r>
          </w:p>
        </w:tc>
        <w:tc>
          <w:tcPr>
            <w:tcW w:w="661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8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医师执业证书编码</w:t>
            </w:r>
          </w:p>
        </w:tc>
        <w:tc>
          <w:tcPr>
            <w:tcW w:w="661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7" w:hRule="atLeast"/>
          <w:jc w:val="center"/>
        </w:trPr>
        <w:tc>
          <w:tcPr>
            <w:tcW w:w="127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人</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述</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职</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报</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告</w:t>
            </w:r>
          </w:p>
        </w:tc>
        <w:tc>
          <w:tcPr>
            <w:tcW w:w="8226" w:type="dxa"/>
            <w:gridSpan w:val="6"/>
            <w:tcBorders>
              <w:top w:val="single" w:color="auto" w:sz="4" w:space="0"/>
              <w:left w:val="single" w:color="auto" w:sz="4" w:space="0"/>
              <w:bottom w:val="single" w:color="auto" w:sz="4" w:space="0"/>
              <w:right w:val="single" w:color="auto" w:sz="4" w:space="0"/>
            </w:tcBorders>
          </w:tcPr>
          <w:p>
            <w:pPr>
              <w:spacing w:line="560" w:lineRule="exact"/>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5" w:hRule="atLeast"/>
          <w:jc w:val="center"/>
        </w:trPr>
        <w:tc>
          <w:tcPr>
            <w:tcW w:w="10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执</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简</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宜</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程</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序</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条</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件</w:t>
            </w:r>
          </w:p>
        </w:tc>
        <w:tc>
          <w:tcPr>
            <w:tcW w:w="8462" w:type="dxa"/>
            <w:gridSpan w:val="7"/>
            <w:tcBorders>
              <w:top w:val="single" w:color="auto" w:sz="4" w:space="0"/>
              <w:left w:val="single" w:color="auto" w:sz="4" w:space="0"/>
              <w:bottom w:val="single" w:color="auto" w:sz="4" w:space="0"/>
              <w:right w:val="single" w:color="auto" w:sz="4" w:space="0"/>
            </w:tcBorders>
          </w:tcPr>
          <w:p>
            <w:pPr>
              <w:spacing w:line="560" w:lineRule="exact"/>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具有</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年以上执业经历，职称及取得时间</w:t>
            </w:r>
            <w:r>
              <w:rPr>
                <w:rFonts w:hint="eastAsia" w:ascii="方正仿宋_GBK" w:hAnsi="方正仿宋_GBK" w:eastAsia="方正仿宋_GBK" w:cs="方正仿宋_GBK"/>
                <w:sz w:val="30"/>
                <w:szCs w:val="30"/>
                <w:u w:val="single"/>
              </w:rPr>
              <w:t xml:space="preserve">               </w:t>
            </w:r>
          </w:p>
          <w:p>
            <w:pPr>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是否离退休后由本单位返聘：  □是    □否</w:t>
            </w:r>
          </w:p>
          <w:p>
            <w:pPr>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本考核周期内良好行为记录（具有</w:t>
            </w:r>
            <w:r>
              <w:rPr>
                <w:rFonts w:ascii="Times New Roman" w:hAnsi="Times New Roman" w:eastAsia="方正仿宋_GBK" w:cs="Times New Roman"/>
                <w:sz w:val="30"/>
                <w:szCs w:val="30"/>
              </w:rPr>
              <w:t>12</w:t>
            </w:r>
            <w:r>
              <w:rPr>
                <w:rFonts w:hint="eastAsia" w:ascii="方正仿宋_GBK" w:hAnsi="方正仿宋_GBK" w:eastAsia="方正仿宋_GBK" w:cs="方正仿宋_GBK"/>
                <w:sz w:val="30"/>
                <w:szCs w:val="30"/>
              </w:rPr>
              <w:t>年以上执业经历可不填）：</w:t>
            </w:r>
          </w:p>
          <w:p>
            <w:pPr>
              <w:spacing w:line="560" w:lineRule="exact"/>
              <w:rPr>
                <w:rFonts w:hint="eastAsia" w:ascii="方正仿宋_GBK" w:hAnsi="方正仿宋_GBK" w:eastAsia="方正仿宋_GBK" w:cs="方正仿宋_GBK"/>
                <w:sz w:val="30"/>
                <w:szCs w:val="30"/>
              </w:rPr>
            </w:pPr>
          </w:p>
          <w:p>
            <w:pPr>
              <w:spacing w:line="560" w:lineRule="exact"/>
              <w:rPr>
                <w:rFonts w:hint="eastAsia" w:ascii="方正仿宋_GBK" w:hAnsi="方正仿宋_GBK" w:eastAsia="方正仿宋_GBK" w:cs="方正仿宋_GBK"/>
                <w:sz w:val="30"/>
                <w:szCs w:val="30"/>
              </w:rPr>
            </w:pPr>
          </w:p>
          <w:p>
            <w:pPr>
              <w:spacing w:line="560" w:lineRule="exact"/>
              <w:rPr>
                <w:rFonts w:hint="eastAsia" w:ascii="方正仿宋_GBK" w:hAnsi="方正仿宋_GBK" w:eastAsia="方正仿宋_GBK" w:cs="方正仿宋_GBK"/>
                <w:sz w:val="30"/>
                <w:szCs w:val="30"/>
              </w:rPr>
            </w:pPr>
          </w:p>
          <w:p>
            <w:pPr>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有无不良行为记录： □有    □无</w:t>
            </w:r>
          </w:p>
          <w:p>
            <w:pPr>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个人签名：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9499" w:type="dxa"/>
            <w:gridSpan w:val="8"/>
            <w:tcBorders>
              <w:top w:val="single" w:color="auto" w:sz="4" w:space="0"/>
              <w:left w:val="single" w:color="auto" w:sz="4" w:space="0"/>
              <w:bottom w:val="single" w:color="auto" w:sz="4" w:space="0"/>
              <w:right w:val="single" w:color="auto" w:sz="4" w:space="0"/>
            </w:tcBorders>
          </w:tcPr>
          <w:p>
            <w:pPr>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科室意见：</w:t>
            </w:r>
          </w:p>
          <w:p>
            <w:pPr>
              <w:spacing w:line="560" w:lineRule="exact"/>
              <w:rPr>
                <w:rFonts w:hint="eastAsia" w:ascii="方正仿宋_GBK" w:hAnsi="方正仿宋_GBK" w:eastAsia="方正仿宋_GBK" w:cs="方正仿宋_GBK"/>
                <w:sz w:val="30"/>
                <w:szCs w:val="30"/>
              </w:rPr>
            </w:pPr>
          </w:p>
          <w:p>
            <w:pPr>
              <w:spacing w:line="560" w:lineRule="exact"/>
              <w:rPr>
                <w:rFonts w:hint="eastAsia" w:ascii="方正仿宋_GBK" w:hAnsi="方正仿宋_GBK" w:eastAsia="方正仿宋_GBK" w:cs="方正仿宋_GBK"/>
                <w:sz w:val="30"/>
                <w:szCs w:val="30"/>
              </w:rPr>
            </w:pPr>
          </w:p>
          <w:p>
            <w:pPr>
              <w:spacing w:line="560" w:lineRule="exact"/>
              <w:ind w:firstLine="1800" w:firstLineChars="6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9499" w:type="dxa"/>
            <w:gridSpan w:val="8"/>
            <w:tcBorders>
              <w:top w:val="single" w:color="auto" w:sz="4" w:space="0"/>
              <w:left w:val="single" w:color="auto" w:sz="4" w:space="0"/>
              <w:bottom w:val="single" w:color="auto" w:sz="4" w:space="0"/>
              <w:right w:val="single" w:color="auto" w:sz="4" w:space="0"/>
            </w:tcBorders>
          </w:tcPr>
          <w:p>
            <w:pPr>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单位意见：     同意申报            不同意申报</w:t>
            </w:r>
          </w:p>
          <w:p>
            <w:pPr>
              <w:spacing w:line="560" w:lineRule="exact"/>
              <w:rPr>
                <w:rFonts w:hint="eastAsia" w:ascii="方正仿宋_GBK" w:hAnsi="方正仿宋_GBK" w:eastAsia="方正仿宋_GBK" w:cs="方正仿宋_GBK"/>
                <w:sz w:val="30"/>
                <w:szCs w:val="30"/>
              </w:rPr>
            </w:pPr>
          </w:p>
          <w:p>
            <w:pPr>
              <w:spacing w:line="560" w:lineRule="exact"/>
              <w:rPr>
                <w:rFonts w:hint="eastAsia" w:ascii="方正仿宋_GBK" w:hAnsi="方正仿宋_GBK" w:eastAsia="方正仿宋_GBK" w:cs="方正仿宋_GBK"/>
                <w:sz w:val="30"/>
                <w:szCs w:val="30"/>
              </w:rPr>
            </w:pPr>
          </w:p>
          <w:p>
            <w:pPr>
              <w:spacing w:line="560" w:lineRule="exact"/>
              <w:rPr>
                <w:rFonts w:hint="eastAsia" w:ascii="方正仿宋_GBK" w:hAnsi="方正仿宋_GBK" w:eastAsia="方正仿宋_GBK" w:cs="方正仿宋_GBK"/>
                <w:sz w:val="30"/>
                <w:szCs w:val="30"/>
              </w:rPr>
            </w:pPr>
          </w:p>
          <w:p>
            <w:pPr>
              <w:spacing w:line="560" w:lineRule="exact"/>
              <w:ind w:firstLine="1800" w:firstLineChars="6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单位盖章：                   年    月    日</w:t>
            </w:r>
          </w:p>
        </w:tc>
      </w:tr>
    </w:tbl>
    <w:p>
      <w:pPr>
        <w:adjustRightInd w:val="0"/>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r>
        <w:rPr>
          <w:rFonts w:ascii="Times New Roman" w:hAnsi="Times New Roman" w:eastAsia="方正仿宋_GBK" w:cs="Times New Roman"/>
          <w:sz w:val="24"/>
          <w:szCs w:val="24"/>
        </w:rPr>
        <w:t>1</w:t>
      </w:r>
      <w:r>
        <w:rPr>
          <w:rFonts w:hint="eastAsia" w:ascii="方正仿宋_GBK" w:hAnsi="方正仿宋_GBK" w:eastAsia="方正仿宋_GBK" w:cs="方正仿宋_GBK"/>
          <w:sz w:val="24"/>
          <w:szCs w:val="24"/>
        </w:rPr>
        <w:t>、述职报告内容包含业务水平、工作成绩、职业道德等。</w:t>
      </w:r>
    </w:p>
    <w:p>
      <w:pPr>
        <w:adjustRightInd w:val="0"/>
        <w:snapToGrid w:val="0"/>
        <w:ind w:firstLine="480" w:firstLineChars="200"/>
        <w:rPr>
          <w:rFonts w:hint="eastAsia" w:ascii="方正仿宋_GBK" w:hAnsi="方正仿宋_GBK" w:eastAsia="方正仿宋_GBK" w:cs="方正仿宋_GBK"/>
          <w:sz w:val="24"/>
          <w:szCs w:val="24"/>
        </w:rPr>
      </w:pPr>
      <w:r>
        <w:rPr>
          <w:rFonts w:ascii="Times New Roman" w:hAnsi="Times New Roman" w:eastAsia="方正仿宋_GBK" w:cs="Times New Roman"/>
          <w:sz w:val="24"/>
          <w:szCs w:val="24"/>
        </w:rPr>
        <w:t>2</w:t>
      </w:r>
      <w:r>
        <w:rPr>
          <w:rFonts w:hint="eastAsia" w:ascii="方正仿宋_GBK" w:hAnsi="方正仿宋_GBK" w:eastAsia="方正仿宋_GBK" w:cs="方正仿宋_GBK"/>
          <w:sz w:val="24"/>
          <w:szCs w:val="24"/>
        </w:rPr>
        <w:t>、良好行为记录应当包括：医师在考核周期内执业过程中受到县级以上地方人民政府或设区的市级以上人民政府卫生行政部门的奖励、表彰；完成政府指令性任务（时间在一年以上）；承担医学专业技术科研课题，取得技术成果，通过省级以上科技行政部门鉴定等；不良行为记录应当包括：因违反医疗卫生管理法规和诊疗规范等受到的行政处罚、处分，以及发生的医疗事故等。</w:t>
      </w:r>
    </w:p>
    <w:p>
      <w:pPr>
        <w:adjustRightInd w:val="0"/>
        <w:snapToGrid w:val="0"/>
        <w:ind w:firstLine="480" w:firstLineChars="200"/>
        <w:rPr>
          <w:rFonts w:hint="eastAsia" w:ascii="方正仿宋_GBK" w:hAnsi="方正仿宋_GBK" w:eastAsia="方正仿宋_GBK" w:cs="方正仿宋_GBK"/>
          <w:sz w:val="24"/>
          <w:szCs w:val="24"/>
        </w:rPr>
      </w:pPr>
      <w:r>
        <w:rPr>
          <w:rFonts w:ascii="Times New Roman" w:hAnsi="Times New Roman" w:eastAsia="方正仿宋_GBK" w:cs="Times New Roman"/>
          <w:sz w:val="24"/>
          <w:szCs w:val="24"/>
        </w:rPr>
        <w:t>3</w:t>
      </w:r>
      <w:r>
        <w:rPr>
          <w:rFonts w:hint="eastAsia" w:ascii="方正仿宋_GBK" w:hAnsi="方正仿宋_GBK" w:eastAsia="方正仿宋_GBK" w:cs="方正仿宋_GBK"/>
          <w:sz w:val="24"/>
          <w:szCs w:val="24"/>
        </w:rPr>
        <w:t>、在定期考核前</w:t>
      </w:r>
      <w:r>
        <w:rPr>
          <w:rFonts w:ascii="Times New Roman" w:hAnsi="Times New Roman" w:eastAsia="方正仿宋_GBK" w:cs="Times New Roman"/>
          <w:sz w:val="24"/>
          <w:szCs w:val="24"/>
        </w:rPr>
        <w:t>5</w:t>
      </w:r>
      <w:r>
        <w:rPr>
          <w:rFonts w:hint="eastAsia" w:ascii="方正仿宋_GBK" w:hAnsi="方正仿宋_GBK" w:eastAsia="方正仿宋_GBK" w:cs="方正仿宋_GBK"/>
          <w:sz w:val="24"/>
          <w:szCs w:val="24"/>
        </w:rPr>
        <w:t>日向考核机构申报。</w:t>
      </w:r>
      <w:bookmarkStart w:id="0" w:name="_GoBack"/>
      <w:bookmarkEnd w:id="0"/>
    </w:p>
    <w:sectPr>
      <w:footerReference r:id="rId3" w:type="default"/>
      <w:pgSz w:w="11906" w:h="16838"/>
      <w:pgMar w:top="1984" w:right="1474" w:bottom="1757" w:left="1531" w:header="851" w:footer="1020" w:gutter="0"/>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MzdkNmRhNDlkYjkxODU1ODVmNTBiMjBhM2MxNjUifQ=="/>
  </w:docVars>
  <w:rsids>
    <w:rsidRoot w:val="00000000"/>
    <w:rsid w:val="04912266"/>
    <w:rsid w:val="0FBA31B0"/>
    <w:rsid w:val="11FB72AC"/>
    <w:rsid w:val="13022912"/>
    <w:rsid w:val="1E25378C"/>
    <w:rsid w:val="35C54BE0"/>
    <w:rsid w:val="38CB09FF"/>
    <w:rsid w:val="48792CB2"/>
    <w:rsid w:val="54937B39"/>
    <w:rsid w:val="65B0401C"/>
    <w:rsid w:val="6E217BDF"/>
    <w:rsid w:val="6F87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2022-04-07T02:48:00Z</dcterms:created>
  <dc:creator>Administrator</dc:creator>
  <cp:lastModifiedBy>阿纭</cp:lastModifiedBy>
  <dcterms:modified xsi:type="dcterms:W3CDTF">2025-07-25T02:22:54Z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8B5ECBA832694E00A7D9336B717E43A6</vt:lpwstr>
  </property>
</Properties>
</file>