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C6D3">
      <w:pPr>
        <w:jc w:val="center"/>
        <w:rPr>
          <w:rFonts w:hint="eastAsia" w:ascii="方正小标宋简体" w:hAnsi="方正小标宋简体" w:eastAsia="方正小标宋简体" w:cs="方正小标宋简体"/>
          <w:sz w:val="36"/>
          <w:szCs w:val="36"/>
        </w:rPr>
      </w:pPr>
    </w:p>
    <w:p w14:paraId="6C8F75CE">
      <w:pPr>
        <w:jc w:val="center"/>
        <w:rPr>
          <w:rFonts w:hint="eastAsia" w:ascii="方正小标宋简体" w:hAnsi="方正小标宋简体" w:eastAsia="方正小标宋简体" w:cs="方正小标宋简体"/>
          <w:sz w:val="36"/>
          <w:szCs w:val="36"/>
        </w:rPr>
      </w:pPr>
    </w:p>
    <w:p w14:paraId="675502F4">
      <w:pPr>
        <w:jc w:val="center"/>
        <w:rPr>
          <w:rFonts w:hint="eastAsia" w:ascii="方正小标宋简体" w:hAnsi="方正小标宋简体" w:eastAsia="方正小标宋简体" w:cs="方正小标宋简体"/>
          <w:sz w:val="36"/>
          <w:szCs w:val="36"/>
        </w:rPr>
      </w:pPr>
    </w:p>
    <w:p w14:paraId="1F33D751">
      <w:pPr>
        <w:pStyle w:val="2"/>
        <w:bidi w:val="0"/>
        <w:rPr>
          <w:rFonts w:hint="eastAsia"/>
        </w:rPr>
      </w:pPr>
      <w:r>
        <w:rPr>
          <w:rFonts w:hint="eastAsia"/>
        </w:rPr>
        <w:t>关于《梅州市兴宁市城镇建设用地规模落实方案</w:t>
      </w:r>
    </w:p>
    <w:p w14:paraId="23311492">
      <w:pPr>
        <w:pStyle w:val="2"/>
        <w:bidi w:val="0"/>
        <w:rPr>
          <w:rFonts w:hint="eastAsia"/>
        </w:rPr>
      </w:pPr>
      <w:r>
        <w:rPr>
          <w:rFonts w:hint="eastAsia"/>
        </w:rPr>
        <w:t>(岭南国防教育基地一期补漏用地项目</w:t>
      </w:r>
    </w:p>
    <w:p w14:paraId="21F3190B">
      <w:pPr>
        <w:pStyle w:val="2"/>
        <w:bidi w:val="0"/>
        <w:rPr>
          <w:rFonts w:hint="eastAsia"/>
        </w:rPr>
      </w:pPr>
      <w:r>
        <w:rPr>
          <w:rFonts w:hint="eastAsia"/>
        </w:rPr>
        <w:t>等</w:t>
      </w:r>
      <w:r>
        <w:rPr>
          <w:rFonts w:hint="eastAsia" w:ascii="宋体" w:hAnsi="宋体" w:eastAsia="宋体" w:cs="宋体"/>
        </w:rPr>
        <w:t>3</w:t>
      </w:r>
      <w:r>
        <w:rPr>
          <w:rFonts w:hint="eastAsia"/>
        </w:rPr>
        <w:t>个项目)</w:t>
      </w:r>
      <w:r>
        <w:rPr>
          <w:rFonts w:hint="eastAsia"/>
          <w:lang w:eastAsia="zh-CN"/>
        </w:rPr>
        <w:t>》</w:t>
      </w:r>
      <w:r>
        <w:rPr>
          <w:rFonts w:hint="eastAsia"/>
        </w:rPr>
        <w:t>的公告</w:t>
      </w:r>
    </w:p>
    <w:p w14:paraId="69DF87A9">
      <w:pPr>
        <w:rPr>
          <w:rFonts w:hint="eastAsia"/>
        </w:rPr>
      </w:pPr>
    </w:p>
    <w:p w14:paraId="6444CA10">
      <w:pPr>
        <w:keepNext w:val="0"/>
        <w:keepLines w:val="0"/>
        <w:pageBreakBefore w:val="0"/>
        <w:widowControl w:val="0"/>
        <w:kinsoku/>
        <w:wordWrap w:val="0"/>
        <w:overflowPunct/>
        <w:topLinePunct/>
        <w:autoSpaceDE/>
        <w:autoSpaceDN/>
        <w:bidi w:val="0"/>
        <w:adjustRightInd/>
        <w:snapToGrid/>
        <w:ind w:firstLine="640" w:firstLineChars="200"/>
        <w:textAlignment w:val="auto"/>
        <w:rPr>
          <w:rFonts w:hint="eastAsia"/>
        </w:rPr>
      </w:pPr>
      <w:r>
        <w:rPr>
          <w:rFonts w:hint="eastAsia"/>
        </w:rPr>
        <w:t>根据《广东省自然资源厅关于规范城镇建设用地规模落实和建设用地周转规模使用报批材料的通知》</w:t>
      </w:r>
      <w:r>
        <w:rPr>
          <w:rFonts w:hint="eastAsia"/>
          <w:lang w:eastAsia="zh-CN"/>
        </w:rPr>
        <w:t>（</w:t>
      </w:r>
      <w:r>
        <w:rPr>
          <w:rFonts w:hint="eastAsia"/>
        </w:rPr>
        <w:t>粤自然资规划〔2025〕1361号</w:t>
      </w:r>
      <w:r>
        <w:rPr>
          <w:rFonts w:hint="eastAsia"/>
          <w:lang w:eastAsia="zh-CN"/>
        </w:rPr>
        <w:t>）</w:t>
      </w:r>
      <w:r>
        <w:rPr>
          <w:rFonts w:hint="eastAsia"/>
        </w:rPr>
        <w:t>关于城镇开发边界外使用城镇建设用地的相关规定，我局组织编制了《梅州市兴宁市城镇建设用地规模落实方案</w:t>
      </w:r>
      <w:r>
        <w:rPr>
          <w:rFonts w:hint="eastAsia"/>
          <w:lang w:eastAsia="zh-CN"/>
        </w:rPr>
        <w:t>（</w:t>
      </w:r>
      <w:r>
        <w:rPr>
          <w:rFonts w:hint="eastAsia"/>
        </w:rPr>
        <w:t>岭南国防教育基地一期补漏用地项目等3个项目</w:t>
      </w:r>
      <w:r>
        <w:rPr>
          <w:rFonts w:hint="eastAsia"/>
          <w:lang w:eastAsia="zh-CN"/>
        </w:rPr>
        <w:t>）</w:t>
      </w:r>
      <w:r>
        <w:rPr>
          <w:rFonts w:hint="eastAsia"/>
        </w:rPr>
        <w:t>》并于202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9</w:t>
      </w:r>
      <w:r>
        <w:rPr>
          <w:rFonts w:hint="eastAsia"/>
        </w:rPr>
        <w:t>日经梅州市自然资源局审批同意。现按照相关规定，将项目成果有关内容公告如下</w:t>
      </w:r>
      <w:r>
        <w:rPr>
          <w:rFonts w:hint="eastAsia"/>
          <w:lang w:eastAsia="zh-CN"/>
        </w:rPr>
        <w:t>：</w:t>
      </w:r>
    </w:p>
    <w:p w14:paraId="00D8AC1E">
      <w:pPr>
        <w:pStyle w:val="3"/>
        <w:bidi w:val="0"/>
        <w:rPr>
          <w:rFonts w:hint="eastAsia"/>
        </w:rPr>
      </w:pPr>
      <w:r>
        <w:rPr>
          <w:rFonts w:hint="eastAsia"/>
        </w:rPr>
        <w:t>一、规模落实使用原因</w:t>
      </w:r>
    </w:p>
    <w:p w14:paraId="2365A5C4">
      <w:pPr>
        <w:ind w:firstLine="640" w:firstLineChars="200"/>
        <w:rPr>
          <w:rFonts w:hint="eastAsia"/>
        </w:rPr>
      </w:pPr>
      <w:r>
        <w:rPr>
          <w:rFonts w:hint="eastAsia"/>
        </w:rPr>
        <w:t>为</w:t>
      </w:r>
      <w:r>
        <w:rPr>
          <w:rFonts w:hint="eastAsia"/>
          <w:lang w:val="en-US" w:eastAsia="zh-CN"/>
        </w:rPr>
        <w:t>推进教育基地范围及周边的综合服务配套设施建设，为新兴产业活动导入，发挥重大项目的辐射带动作用。</w:t>
      </w:r>
      <w:r>
        <w:rPr>
          <w:rFonts w:hint="eastAsia"/>
        </w:rPr>
        <w:t>拟通过使用城镇开发边界外新增城镇建设用地规模对兴宁市国土空间总体规划作局部调整，以保障项目用地需求。</w:t>
      </w:r>
    </w:p>
    <w:p w14:paraId="60041ACC">
      <w:pPr>
        <w:pStyle w:val="3"/>
        <w:bidi w:val="0"/>
        <w:rPr>
          <w:rFonts w:hint="eastAsia"/>
        </w:rPr>
      </w:pPr>
      <w:r>
        <w:rPr>
          <w:rFonts w:hint="eastAsia"/>
        </w:rPr>
        <w:t>二、规模落实使用情况</w:t>
      </w:r>
    </w:p>
    <w:p w14:paraId="3D665876">
      <w:pPr>
        <w:ind w:firstLine="640" w:firstLineChars="200"/>
        <w:rPr>
          <w:rFonts w:hint="eastAsia"/>
        </w:rPr>
      </w:pPr>
      <w:r>
        <w:rPr>
          <w:rFonts w:hint="eastAsia"/>
        </w:rPr>
        <w:t>本次拟使用城镇建设用地规模9.</w:t>
      </w:r>
      <w:r>
        <w:rPr>
          <w:rFonts w:hint="eastAsia"/>
          <w:lang w:val="en-US" w:eastAsia="zh-CN"/>
        </w:rPr>
        <w:t>2234</w:t>
      </w:r>
      <w:r>
        <w:rPr>
          <w:rFonts w:hint="eastAsia"/>
        </w:rPr>
        <w:t>公顷，共</w:t>
      </w:r>
      <w:r>
        <w:rPr>
          <w:rFonts w:hint="eastAsia"/>
          <w:lang w:val="en-US" w:eastAsia="zh-CN"/>
        </w:rPr>
        <w:t>24</w:t>
      </w:r>
      <w:r>
        <w:rPr>
          <w:rFonts w:hint="eastAsia"/>
        </w:rPr>
        <w:t>个落实地块，位于</w:t>
      </w:r>
      <w:r>
        <w:rPr>
          <w:rFonts w:hint="eastAsia"/>
          <w:lang w:eastAsia="zh-CN"/>
        </w:rPr>
        <w:t>黄槐</w:t>
      </w:r>
      <w:r>
        <w:rPr>
          <w:rFonts w:hint="eastAsia"/>
        </w:rPr>
        <w:t>镇</w:t>
      </w:r>
      <w:r>
        <w:rPr>
          <w:rFonts w:hint="eastAsia"/>
          <w:lang w:eastAsia="zh-CN"/>
        </w:rPr>
        <w:t>槐东</w:t>
      </w:r>
      <w:r>
        <w:rPr>
          <w:rFonts w:hint="eastAsia"/>
        </w:rPr>
        <w:t>村、</w:t>
      </w:r>
      <w:r>
        <w:rPr>
          <w:rFonts w:hint="eastAsia"/>
          <w:lang w:eastAsia="zh-CN"/>
        </w:rPr>
        <w:t>槐西</w:t>
      </w:r>
      <w:r>
        <w:rPr>
          <w:rFonts w:hint="eastAsia"/>
        </w:rPr>
        <w:t>村。使用前，落实地块土地规划用途为农用地</w:t>
      </w:r>
      <w:r>
        <w:rPr>
          <w:rFonts w:hint="eastAsia"/>
          <w:lang w:eastAsia="zh-CN"/>
        </w:rPr>
        <w:t>及村庄建设用地共</w:t>
      </w:r>
      <w:r>
        <w:rPr>
          <w:rFonts w:hint="eastAsia"/>
        </w:rPr>
        <w:t>9.</w:t>
      </w:r>
      <w:r>
        <w:rPr>
          <w:rFonts w:hint="eastAsia"/>
          <w:lang w:val="en-US" w:eastAsia="zh-CN"/>
        </w:rPr>
        <w:t>2234</w:t>
      </w:r>
      <w:r>
        <w:rPr>
          <w:rFonts w:hint="eastAsia"/>
        </w:rPr>
        <w:t>公顷</w:t>
      </w:r>
      <w:r>
        <w:rPr>
          <w:rFonts w:hint="eastAsia"/>
          <w:lang w:eastAsia="zh-CN"/>
        </w:rPr>
        <w:t>；</w:t>
      </w:r>
      <w:r>
        <w:rPr>
          <w:rFonts w:hint="eastAsia"/>
        </w:rPr>
        <w:t>使用后，落实地块土地规划用途落实为城镇建设用地9.</w:t>
      </w:r>
      <w:r>
        <w:rPr>
          <w:rFonts w:hint="eastAsia"/>
          <w:lang w:val="en-US" w:eastAsia="zh-CN"/>
        </w:rPr>
        <w:t>2234</w:t>
      </w:r>
      <w:bookmarkStart w:id="0" w:name="_GoBack"/>
      <w:bookmarkEnd w:id="0"/>
      <w:r>
        <w:rPr>
          <w:rFonts w:hint="eastAsia"/>
        </w:rPr>
        <w:t>公顷。本次规模落实地块不涉及兴宁市“三区三线”划定成果中的永久基本农田、生态保护红线及城镇开发边界</w:t>
      </w:r>
    </w:p>
    <w:p w14:paraId="2E752F14">
      <w:pPr>
        <w:pStyle w:val="3"/>
        <w:bidi w:val="0"/>
        <w:rPr>
          <w:rFonts w:hint="eastAsia"/>
        </w:rPr>
      </w:pPr>
      <w:r>
        <w:rPr>
          <w:rFonts w:hint="eastAsia"/>
        </w:rPr>
        <w:t>三、土地利用主要调控指标变化情况</w:t>
      </w:r>
    </w:p>
    <w:p w14:paraId="720EAA23">
      <w:pPr>
        <w:ind w:firstLine="640" w:firstLineChars="200"/>
        <w:rPr>
          <w:rFonts w:hint="eastAsia"/>
        </w:rPr>
      </w:pPr>
      <w:r>
        <w:rPr>
          <w:rFonts w:hint="eastAsia"/>
        </w:rPr>
        <w:t>本次规模通过规模置换落实，兴宁市耕地保有量、永久基本农田面积、城镇建设用地规模均保持不变。</w:t>
      </w:r>
    </w:p>
    <w:p w14:paraId="37096992">
      <w:pPr>
        <w:pStyle w:val="3"/>
        <w:bidi w:val="0"/>
        <w:rPr>
          <w:rFonts w:hint="eastAsia"/>
        </w:rPr>
      </w:pPr>
      <w:r>
        <w:rPr>
          <w:rFonts w:hint="eastAsia"/>
        </w:rPr>
        <w:t>四、公告方式</w:t>
      </w:r>
    </w:p>
    <w:p w14:paraId="18FB182D">
      <w:pPr>
        <w:ind w:firstLine="640" w:firstLineChars="200"/>
        <w:rPr>
          <w:rFonts w:hint="eastAsia"/>
          <w:lang w:eastAsia="zh-CN"/>
        </w:rPr>
      </w:pPr>
      <w:r>
        <w:rPr>
          <w:rFonts w:hint="eastAsia"/>
        </w:rPr>
        <w:t>在兴宁市人民政府官方网站上公告，并在</w:t>
      </w:r>
      <w:r>
        <w:rPr>
          <w:rFonts w:hint="eastAsia"/>
          <w:lang w:eastAsia="zh-CN"/>
        </w:rPr>
        <w:t>黄槐</w:t>
      </w:r>
      <w:r>
        <w:rPr>
          <w:rFonts w:hint="eastAsia"/>
        </w:rPr>
        <w:t>镇人民政府、</w:t>
      </w:r>
      <w:r>
        <w:rPr>
          <w:rFonts w:hint="eastAsia"/>
          <w:lang w:eastAsia="zh-CN"/>
        </w:rPr>
        <w:t>槐东</w:t>
      </w:r>
      <w:r>
        <w:rPr>
          <w:rFonts w:hint="eastAsia"/>
        </w:rPr>
        <w:t>村委会、</w:t>
      </w:r>
      <w:r>
        <w:rPr>
          <w:rFonts w:hint="eastAsia"/>
          <w:lang w:eastAsia="zh-CN"/>
        </w:rPr>
        <w:t>槐西</w:t>
      </w:r>
      <w:r>
        <w:rPr>
          <w:rFonts w:hint="eastAsia"/>
        </w:rPr>
        <w:t>村委会、</w:t>
      </w:r>
      <w:r>
        <w:rPr>
          <w:rFonts w:hint="eastAsia"/>
          <w:lang w:eastAsia="zh-CN"/>
        </w:rPr>
        <w:t>西埔一</w:t>
      </w:r>
      <w:r>
        <w:rPr>
          <w:rFonts w:hint="eastAsia"/>
        </w:rPr>
        <w:t>村</w:t>
      </w:r>
      <w:r>
        <w:rPr>
          <w:rFonts w:hint="eastAsia"/>
          <w:lang w:eastAsia="zh-CN"/>
        </w:rPr>
        <w:t>委会公告栏张贴</w:t>
      </w:r>
    </w:p>
    <w:p w14:paraId="29628F58">
      <w:pPr>
        <w:ind w:firstLine="640" w:firstLineChars="200"/>
        <w:rPr>
          <w:rFonts w:hint="eastAsia"/>
          <w:lang w:eastAsia="zh-CN"/>
        </w:rPr>
      </w:pPr>
      <w:r>
        <w:rPr>
          <w:rFonts w:hint="eastAsia"/>
          <w:lang w:eastAsia="zh-CN"/>
        </w:rPr>
        <w:t>特此公告。</w:t>
      </w:r>
    </w:p>
    <w:p w14:paraId="3240BF21">
      <w:pPr>
        <w:ind w:firstLine="640" w:firstLineChars="200"/>
        <w:rPr>
          <w:rFonts w:hint="eastAsia"/>
          <w:lang w:eastAsia="zh-CN"/>
        </w:rPr>
      </w:pPr>
    </w:p>
    <w:p w14:paraId="107E8F85">
      <w:pPr>
        <w:ind w:firstLine="640" w:firstLineChars="200"/>
        <w:rPr>
          <w:rFonts w:hint="eastAsia"/>
          <w:lang w:eastAsia="zh-CN"/>
        </w:rPr>
      </w:pPr>
      <w:r>
        <w:rPr>
          <w:rFonts w:hint="eastAsia"/>
          <w:lang w:eastAsia="zh-CN"/>
        </w:rPr>
        <w:t>附件：落实地块落实前后土地利用规划图</w:t>
      </w:r>
    </w:p>
    <w:p w14:paraId="4C45674D">
      <w:pPr>
        <w:ind w:firstLine="640" w:firstLineChars="200"/>
        <w:rPr>
          <w:rFonts w:hint="eastAsia"/>
          <w:lang w:eastAsia="zh-CN"/>
        </w:rPr>
      </w:pPr>
    </w:p>
    <w:p w14:paraId="6AA35C9B">
      <w:pPr>
        <w:ind w:firstLine="640" w:firstLineChars="200"/>
        <w:rPr>
          <w:rFonts w:hint="eastAsia"/>
          <w:lang w:eastAsia="zh-CN"/>
        </w:rPr>
      </w:pPr>
    </w:p>
    <w:p w14:paraId="1FC2A967">
      <w:pPr>
        <w:ind w:firstLine="6080" w:firstLineChars="1900"/>
        <w:rPr>
          <w:rFonts w:hint="eastAsia"/>
          <w:lang w:eastAsia="zh-CN"/>
        </w:rPr>
      </w:pPr>
      <w:r>
        <w:rPr>
          <w:rFonts w:hint="eastAsia"/>
          <w:lang w:eastAsia="zh-CN"/>
        </w:rPr>
        <w:t>兴宁市自然资源局</w:t>
      </w:r>
    </w:p>
    <w:p w14:paraId="3C2A94CA">
      <w:pPr>
        <w:ind w:firstLine="6080" w:firstLineChars="1900"/>
        <w:rPr>
          <w:rFonts w:hint="default"/>
          <w:lang w:val="en-US" w:eastAsia="zh-CN"/>
        </w:rPr>
      </w:pPr>
      <w:r>
        <w:rPr>
          <w:rFonts w:hint="eastAsia"/>
          <w:lang w:val="en-US" w:eastAsia="zh-CN"/>
        </w:rPr>
        <w:t>2026年4月10日</w:t>
      </w:r>
    </w:p>
    <w:sectPr>
      <w:footerReference r:id="rId5" w:type="default"/>
      <w:pgSz w:w="11906" w:h="16838"/>
      <w:pgMar w:top="1417" w:right="1417" w:bottom="1417" w:left="1417" w:header="851" w:footer="992" w:gutter="0"/>
      <w:pgNumType w:fmt="numberInDash"/>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96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AD1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AD1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703AD"/>
    <w:rsid w:val="0CB37C05"/>
    <w:rsid w:val="15123EC2"/>
    <w:rsid w:val="18C65C3B"/>
    <w:rsid w:val="1BBC0FB2"/>
    <w:rsid w:val="2AFD74FF"/>
    <w:rsid w:val="3400434B"/>
    <w:rsid w:val="37CB7D69"/>
    <w:rsid w:val="3DE3213E"/>
    <w:rsid w:val="3F7630EF"/>
    <w:rsid w:val="40D703AD"/>
    <w:rsid w:val="51573E70"/>
    <w:rsid w:val="78011BF1"/>
    <w:rsid w:val="7F7C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方正仿宋简体"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jc w:val="center"/>
      <w:outlineLvl w:val="0"/>
    </w:pPr>
    <w:rPr>
      <w:rFonts w:eastAsia="方正小标宋简体" w:asciiTheme="minorAscii" w:hAnsiTheme="minorAscii"/>
      <w:kern w:val="44"/>
      <w:sz w:val="44"/>
    </w:rPr>
  </w:style>
  <w:style w:type="paragraph" w:styleId="3">
    <w:name w:val="heading 2"/>
    <w:basedOn w:val="1"/>
    <w:next w:val="1"/>
    <w:unhideWhenUsed/>
    <w:qFormat/>
    <w:uiPriority w:val="0"/>
    <w:pPr>
      <w:keepNext/>
      <w:keepLines/>
      <w:wordWrap w:val="0"/>
      <w:topLinePunct/>
      <w:spacing w:beforeLines="0" w:beforeAutospacing="0" w:afterLines="0" w:afterAutospacing="0" w:line="580" w:lineRule="exact"/>
      <w:ind w:firstLine="720" w:firstLineChars="200"/>
      <w:outlineLvl w:val="1"/>
    </w:pPr>
    <w:rPr>
      <w:rFonts w:ascii="Arial" w:hAnsi="Arial" w:eastAsia="方正黑体简体"/>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rFonts w:eastAsia="方正楷体简体"/>
    </w:rPr>
  </w:style>
  <w:style w:type="paragraph" w:styleId="5">
    <w:name w:val="heading 4"/>
    <w:basedOn w:val="1"/>
    <w:next w:val="1"/>
    <w:semiHidden/>
    <w:unhideWhenUsed/>
    <w:qFormat/>
    <w:uiPriority w:val="0"/>
    <w:pPr>
      <w:keepNext/>
      <w:keepLines/>
      <w:spacing w:beforeLines="0" w:beforeAutospacing="0" w:afterLines="0" w:afterAutospacing="0" w:line="580" w:lineRule="exact"/>
      <w:outlineLvl w:val="3"/>
    </w:pPr>
    <w:rPr>
      <w:rFonts w:ascii="Times New Roman" w:hAnsi="Times New Roman" w:eastAsia="方正仿宋简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5bb2839a-15a8-47a0-a602-459a71e71835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1F33D751</paraID>
      <start>2</start>
      <end>3</end>
      <status>unmodified</status>
      <modifiedWord/>
      <trackRevisions>false</trackRevisions>
    </reviewItem>
    <reviewItem>
      <errorID>a12db7e6-c8a8-411d-b4b2-328598473a07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23311492</paraID>
      <start>0</start>
      <end>1</end>
      <status>unmodified</status>
      <modifiedWord/>
      <trackRevisions>false</trackRevisions>
    </reviewItem>
    <reviewItem>
      <errorID>b57be46c-3511-4cb7-9d48-d7c4de4f7fe7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21F3190B</paraID>
      <start>5</start>
      <end>6</end>
      <status>unmodified</status>
      <modifiedWord/>
      <trackRevisions>false</trackRevisions>
    </reviewItem>
    <reviewItem>
      <errorID>90ad461a-22ac-4055-8398-da3959008a8a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21F3190B</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a5ff1e-94aa-4b82-b76d-06bb3dd0bb4c}">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634</Words>
  <Characters>663</Characters>
  <Lines>0</Lines>
  <Paragraphs>0</Paragraphs>
  <TotalTime>0</TotalTime>
  <ScaleCrop>false</ScaleCrop>
  <LinksUpToDate>false</LinksUpToDate>
  <CharactersWithSpaces>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2026-04-10T07:24:00Z</dcterms:created>
  <dc:creator>WPS_1619684946</dc:creator>
  <cp:lastModifiedBy>1</cp:lastModifiedBy>
  <cp:lastPrinted>2026-04-10T08:05:00Z</cp:lastPrinted>
  <dcterms:modified xsi:type="dcterms:W3CDTF">2026-04-10T08:53:25Z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0D0A20C3947347C9ACA1C6E3D707676E_11</vt:lpwstr>
  </property>
  <property fmtid="{D5CDD505-2E9C-101B-9397-08002B2CF9AE}" pid="4" name="KSOTemplateDocerSaveRecord">
    <vt:lpwstr>eyJoZGlkIjoiZjYyNzBjNjU1YTJlNGZiNzAyMzNhYmVkMGE1OTg0OGMiLCJ1c2VySWQiOiIyODk0MjIzMjEifQ==</vt:lpwstr>
  </property>
</Properties>
</file>