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5"/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职业健康执法年活动统计表</w:t>
      </w:r>
    </w:p>
    <w:p>
      <w:pPr>
        <w:spacing w:line="600" w:lineRule="exact"/>
        <w:ind w:firstLine="280" w:firstLineChars="100"/>
        <w:jc w:val="left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填报单位（盖章）：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填报日期：     年  月  日</w:t>
      </w:r>
    </w:p>
    <w:tbl>
      <w:tblPr>
        <w:tblStyle w:val="6"/>
        <w:tblW w:w="13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175"/>
        <w:gridCol w:w="1170"/>
        <w:gridCol w:w="1417"/>
        <w:gridCol w:w="1163"/>
        <w:gridCol w:w="1723"/>
        <w:gridCol w:w="1112"/>
        <w:gridCol w:w="1418"/>
        <w:gridCol w:w="107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重点行业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检查企业（家）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发现问题（项）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责令限期改正（项）</w:t>
            </w: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立案（起）</w:t>
            </w: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下达行政处罚决定书（份）</w:t>
            </w: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罚款（万元）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责令停产整顿（家）</w:t>
            </w: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提请关闭（家）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纳入“黑名单”管理（家）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非煤矿山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8"/>
                <w:kern w:val="0"/>
                <w:szCs w:val="21"/>
                <w:fitText w:val="1680" w:id="0"/>
              </w:rPr>
              <w:t>危险化学品生产企</w:t>
            </w:r>
            <w:r>
              <w:rPr>
                <w:rFonts w:hint="eastAsia" w:ascii="宋体" w:hAnsi="宋体" w:cs="宋体"/>
                <w:color w:val="000000"/>
                <w:spacing w:val="13"/>
                <w:w w:val="88"/>
                <w:kern w:val="0"/>
                <w:szCs w:val="21"/>
                <w:fitText w:val="1680" w:id="0"/>
              </w:rPr>
              <w:t>业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金属冶炼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水泥生产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陶瓷生产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耐火材料制造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宝石加工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有机溶剂使用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金属制品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电子制造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通用设备制造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木质家具制造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机械制造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1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合计</w:t>
            </w:r>
          </w:p>
        </w:tc>
        <w:tc>
          <w:tcPr>
            <w:tcW w:w="1175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600" w:lineRule="exact"/>
        <w:ind w:firstLine="240" w:firstLineChars="100"/>
        <w:jc w:val="left"/>
        <w:rPr>
          <w:rStyle w:val="5"/>
          <w:rFonts w:ascii="宋体" w:hAnsi="宋体" w:cs="宋体"/>
          <w:color w:val="000000"/>
          <w:sz w:val="24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24"/>
          <w:shd w:val="clear" w:color="auto" w:fill="FFFFFF"/>
        </w:rPr>
        <w:t>备注：表格统计本方案印发以来的累计情况。</w:t>
      </w:r>
    </w:p>
    <w:p>
      <w:pPr>
        <w:spacing w:line="600" w:lineRule="exact"/>
        <w:ind w:firstLine="280" w:firstLineChars="100"/>
        <w:jc w:val="left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填报人：                 审核人：                    联系电话：</w:t>
      </w:r>
    </w:p>
    <w:p>
      <w:pPr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</w:p>
    <w:p>
      <w:pPr>
        <w:spacing w:line="600" w:lineRule="exact"/>
        <w:rPr>
          <w:rStyle w:val="5"/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600" w:lineRule="exact"/>
        <w:jc w:val="center"/>
        <w:rPr>
          <w:rStyle w:val="5"/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职业健康失信联合惩戒“黑名单”单位及其人员名单</w:t>
      </w:r>
    </w:p>
    <w:p>
      <w:pPr>
        <w:spacing w:line="600" w:lineRule="exact"/>
        <w:jc w:val="left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填报单位（盖章）：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填报日期：     年  月  日</w:t>
      </w:r>
    </w:p>
    <w:tbl>
      <w:tblPr>
        <w:tblStyle w:val="6"/>
        <w:tblW w:w="1507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395"/>
        <w:gridCol w:w="1124"/>
        <w:gridCol w:w="1665"/>
        <w:gridCol w:w="1320"/>
        <w:gridCol w:w="1199"/>
        <w:gridCol w:w="4347"/>
        <w:gridCol w:w="1440"/>
        <w:gridCol w:w="18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主要责任人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失信行为简况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信息报送单位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纳入理由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Style w:val="5"/>
          <w:rFonts w:ascii="宋体" w:hAnsi="宋体" w:cs="宋体"/>
          <w:color w:val="000000"/>
          <w:sz w:val="24"/>
          <w:shd w:val="clear" w:color="auto" w:fill="FFFFFF"/>
        </w:rPr>
      </w:pPr>
      <w:r>
        <w:rPr>
          <w:rStyle w:val="5"/>
          <w:rFonts w:hint="eastAsia" w:ascii="宋体" w:hAnsi="宋体" w:cs="宋体"/>
          <w:color w:val="000000"/>
          <w:sz w:val="24"/>
          <w:shd w:val="clear" w:color="auto" w:fill="FFFFFF"/>
        </w:rPr>
        <w:t>备注：表格统计本方案以来的累计情况。</w:t>
      </w:r>
    </w:p>
    <w:p>
      <w:pPr>
        <w:spacing w:line="600" w:lineRule="exact"/>
        <w:jc w:val="left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sectPr>
          <w:pgSz w:w="16838" w:h="11906" w:orient="landscape"/>
          <w:pgMar w:top="1021" w:right="1440" w:bottom="1021" w:left="1440" w:header="851" w:footer="992" w:gutter="0"/>
          <w:cols w:space="720" w:num="1"/>
          <w:docGrid w:type="lines" w:linePitch="319" w:charSpace="0"/>
        </w:sect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填报人：                 审核人：                    联系电话：</w:t>
      </w:r>
    </w:p>
    <w:p>
      <w:pPr>
        <w:spacing w:line="600" w:lineRule="exact"/>
        <w:rPr>
          <w:rStyle w:val="5"/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附件3</w:t>
      </w:r>
    </w:p>
    <w:p>
      <w:pPr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ind w:firstLine="883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</w:rPr>
        <w:t>职业健康执法年进展情况</w:t>
      </w:r>
    </w:p>
    <w:p>
      <w:pPr>
        <w:spacing w:line="600" w:lineRule="exact"/>
        <w:ind w:firstLine="560" w:firstLineChars="200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填报单位（盖章）：</w:t>
      </w: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ab/>
      </w:r>
    </w:p>
    <w:tbl>
      <w:tblPr>
        <w:tblStyle w:val="6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5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  <w:t>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安排部署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执法检查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行政处罚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典型案例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其他工作情况和亮点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存在问题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8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工作建议</w:t>
            </w:r>
          </w:p>
        </w:tc>
        <w:tc>
          <w:tcPr>
            <w:tcW w:w="5925" w:type="dxa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spacing w:line="600" w:lineRule="exact"/>
        <w:ind w:firstLine="480" w:firstLineChars="200"/>
        <w:jc w:val="left"/>
        <w:rPr>
          <w:rStyle w:val="5"/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4"/>
          <w:shd w:val="clear" w:color="auto" w:fill="FFFFFF"/>
        </w:rPr>
        <w:t>备注：表格统计本季度有关工作情况。</w:t>
      </w:r>
    </w:p>
    <w:p>
      <w:pPr>
        <w:spacing w:line="600" w:lineRule="exact"/>
        <w:ind w:firstLine="420" w:firstLineChars="150"/>
        <w:jc w:val="left"/>
        <w:rPr>
          <w:rStyle w:val="5"/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填报人：            审核人：            联系电话：</w:t>
      </w:r>
    </w:p>
    <w:p>
      <w:pPr>
        <w:spacing w:line="600" w:lineRule="exact"/>
        <w:ind w:firstLine="420" w:firstLineChars="150"/>
        <w:jc w:val="left"/>
      </w:pPr>
      <w:r>
        <w:rPr>
          <w:rStyle w:val="5"/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填报日期：      年    月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05A49"/>
    <w:rsid w:val="34A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2018-03-20T07:22:00Z</dcterms:created>
  <dc:creator>hp</dc:creator>
  <cp:lastModifiedBy>hp</cp:lastModifiedBy>
  <dcterms:modified xsi:type="dcterms:W3CDTF">2018-03-20T07:24:00Z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