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spacing w:line="480" w:lineRule="exact"/>
        <w:jc w:val="center"/>
        <w:rPr>
          <w:rFonts w:hint="eastAsia"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 xml:space="preserve">  </w:t>
      </w:r>
      <w:bookmarkStart w:id="0" w:name="_GoBack"/>
      <w:r>
        <w:rPr>
          <w:rFonts w:hint="eastAsia" w:ascii="方正小标宋简体" w:hAnsi="华文中宋" w:eastAsia="方正小标宋简体"/>
          <w:b/>
          <w:sz w:val="36"/>
          <w:szCs w:val="36"/>
        </w:rPr>
        <w:t>兴宁市5月份十项较为突出安全隐患情况表</w:t>
      </w:r>
    </w:p>
    <w:bookmarkEnd w:id="0"/>
    <w:tbl>
      <w:tblPr>
        <w:tblStyle w:val="3"/>
        <w:tblpPr w:leftFromText="180" w:rightFromText="180" w:vertAnchor="text" w:horzAnchor="page" w:tblpX="915" w:tblpY="144"/>
        <w:tblOverlap w:val="never"/>
        <w:tblW w:w="10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975"/>
        <w:gridCol w:w="1048"/>
        <w:gridCol w:w="1568"/>
        <w:gridCol w:w="1455"/>
        <w:gridCol w:w="2308"/>
        <w:gridCol w:w="1937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隐患名称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隐患地址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挂牌督办领导（职务）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隐患整改督办单位（责任人）</w:t>
            </w:r>
          </w:p>
        </w:tc>
        <w:tc>
          <w:tcPr>
            <w:tcW w:w="23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存在隐患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和问题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采取措施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完  成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时  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4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兴宁市基古印刷厂消防安全隐患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兴宁市环城东路原棉织厂内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曾招强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（副市长、公安局局长）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兴田街道办（李小波）</w:t>
            </w:r>
          </w:p>
        </w:tc>
        <w:tc>
          <w:tcPr>
            <w:tcW w:w="23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1、生产车间消防通道堵塞；2、生产车间供电线路凌乱，部分未套管；3、生产车间应急照明灯部分失效；4、生产车间消防灭火器配备不足、部分过期失效。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1、畅通生产车间消防通道；2、规范布设生产车间供电线路；3、更换失效的生产车间应急照明灯；4、购置足够的生产车间消防灭火器并合理摆放。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2018年5月31日前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4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X012水宋线6KM+50-150道路交通安全隐患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水口镇双成村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朱志勇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（副市长）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市交通运输局（钟安昌）</w:t>
            </w:r>
          </w:p>
        </w:tc>
        <w:tc>
          <w:tcPr>
            <w:tcW w:w="23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该路段为转弯、临水路段，过往车辆人员较多，存在安全隐患。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安装防护栏等安全装置。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2018年5月31日前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4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罗浮中学安全隐患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罗浮镇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练胜红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（副市长）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市教育局（罗丽思）</w:t>
            </w:r>
          </w:p>
        </w:tc>
        <w:tc>
          <w:tcPr>
            <w:tcW w:w="23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该学校围墙未安装防护设施，存在安全隐患。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安装防护栏。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" w:hAnsi="仿宋" w:eastAsia="仿宋"/>
                <w:szCs w:val="21"/>
              </w:rPr>
              <w:t>2018年5月31日前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4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兴宁市立讯精密有限公司安全隐患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福兴街道华丰工业园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邓强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（市委常委）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福兴街道办（童东平）</w:t>
            </w:r>
          </w:p>
        </w:tc>
        <w:tc>
          <w:tcPr>
            <w:tcW w:w="23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1、货物、杂物堵塞消防通道；2、灭火器材配备不足。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1、清除杂物、规范摆放货物，畅通消防通道；2、购置足够的灭火器材，并合理摆放。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2018年5月31日前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4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华锐造纸厂安全隐患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刁坊镇刁潭村</w:t>
            </w:r>
          </w:p>
        </w:tc>
        <w:tc>
          <w:tcPr>
            <w:tcW w:w="15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温启龙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（市委常委）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刁坊镇政府(罗平)</w:t>
            </w:r>
          </w:p>
        </w:tc>
        <w:tc>
          <w:tcPr>
            <w:tcW w:w="23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1、企业生产车间未张贴有限空间作业警示标志；2、配电箱下方无绝缘垫；3、乙炔气瓶和氧气瓶混放。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1、企业生产车间购置并张贴有限空间作业警示标志；2、配电箱下方设置绝缘垫；3、按规范要求放置乙炔气瓶和氧气瓶。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2018年5月31日前</w:t>
            </w:r>
          </w:p>
        </w:tc>
      </w:tr>
    </w:tbl>
    <w:p>
      <w:pPr>
        <w:spacing w:line="280" w:lineRule="exact"/>
        <w:rPr>
          <w:rFonts w:hint="eastAsia" w:ascii="仿宋" w:hAnsi="仿宋" w:eastAsia="仿宋"/>
          <w:szCs w:val="21"/>
        </w:rPr>
      </w:pPr>
    </w:p>
    <w:tbl>
      <w:tblPr>
        <w:tblStyle w:val="3"/>
        <w:tblpPr w:leftFromText="180" w:rightFromText="180" w:vertAnchor="text" w:horzAnchor="page" w:tblpX="915" w:tblpY="84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992"/>
        <w:gridCol w:w="1048"/>
        <w:gridCol w:w="1590"/>
        <w:gridCol w:w="1448"/>
        <w:gridCol w:w="2293"/>
        <w:gridCol w:w="184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隐患名称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隐患地址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挂牌督办领导（职务）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隐患整改督办单位（责任人）</w:t>
            </w:r>
          </w:p>
        </w:tc>
        <w:tc>
          <w:tcPr>
            <w:tcW w:w="22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存在隐患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和问题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采取措施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完  成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时  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合水塑料实业有限公司消防安全隐患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合水镇卫生院侧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曾招强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（副市长、公安局局长）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合水镇政府（陈静）</w:t>
            </w:r>
          </w:p>
        </w:tc>
        <w:tc>
          <w:tcPr>
            <w:tcW w:w="229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1、生产车间个别灭火器过期失效；2、个别线路开关坏损；3、安全生产相关台账不完善。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1、更换生产车间过期失效的灭火器材；2、及时更换线路开关；3、完善安全生产相关台账。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2018年5月31日前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天天乐返超市安全隐患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石马镇圩镇 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罗丽平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（副市长）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石马镇政府(石秀芳)</w:t>
            </w:r>
          </w:p>
        </w:tc>
        <w:tc>
          <w:tcPr>
            <w:tcW w:w="229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1、安全出口指示标志不规范；2、灭火器过期失效；3、部分安全通道摆放货物；4、工作人员不会使用灭火器材。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1、购置并张贴规范的安全出口指示标志；2、更换过期失效的灭火器材；3、畅通安全通道；4、加强员工培训，教会员工正确使用灭火器材。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2018年5月31日前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罗岗镇强生加油站防雷安全隐患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罗岗镇蕉一村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陈日新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（副市长）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市气象局(张振坚)</w:t>
            </w:r>
          </w:p>
        </w:tc>
        <w:tc>
          <w:tcPr>
            <w:tcW w:w="229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该加油站防雷装置检测已过期，存在防雷安全隐患。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检测防雷设施。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2018年5月31日前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兴宁市彬发环保建材有限公司安全隐患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龙田镇环陂村 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朱志勇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（副市长）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市工商和质监局（黄耀添）</w:t>
            </w:r>
          </w:p>
        </w:tc>
        <w:tc>
          <w:tcPr>
            <w:tcW w:w="229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在用蒸压釜未安装使用安全联锁保护装置，存在安全隐患。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及时安装、检验安全联锁保护装置合格后方可使用。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2018年5月31日前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X013线K20+000道路交通安全安全隐患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石马镇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朱志勇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（副市长）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市公路局(吴尚华)</w:t>
            </w:r>
          </w:p>
        </w:tc>
        <w:tc>
          <w:tcPr>
            <w:tcW w:w="229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该路段为临水临崖路段，存在安全隐患。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设立钢护栏等安全设置。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2018年5月31日前</w:t>
            </w:r>
          </w:p>
        </w:tc>
      </w:tr>
    </w:tbl>
    <w:p>
      <w:pPr>
        <w:spacing w:line="280" w:lineRule="exact"/>
        <w:jc w:val="center"/>
        <w:rPr>
          <w:rFonts w:hint="eastAsia" w:ascii="仿宋" w:hAnsi="仿宋" w:eastAsia="仿宋"/>
          <w:szCs w:val="21"/>
        </w:rPr>
      </w:pPr>
    </w:p>
    <w:p>
      <w:pPr>
        <w:spacing w:line="280" w:lineRule="exact"/>
        <w:jc w:val="center"/>
        <w:rPr>
          <w:rFonts w:hint="eastAsia" w:ascii="仿宋" w:hAnsi="仿宋" w:eastAsia="仿宋"/>
          <w:szCs w:val="21"/>
        </w:rPr>
      </w:pPr>
    </w:p>
    <w:p>
      <w:pPr>
        <w:spacing w:line="280" w:lineRule="exact"/>
        <w:jc w:val="center"/>
        <w:rPr>
          <w:rFonts w:hint="eastAsia" w:ascii="仿宋" w:hAnsi="仿宋" w:eastAsia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A1985"/>
    <w:rsid w:val="29BA19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2018-05-17T08:12:00Z</dcterms:created>
  <dc:creator>hp</dc:creator>
  <cp:lastModifiedBy>hp</cp:lastModifiedBy>
  <dcterms:modified xsi:type="dcterms:W3CDTF">2018-05-17T08:13:19Z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