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0B" w:rsidRDefault="00B2260B">
      <w:pPr>
        <w:rPr>
          <w:rFonts w:ascii="宋体"/>
          <w:sz w:val="24"/>
          <w:u w:color="000000"/>
        </w:rPr>
      </w:pPr>
    </w:p>
    <w:p w:rsidR="00B2260B" w:rsidRDefault="00B2260B">
      <w:pPr>
        <w:rPr>
          <w:rFonts w:ascii="宋体"/>
          <w:sz w:val="24"/>
          <w:u w:color="000000"/>
        </w:rPr>
      </w:pPr>
    </w:p>
    <w:p w:rsidR="00B2260B" w:rsidRDefault="00B2260B">
      <w:pPr>
        <w:rPr>
          <w:rFonts w:ascii="宋体"/>
          <w:sz w:val="24"/>
          <w:u w:color="000000"/>
        </w:rPr>
      </w:pPr>
    </w:p>
    <w:p w:rsidR="00B2260B" w:rsidRDefault="00B2260B">
      <w:pPr>
        <w:jc w:val="center"/>
        <w:rPr>
          <w:rFonts w:ascii="黑体" w:eastAsia="黑体"/>
          <w:spacing w:val="30"/>
          <w:sz w:val="66"/>
          <w:szCs w:val="72"/>
          <w:u w:color="000000"/>
        </w:rPr>
      </w:pPr>
      <w:r>
        <w:rPr>
          <w:rFonts w:ascii="黑体" w:eastAsia="黑体" w:hAnsi="宋体" w:hint="eastAsia"/>
          <w:spacing w:val="30"/>
          <w:sz w:val="66"/>
          <w:szCs w:val="72"/>
          <w:u w:color="000000"/>
        </w:rPr>
        <w:t>建设项目环境影响报告表</w:t>
      </w:r>
    </w:p>
    <w:p w:rsidR="00B2260B" w:rsidRDefault="00B2260B">
      <w:pPr>
        <w:pStyle w:val="af"/>
        <w:spacing w:line="360" w:lineRule="auto"/>
        <w:ind w:firstLine="0"/>
        <w:rPr>
          <w:bCs/>
          <w:sz w:val="28"/>
          <w:u w:color="000000"/>
        </w:rPr>
      </w:pPr>
      <w:r>
        <w:rPr>
          <w:rFonts w:hint="eastAsia"/>
          <w:bCs/>
          <w:sz w:val="28"/>
          <w:u w:color="000000"/>
        </w:rPr>
        <w:t xml:space="preserve">      </w:t>
      </w:r>
    </w:p>
    <w:p w:rsidR="00B2260B" w:rsidRDefault="00B2260B">
      <w:pPr>
        <w:pStyle w:val="af"/>
        <w:spacing w:line="360" w:lineRule="auto"/>
        <w:ind w:firstLine="0"/>
        <w:rPr>
          <w:bCs/>
          <w:sz w:val="28"/>
          <w:u w:color="000000"/>
        </w:rPr>
      </w:pPr>
    </w:p>
    <w:p w:rsidR="00B2260B" w:rsidRDefault="00B2260B">
      <w:pPr>
        <w:pStyle w:val="af"/>
        <w:spacing w:line="360" w:lineRule="auto"/>
        <w:ind w:firstLine="0"/>
        <w:rPr>
          <w:bCs/>
          <w:sz w:val="28"/>
          <w:u w:color="000000"/>
        </w:rPr>
      </w:pPr>
    </w:p>
    <w:p w:rsidR="00B2260B" w:rsidRDefault="00B2260B">
      <w:pPr>
        <w:pStyle w:val="af"/>
        <w:spacing w:line="360" w:lineRule="auto"/>
        <w:ind w:firstLine="0"/>
        <w:rPr>
          <w:bCs/>
          <w:sz w:val="28"/>
          <w:u w:color="000000"/>
        </w:rPr>
      </w:pPr>
    </w:p>
    <w:p w:rsidR="00B2260B" w:rsidRDefault="00B2260B">
      <w:pPr>
        <w:spacing w:line="840" w:lineRule="auto"/>
        <w:jc w:val="center"/>
        <w:rPr>
          <w:sz w:val="32"/>
          <w:u w:color="000000"/>
        </w:rPr>
      </w:pPr>
    </w:p>
    <w:p w:rsidR="00B2260B" w:rsidRDefault="00B2260B">
      <w:pPr>
        <w:spacing w:before="100" w:beforeAutospacing="1" w:after="100" w:afterAutospacing="1" w:line="480" w:lineRule="auto"/>
        <w:jc w:val="center"/>
        <w:rPr>
          <w:b/>
          <w:color w:val="000000"/>
          <w:sz w:val="32"/>
          <w:szCs w:val="32"/>
          <w:u w:val="single" w:color="000000"/>
        </w:rPr>
      </w:pPr>
      <w:r>
        <w:rPr>
          <w:b/>
          <w:sz w:val="32"/>
          <w:u w:color="000000"/>
        </w:rPr>
        <w:t>项目名称</w:t>
      </w:r>
      <w:r>
        <w:rPr>
          <w:rFonts w:hint="eastAsia"/>
          <w:b/>
          <w:color w:val="000000"/>
          <w:sz w:val="32"/>
          <w:szCs w:val="32"/>
        </w:rPr>
        <w:t>：</w:t>
      </w:r>
      <w:r>
        <w:rPr>
          <w:rFonts w:hint="eastAsia"/>
          <w:b/>
          <w:color w:val="000000"/>
          <w:sz w:val="32"/>
          <w:szCs w:val="32"/>
          <w:u w:val="single"/>
        </w:rPr>
        <w:t>兴宁市罗浮镇凡丰华豆制品加工厂</w:t>
      </w:r>
    </w:p>
    <w:p w:rsidR="00B2260B" w:rsidRDefault="00B2260B">
      <w:pPr>
        <w:spacing w:before="100" w:beforeAutospacing="1" w:after="100" w:afterAutospacing="1" w:line="480" w:lineRule="auto"/>
        <w:jc w:val="center"/>
        <w:rPr>
          <w:b/>
          <w:color w:val="000000"/>
          <w:sz w:val="32"/>
          <w:szCs w:val="32"/>
          <w:u w:val="single" w:color="000000"/>
        </w:rPr>
      </w:pPr>
      <w:r>
        <w:rPr>
          <w:rFonts w:hint="eastAsia"/>
          <w:b/>
          <w:color w:val="000000"/>
          <w:sz w:val="32"/>
          <w:szCs w:val="32"/>
        </w:rPr>
        <w:t xml:space="preserve">     </w:t>
      </w:r>
      <w:r>
        <w:rPr>
          <w:rFonts w:ascii="宋体" w:hAnsi="宋体" w:cs="宋体" w:hint="eastAsia"/>
          <w:b/>
          <w:color w:val="000000"/>
          <w:sz w:val="32"/>
          <w:szCs w:val="32"/>
        </w:rPr>
        <w:t xml:space="preserve"> </w:t>
      </w:r>
      <w:r>
        <w:rPr>
          <w:rFonts w:ascii="宋体" w:hAnsi="宋体" w:cs="宋体" w:hint="eastAsia"/>
          <w:b/>
          <w:color w:val="000000"/>
          <w:sz w:val="32"/>
          <w:szCs w:val="32"/>
          <w:u w:val="single"/>
        </w:rPr>
        <w:t xml:space="preserve">年产20吨腐竹建设项目  </w:t>
      </w:r>
      <w:r>
        <w:rPr>
          <w:rFonts w:hint="eastAsia"/>
          <w:b/>
          <w:color w:val="000000"/>
          <w:sz w:val="32"/>
          <w:szCs w:val="32"/>
          <w:u w:val="single" w:color="000000"/>
        </w:rPr>
        <w:t xml:space="preserve">     </w:t>
      </w:r>
      <w:r>
        <w:rPr>
          <w:rFonts w:hint="eastAsia"/>
          <w:b/>
          <w:color w:val="000000"/>
          <w:sz w:val="32"/>
          <w:szCs w:val="32"/>
          <w:u w:val="single"/>
        </w:rPr>
        <w:t xml:space="preserve">  </w:t>
      </w:r>
    </w:p>
    <w:p w:rsidR="00B2260B" w:rsidRDefault="00B2260B">
      <w:pPr>
        <w:spacing w:before="100" w:beforeAutospacing="1" w:after="100" w:afterAutospacing="1" w:line="480" w:lineRule="auto"/>
        <w:jc w:val="center"/>
        <w:rPr>
          <w:b/>
          <w:color w:val="000000"/>
          <w:sz w:val="32"/>
          <w:szCs w:val="32"/>
          <w:u w:val="single" w:color="000000"/>
        </w:rPr>
      </w:pPr>
      <w:r>
        <w:rPr>
          <w:rFonts w:hint="eastAsia"/>
          <w:b/>
          <w:color w:val="000000"/>
          <w:sz w:val="32"/>
          <w:szCs w:val="32"/>
        </w:rPr>
        <w:t>建设单位</w:t>
      </w:r>
      <w:r>
        <w:rPr>
          <w:rFonts w:hint="eastAsia"/>
          <w:b/>
          <w:color w:val="000000"/>
          <w:sz w:val="32"/>
          <w:szCs w:val="32"/>
        </w:rPr>
        <w:t>(</w:t>
      </w:r>
      <w:r>
        <w:rPr>
          <w:rFonts w:hint="eastAsia"/>
          <w:b/>
          <w:color w:val="000000"/>
          <w:sz w:val="32"/>
          <w:szCs w:val="32"/>
        </w:rPr>
        <w:t>盖章</w:t>
      </w:r>
      <w:r>
        <w:rPr>
          <w:rFonts w:hint="eastAsia"/>
          <w:b/>
          <w:color w:val="000000"/>
          <w:sz w:val="32"/>
          <w:szCs w:val="32"/>
        </w:rPr>
        <w:t>)</w:t>
      </w:r>
      <w:r>
        <w:rPr>
          <w:rFonts w:hint="eastAsia"/>
          <w:b/>
          <w:color w:val="000000"/>
          <w:sz w:val="32"/>
          <w:szCs w:val="32"/>
        </w:rPr>
        <w:t>：</w:t>
      </w:r>
      <w:r>
        <w:rPr>
          <w:rFonts w:hint="eastAsia"/>
          <w:b/>
          <w:color w:val="000000"/>
          <w:sz w:val="32"/>
          <w:szCs w:val="32"/>
          <w:u w:val="single" w:color="000000"/>
        </w:rPr>
        <w:t>兴宁市罗浮镇凡丰华豆制品加工厂</w:t>
      </w:r>
      <w:r>
        <w:rPr>
          <w:rFonts w:hint="eastAsia"/>
          <w:b/>
          <w:color w:val="000000"/>
          <w:sz w:val="32"/>
          <w:szCs w:val="32"/>
          <w:u w:val="single" w:color="000000"/>
        </w:rPr>
        <w:t xml:space="preserve"> </w:t>
      </w:r>
    </w:p>
    <w:p w:rsidR="00B2260B" w:rsidRDefault="00B2260B">
      <w:pPr>
        <w:spacing w:before="100" w:beforeAutospacing="1" w:after="100" w:afterAutospacing="1" w:line="480" w:lineRule="auto"/>
        <w:rPr>
          <w:rFonts w:ascii="宋体"/>
          <w:b/>
          <w:sz w:val="24"/>
          <w:u w:color="000000"/>
        </w:rPr>
      </w:pPr>
    </w:p>
    <w:p w:rsidR="00B2260B" w:rsidRDefault="00B2260B">
      <w:pPr>
        <w:spacing w:line="360" w:lineRule="auto"/>
        <w:ind w:firstLineChars="575" w:firstLine="1610"/>
        <w:rPr>
          <w:rFonts w:ascii="宋体"/>
          <w:sz w:val="28"/>
          <w:u w:color="000000"/>
        </w:rPr>
      </w:pPr>
    </w:p>
    <w:p w:rsidR="00B2260B" w:rsidRDefault="00B2260B">
      <w:pPr>
        <w:spacing w:line="360" w:lineRule="auto"/>
        <w:ind w:firstLineChars="575" w:firstLine="1610"/>
        <w:rPr>
          <w:rFonts w:ascii="宋体"/>
          <w:sz w:val="28"/>
          <w:u w:color="000000"/>
        </w:rPr>
      </w:pPr>
    </w:p>
    <w:p w:rsidR="00B2260B" w:rsidRDefault="00B2260B">
      <w:pPr>
        <w:spacing w:line="360" w:lineRule="auto"/>
        <w:rPr>
          <w:rFonts w:ascii="宋体"/>
          <w:sz w:val="28"/>
          <w:u w:color="000000"/>
        </w:rPr>
      </w:pPr>
    </w:p>
    <w:p w:rsidR="00B2260B" w:rsidRDefault="00B2260B">
      <w:pPr>
        <w:spacing w:line="360" w:lineRule="auto"/>
        <w:rPr>
          <w:rFonts w:ascii="宋体"/>
          <w:sz w:val="28"/>
          <w:u w:color="000000"/>
        </w:rPr>
      </w:pPr>
    </w:p>
    <w:p w:rsidR="00B2260B" w:rsidRDefault="00B2260B">
      <w:pPr>
        <w:spacing w:line="360" w:lineRule="auto"/>
        <w:jc w:val="center"/>
        <w:rPr>
          <w:rFonts w:ascii="宋体" w:hAnsi="宋体"/>
          <w:bCs/>
          <w:sz w:val="28"/>
          <w:u w:color="000000"/>
        </w:rPr>
      </w:pPr>
      <w:r>
        <w:rPr>
          <w:rFonts w:ascii="宋体" w:hint="eastAsia"/>
          <w:sz w:val="28"/>
          <w:u w:color="000000"/>
        </w:rPr>
        <w:t xml:space="preserve">编制日期  </w:t>
      </w:r>
      <w:r>
        <w:rPr>
          <w:rFonts w:hint="eastAsia"/>
          <w:bCs/>
          <w:sz w:val="28"/>
          <w:u w:color="000000"/>
        </w:rPr>
        <w:t>201</w:t>
      </w:r>
      <w:r w:rsidR="006E0D36">
        <w:rPr>
          <w:rFonts w:hint="eastAsia"/>
          <w:bCs/>
          <w:sz w:val="28"/>
          <w:u w:color="000000"/>
        </w:rPr>
        <w:t>9</w:t>
      </w:r>
      <w:r>
        <w:rPr>
          <w:rFonts w:hint="eastAsia"/>
          <w:bCs/>
          <w:sz w:val="28"/>
          <w:u w:color="000000"/>
        </w:rPr>
        <w:t>年</w:t>
      </w:r>
      <w:r w:rsidR="006E0D36">
        <w:rPr>
          <w:rFonts w:hint="eastAsia"/>
          <w:bCs/>
          <w:sz w:val="28"/>
          <w:u w:color="000000"/>
        </w:rPr>
        <w:t>5</w:t>
      </w:r>
      <w:r>
        <w:rPr>
          <w:rFonts w:ascii="宋体" w:hAnsi="宋体" w:hint="eastAsia"/>
          <w:bCs/>
          <w:sz w:val="28"/>
          <w:u w:color="000000"/>
        </w:rPr>
        <w:t>月</w:t>
      </w:r>
    </w:p>
    <w:p w:rsidR="00B2260B" w:rsidRDefault="006E0D36">
      <w:pPr>
        <w:jc w:val="center"/>
        <w:rPr>
          <w:sz w:val="32"/>
          <w:u w:color="000000"/>
        </w:rPr>
      </w:pPr>
      <w:r>
        <w:rPr>
          <w:rFonts w:hint="eastAsia"/>
          <w:bCs/>
          <w:sz w:val="30"/>
          <w:u w:color="000000"/>
        </w:rPr>
        <w:t>编制单位</w:t>
      </w:r>
      <w:r>
        <w:rPr>
          <w:rFonts w:hint="eastAsia"/>
          <w:bCs/>
          <w:sz w:val="30"/>
          <w:u w:color="000000"/>
        </w:rPr>
        <w:t>:</w:t>
      </w:r>
      <w:r>
        <w:rPr>
          <w:rFonts w:hint="eastAsia"/>
          <w:bCs/>
          <w:sz w:val="30"/>
          <w:u w:color="000000"/>
        </w:rPr>
        <w:t>重庆丰达环境影响评价有限公司</w:t>
      </w:r>
    </w:p>
    <w:p w:rsidR="00B2260B" w:rsidRDefault="00B2260B">
      <w:pPr>
        <w:jc w:val="center"/>
        <w:rPr>
          <w:sz w:val="32"/>
          <w:u w:color="000000"/>
        </w:rPr>
      </w:pPr>
    </w:p>
    <w:p w:rsidR="00B2260B" w:rsidRDefault="00B2260B">
      <w:pPr>
        <w:jc w:val="center"/>
        <w:rPr>
          <w:sz w:val="32"/>
          <w:u w:color="000000"/>
        </w:rPr>
      </w:pPr>
    </w:p>
    <w:p w:rsidR="009E7989" w:rsidRPr="005439C4" w:rsidRDefault="009E7989">
      <w:pPr>
        <w:spacing w:before="120"/>
        <w:jc w:val="center"/>
        <w:rPr>
          <w:rFonts w:ascii="宋体" w:hAnsi="宋体"/>
          <w:bCs/>
          <w:sz w:val="32"/>
          <w:szCs w:val="32"/>
          <w:u w:color="000000"/>
        </w:rPr>
      </w:pPr>
    </w:p>
    <w:p w:rsidR="009E7989" w:rsidRDefault="009E7989">
      <w:pPr>
        <w:spacing w:before="120"/>
        <w:jc w:val="center"/>
        <w:rPr>
          <w:rFonts w:ascii="宋体" w:hAnsi="宋体"/>
          <w:bCs/>
          <w:sz w:val="32"/>
          <w:szCs w:val="32"/>
          <w:u w:color="000000"/>
        </w:rPr>
      </w:pPr>
    </w:p>
    <w:p w:rsidR="00B2260B" w:rsidRDefault="00B2260B">
      <w:pPr>
        <w:spacing w:before="120"/>
        <w:jc w:val="center"/>
        <w:rPr>
          <w:rFonts w:ascii="宋体"/>
          <w:bCs/>
          <w:sz w:val="32"/>
          <w:szCs w:val="32"/>
          <w:u w:color="000000"/>
        </w:rPr>
      </w:pPr>
      <w:r>
        <w:rPr>
          <w:rFonts w:ascii="宋体" w:hAnsi="宋体" w:hint="eastAsia"/>
          <w:bCs/>
          <w:sz w:val="32"/>
          <w:szCs w:val="32"/>
          <w:u w:color="000000"/>
        </w:rPr>
        <w:t>《建设项目环境影响报告表》编制说明</w:t>
      </w:r>
    </w:p>
    <w:p w:rsidR="00B2260B" w:rsidRDefault="00B2260B">
      <w:pPr>
        <w:jc w:val="center"/>
        <w:rPr>
          <w:rFonts w:ascii="宋体"/>
          <w:sz w:val="32"/>
          <w:szCs w:val="32"/>
          <w:u w:color="000000"/>
        </w:rPr>
      </w:pPr>
    </w:p>
    <w:p w:rsidR="00B2260B" w:rsidRDefault="00B2260B">
      <w:pPr>
        <w:pStyle w:val="afa"/>
        <w:adjustRightInd w:val="0"/>
        <w:snapToGrid w:val="0"/>
        <w:spacing w:line="480" w:lineRule="auto"/>
        <w:ind w:firstLine="527"/>
        <w:rPr>
          <w:sz w:val="28"/>
          <w:szCs w:val="28"/>
          <w:u w:color="000000"/>
        </w:rPr>
      </w:pPr>
      <w:r>
        <w:rPr>
          <w:rFonts w:hAnsi="宋体" w:hint="eastAsia"/>
          <w:sz w:val="28"/>
          <w:szCs w:val="28"/>
          <w:u w:color="000000"/>
        </w:rPr>
        <w:t>《建设项目环境影响报告表》由具有从事环境影响评价工作资质的单位编制。</w:t>
      </w:r>
    </w:p>
    <w:p w:rsidR="00B2260B" w:rsidRDefault="00B2260B">
      <w:pPr>
        <w:adjustRightInd w:val="0"/>
        <w:snapToGrid w:val="0"/>
        <w:spacing w:line="480" w:lineRule="auto"/>
        <w:ind w:firstLine="525"/>
        <w:rPr>
          <w:rFonts w:ascii="宋体"/>
          <w:sz w:val="28"/>
          <w:szCs w:val="28"/>
          <w:u w:color="000000"/>
        </w:rPr>
      </w:pPr>
      <w:r>
        <w:rPr>
          <w:rFonts w:ascii="宋体" w:hAnsi="宋体"/>
          <w:sz w:val="28"/>
          <w:szCs w:val="28"/>
          <w:u w:color="000000"/>
        </w:rPr>
        <w:t>1.</w:t>
      </w:r>
      <w:r>
        <w:rPr>
          <w:rFonts w:ascii="宋体" w:hAnsi="宋体" w:hint="eastAsia"/>
          <w:sz w:val="28"/>
          <w:szCs w:val="28"/>
          <w:u w:color="000000"/>
        </w:rPr>
        <w:t>项目名称</w:t>
      </w:r>
      <w:r>
        <w:rPr>
          <w:rFonts w:ascii="宋体" w:hAnsi="宋体"/>
          <w:sz w:val="28"/>
          <w:szCs w:val="28"/>
          <w:u w:color="000000"/>
        </w:rPr>
        <w:t>——</w:t>
      </w:r>
      <w:r>
        <w:rPr>
          <w:rFonts w:ascii="宋体" w:hAnsi="宋体" w:hint="eastAsia"/>
          <w:sz w:val="28"/>
          <w:szCs w:val="28"/>
          <w:u w:color="000000"/>
        </w:rPr>
        <w:t>指项目立项批复时的名称，应不超过</w:t>
      </w:r>
      <w:r>
        <w:rPr>
          <w:rFonts w:ascii="宋体" w:hAnsi="宋体"/>
          <w:sz w:val="28"/>
          <w:szCs w:val="28"/>
          <w:u w:color="000000"/>
        </w:rPr>
        <w:t>30</w:t>
      </w:r>
      <w:r>
        <w:rPr>
          <w:rFonts w:ascii="宋体" w:hAnsi="宋体" w:hint="eastAsia"/>
          <w:sz w:val="28"/>
          <w:szCs w:val="28"/>
          <w:u w:color="000000"/>
        </w:rPr>
        <w:t>个字</w:t>
      </w:r>
      <w:r>
        <w:rPr>
          <w:rFonts w:ascii="宋体" w:hAnsi="宋体"/>
          <w:sz w:val="28"/>
          <w:szCs w:val="28"/>
          <w:u w:color="000000"/>
        </w:rPr>
        <w:t>(</w:t>
      </w:r>
      <w:r>
        <w:rPr>
          <w:rFonts w:ascii="宋体" w:hAnsi="宋体" w:hint="eastAsia"/>
          <w:sz w:val="28"/>
          <w:szCs w:val="28"/>
          <w:u w:color="000000"/>
        </w:rPr>
        <w:t>两个英文字段作一个汉字</w:t>
      </w:r>
      <w:r>
        <w:rPr>
          <w:rFonts w:ascii="宋体" w:hAnsi="宋体"/>
          <w:sz w:val="28"/>
          <w:szCs w:val="28"/>
          <w:u w:color="000000"/>
        </w:rPr>
        <w:t>)</w:t>
      </w:r>
      <w:r>
        <w:rPr>
          <w:rFonts w:ascii="宋体" w:hAnsi="宋体" w:hint="eastAsia"/>
          <w:sz w:val="28"/>
          <w:szCs w:val="28"/>
          <w:u w:color="000000"/>
        </w:rPr>
        <w:t>。</w:t>
      </w:r>
    </w:p>
    <w:p w:rsidR="00B2260B" w:rsidRDefault="00B2260B">
      <w:pPr>
        <w:adjustRightInd w:val="0"/>
        <w:snapToGrid w:val="0"/>
        <w:spacing w:line="480" w:lineRule="auto"/>
        <w:ind w:firstLine="525"/>
        <w:rPr>
          <w:rFonts w:ascii="宋体"/>
          <w:sz w:val="28"/>
          <w:szCs w:val="28"/>
          <w:u w:color="000000"/>
        </w:rPr>
      </w:pPr>
      <w:r>
        <w:rPr>
          <w:rFonts w:ascii="宋体" w:hAnsi="宋体"/>
          <w:sz w:val="28"/>
          <w:szCs w:val="28"/>
          <w:u w:color="000000"/>
        </w:rPr>
        <w:t>2.</w:t>
      </w:r>
      <w:r>
        <w:rPr>
          <w:rFonts w:ascii="宋体" w:hAnsi="宋体" w:hint="eastAsia"/>
          <w:sz w:val="28"/>
          <w:szCs w:val="28"/>
          <w:u w:color="000000"/>
        </w:rPr>
        <w:t>建设地点</w:t>
      </w:r>
      <w:r>
        <w:rPr>
          <w:rFonts w:ascii="宋体" w:hAnsi="宋体"/>
          <w:sz w:val="28"/>
          <w:szCs w:val="28"/>
          <w:u w:color="000000"/>
        </w:rPr>
        <w:t>——</w:t>
      </w:r>
      <w:r>
        <w:rPr>
          <w:rFonts w:ascii="宋体" w:hAnsi="宋体" w:hint="eastAsia"/>
          <w:sz w:val="28"/>
          <w:szCs w:val="28"/>
          <w:u w:color="000000"/>
        </w:rPr>
        <w:t>指项目所在地详细地址，公路、铁路应填写起止地点。</w:t>
      </w:r>
    </w:p>
    <w:p w:rsidR="00B2260B" w:rsidRDefault="00B2260B">
      <w:pPr>
        <w:adjustRightInd w:val="0"/>
        <w:snapToGrid w:val="0"/>
        <w:spacing w:line="480" w:lineRule="auto"/>
        <w:ind w:firstLine="525"/>
        <w:rPr>
          <w:rFonts w:ascii="宋体"/>
          <w:sz w:val="28"/>
          <w:szCs w:val="28"/>
          <w:u w:color="000000"/>
        </w:rPr>
      </w:pPr>
      <w:r>
        <w:rPr>
          <w:rFonts w:ascii="宋体" w:hAnsi="宋体"/>
          <w:sz w:val="28"/>
          <w:szCs w:val="28"/>
          <w:u w:color="000000"/>
        </w:rPr>
        <w:t>3.</w:t>
      </w:r>
      <w:r>
        <w:rPr>
          <w:rFonts w:ascii="宋体" w:hAnsi="宋体" w:hint="eastAsia"/>
          <w:sz w:val="28"/>
          <w:szCs w:val="28"/>
          <w:u w:color="000000"/>
        </w:rPr>
        <w:t>行业类别</w:t>
      </w:r>
      <w:r>
        <w:rPr>
          <w:rFonts w:ascii="宋体" w:hAnsi="宋体"/>
          <w:sz w:val="28"/>
          <w:szCs w:val="28"/>
          <w:u w:color="000000"/>
        </w:rPr>
        <w:t>——</w:t>
      </w:r>
      <w:r>
        <w:rPr>
          <w:rFonts w:ascii="宋体" w:hAnsi="宋体" w:hint="eastAsia"/>
          <w:sz w:val="28"/>
          <w:szCs w:val="28"/>
          <w:u w:color="000000"/>
        </w:rPr>
        <w:t>按国标填写。</w:t>
      </w:r>
    </w:p>
    <w:p w:rsidR="00B2260B" w:rsidRDefault="00B2260B">
      <w:pPr>
        <w:adjustRightInd w:val="0"/>
        <w:snapToGrid w:val="0"/>
        <w:spacing w:line="480" w:lineRule="auto"/>
        <w:ind w:firstLine="525"/>
        <w:rPr>
          <w:rFonts w:ascii="宋体"/>
          <w:sz w:val="28"/>
          <w:szCs w:val="28"/>
          <w:u w:color="000000"/>
        </w:rPr>
      </w:pPr>
      <w:r>
        <w:rPr>
          <w:rFonts w:ascii="宋体" w:hAnsi="宋体"/>
          <w:sz w:val="28"/>
          <w:szCs w:val="28"/>
          <w:u w:color="000000"/>
        </w:rPr>
        <w:t>4.</w:t>
      </w:r>
      <w:r>
        <w:rPr>
          <w:rFonts w:ascii="宋体" w:hAnsi="宋体" w:hint="eastAsia"/>
          <w:sz w:val="28"/>
          <w:szCs w:val="28"/>
          <w:u w:color="000000"/>
        </w:rPr>
        <w:t>总投资</w:t>
      </w:r>
      <w:r>
        <w:rPr>
          <w:rFonts w:ascii="宋体" w:hAnsi="宋体"/>
          <w:sz w:val="28"/>
          <w:szCs w:val="28"/>
          <w:u w:color="000000"/>
        </w:rPr>
        <w:t>——</w:t>
      </w:r>
      <w:r>
        <w:rPr>
          <w:rFonts w:ascii="宋体" w:hAnsi="宋体" w:hint="eastAsia"/>
          <w:sz w:val="28"/>
          <w:szCs w:val="28"/>
          <w:u w:color="000000"/>
        </w:rPr>
        <w:t>指项目投资总额。</w:t>
      </w:r>
    </w:p>
    <w:p w:rsidR="00B2260B" w:rsidRDefault="00B2260B">
      <w:pPr>
        <w:adjustRightInd w:val="0"/>
        <w:snapToGrid w:val="0"/>
        <w:spacing w:line="480" w:lineRule="auto"/>
        <w:ind w:firstLine="525"/>
        <w:rPr>
          <w:rFonts w:ascii="宋体"/>
          <w:sz w:val="28"/>
          <w:szCs w:val="28"/>
          <w:u w:color="000000"/>
        </w:rPr>
      </w:pPr>
      <w:r>
        <w:rPr>
          <w:rFonts w:ascii="宋体" w:hAnsi="宋体"/>
          <w:sz w:val="28"/>
          <w:szCs w:val="28"/>
          <w:u w:color="000000"/>
        </w:rPr>
        <w:t>5.</w:t>
      </w:r>
      <w:r>
        <w:rPr>
          <w:rFonts w:ascii="宋体" w:hAnsi="宋体" w:hint="eastAsia"/>
          <w:sz w:val="28"/>
          <w:szCs w:val="28"/>
          <w:u w:color="000000"/>
        </w:rPr>
        <w:t>主要环境保护目标</w:t>
      </w:r>
      <w:r>
        <w:rPr>
          <w:rFonts w:ascii="宋体" w:hAnsi="宋体"/>
          <w:sz w:val="28"/>
          <w:szCs w:val="28"/>
          <w:u w:color="000000"/>
        </w:rPr>
        <w:t>——</w:t>
      </w:r>
      <w:r>
        <w:rPr>
          <w:rFonts w:ascii="宋体" w:hAnsi="宋体" w:hint="eastAsia"/>
          <w:sz w:val="28"/>
          <w:szCs w:val="28"/>
          <w:u w:color="000000"/>
        </w:rPr>
        <w:t>指项目周围一定范围内集中居民住宅区、学校、医院、保护文物、风景名胜区、水源地和生态敏感点等，应尽可能给出保护目标、性质、规模和距厂界距离等。</w:t>
      </w:r>
    </w:p>
    <w:p w:rsidR="00B2260B" w:rsidRDefault="00B2260B">
      <w:pPr>
        <w:adjustRightInd w:val="0"/>
        <w:snapToGrid w:val="0"/>
        <w:spacing w:line="480" w:lineRule="auto"/>
        <w:ind w:firstLine="525"/>
        <w:rPr>
          <w:rFonts w:ascii="宋体"/>
          <w:sz w:val="28"/>
          <w:szCs w:val="28"/>
          <w:u w:color="000000"/>
        </w:rPr>
      </w:pPr>
      <w:r>
        <w:rPr>
          <w:rFonts w:ascii="宋体" w:hAnsi="宋体"/>
          <w:sz w:val="28"/>
          <w:szCs w:val="28"/>
          <w:u w:color="000000"/>
        </w:rPr>
        <w:t>6.</w:t>
      </w:r>
      <w:r>
        <w:rPr>
          <w:rFonts w:ascii="宋体" w:hAnsi="宋体" w:hint="eastAsia"/>
          <w:sz w:val="28"/>
          <w:szCs w:val="28"/>
          <w:u w:color="000000"/>
        </w:rPr>
        <w:t>结论与建议</w:t>
      </w:r>
      <w:r>
        <w:rPr>
          <w:rFonts w:ascii="宋体" w:hAnsi="宋体"/>
          <w:sz w:val="28"/>
          <w:szCs w:val="28"/>
          <w:u w:color="000000"/>
        </w:rPr>
        <w:t>——</w:t>
      </w:r>
      <w:r>
        <w:rPr>
          <w:rFonts w:ascii="宋体" w:hAnsi="宋体" w:hint="eastAsia"/>
          <w:sz w:val="28"/>
          <w:szCs w:val="28"/>
          <w:u w:color="000000"/>
        </w:rPr>
        <w:t>给出本项目清洁生产、达标排放和总量控制的分析结论，确定污染防止措施的有效性，说明本项目对环境造成的影响，给出建设项目环境可行性的明确结论。同时提出减少环境影响的其它建议。</w:t>
      </w:r>
    </w:p>
    <w:p w:rsidR="00B2260B" w:rsidRDefault="00B2260B">
      <w:pPr>
        <w:adjustRightInd w:val="0"/>
        <w:snapToGrid w:val="0"/>
        <w:spacing w:line="480" w:lineRule="auto"/>
        <w:ind w:firstLine="525"/>
        <w:rPr>
          <w:rFonts w:ascii="宋体"/>
          <w:sz w:val="28"/>
          <w:szCs w:val="28"/>
          <w:u w:color="000000"/>
        </w:rPr>
      </w:pPr>
      <w:r>
        <w:rPr>
          <w:rFonts w:ascii="宋体" w:hAnsi="宋体"/>
          <w:sz w:val="28"/>
          <w:szCs w:val="28"/>
          <w:u w:color="000000"/>
        </w:rPr>
        <w:t>7.</w:t>
      </w:r>
      <w:r>
        <w:rPr>
          <w:rFonts w:ascii="宋体" w:hAnsi="宋体" w:hint="eastAsia"/>
          <w:sz w:val="28"/>
          <w:szCs w:val="28"/>
          <w:u w:color="000000"/>
        </w:rPr>
        <w:t>预审意见</w:t>
      </w:r>
      <w:r>
        <w:rPr>
          <w:rFonts w:ascii="宋体" w:hAnsi="宋体"/>
          <w:sz w:val="28"/>
          <w:szCs w:val="28"/>
          <w:u w:color="000000"/>
        </w:rPr>
        <w:t>——</w:t>
      </w:r>
      <w:r>
        <w:rPr>
          <w:rFonts w:ascii="宋体" w:hAnsi="宋体" w:hint="eastAsia"/>
          <w:sz w:val="28"/>
          <w:szCs w:val="28"/>
          <w:u w:color="000000"/>
        </w:rPr>
        <w:t>由行业主管部门填写答复意见</w:t>
      </w:r>
      <w:r>
        <w:rPr>
          <w:rFonts w:ascii="宋体" w:hAnsi="宋体"/>
          <w:sz w:val="28"/>
          <w:szCs w:val="28"/>
          <w:u w:color="000000"/>
        </w:rPr>
        <w:t>,</w:t>
      </w:r>
      <w:r>
        <w:rPr>
          <w:rFonts w:ascii="宋体" w:hAnsi="宋体" w:hint="eastAsia"/>
          <w:sz w:val="28"/>
          <w:szCs w:val="28"/>
          <w:u w:color="000000"/>
        </w:rPr>
        <w:t>无主管部门项目</w:t>
      </w:r>
      <w:r>
        <w:rPr>
          <w:rFonts w:ascii="宋体" w:hAnsi="宋体"/>
          <w:sz w:val="28"/>
          <w:szCs w:val="28"/>
          <w:u w:color="000000"/>
        </w:rPr>
        <w:t>,</w:t>
      </w:r>
      <w:r>
        <w:rPr>
          <w:rFonts w:ascii="宋体" w:hAnsi="宋体" w:hint="eastAsia"/>
          <w:sz w:val="28"/>
          <w:szCs w:val="28"/>
          <w:u w:color="000000"/>
        </w:rPr>
        <w:t>可不填。</w:t>
      </w:r>
    </w:p>
    <w:p w:rsidR="00B2260B" w:rsidRDefault="00B2260B">
      <w:pPr>
        <w:adjustRightInd w:val="0"/>
        <w:snapToGrid w:val="0"/>
        <w:spacing w:line="360" w:lineRule="auto"/>
        <w:ind w:firstLine="527"/>
        <w:rPr>
          <w:rFonts w:eastAsia="黑体"/>
          <w:sz w:val="32"/>
          <w:u w:color="000000"/>
        </w:rPr>
      </w:pPr>
      <w:r>
        <w:rPr>
          <w:rFonts w:ascii="宋体" w:hAnsi="宋体"/>
          <w:sz w:val="28"/>
          <w:szCs w:val="28"/>
          <w:u w:color="000000"/>
        </w:rPr>
        <w:t>8.</w:t>
      </w:r>
      <w:r>
        <w:rPr>
          <w:rFonts w:ascii="宋体" w:hAnsi="宋体" w:hint="eastAsia"/>
          <w:sz w:val="28"/>
          <w:szCs w:val="28"/>
          <w:u w:color="000000"/>
        </w:rPr>
        <w:t>审批意见</w:t>
      </w:r>
      <w:r>
        <w:rPr>
          <w:rFonts w:ascii="宋体" w:hAnsi="宋体"/>
          <w:sz w:val="28"/>
          <w:szCs w:val="28"/>
          <w:u w:color="000000"/>
        </w:rPr>
        <w:t>——</w:t>
      </w:r>
      <w:r>
        <w:rPr>
          <w:rFonts w:ascii="宋体" w:hAnsi="宋体" w:hint="eastAsia"/>
          <w:sz w:val="28"/>
          <w:szCs w:val="28"/>
          <w:u w:color="000000"/>
        </w:rPr>
        <w:t>由负责审批该项目的环境保护行政主管部门批复。</w:t>
      </w:r>
      <w:r>
        <w:rPr>
          <w:rFonts w:eastAsia="黑体"/>
          <w:sz w:val="32"/>
          <w:u w:color="000000"/>
        </w:rPr>
        <w:br w:type="page"/>
      </w:r>
      <w:r>
        <w:rPr>
          <w:rFonts w:eastAsia="黑体" w:hint="eastAsia"/>
          <w:sz w:val="32"/>
          <w:u w:color="000000"/>
        </w:rPr>
        <w:lastRenderedPageBreak/>
        <w:t>一、建设项目基本情况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7"/>
        <w:gridCol w:w="1959"/>
        <w:gridCol w:w="180"/>
        <w:gridCol w:w="1452"/>
        <w:gridCol w:w="1620"/>
        <w:gridCol w:w="1440"/>
        <w:gridCol w:w="1080"/>
      </w:tblGrid>
      <w:tr w:rsidR="00B2260B">
        <w:trPr>
          <w:trHeight w:val="90"/>
        </w:trPr>
        <w:tc>
          <w:tcPr>
            <w:tcW w:w="1557" w:type="dxa"/>
            <w:vAlign w:val="center"/>
          </w:tcPr>
          <w:p w:rsidR="00B2260B" w:rsidRDefault="00B2260B">
            <w:pPr>
              <w:adjustRightInd w:val="0"/>
              <w:snapToGrid w:val="0"/>
              <w:spacing w:line="400" w:lineRule="exact"/>
              <w:jc w:val="center"/>
              <w:rPr>
                <w:sz w:val="24"/>
              </w:rPr>
            </w:pPr>
            <w:r>
              <w:rPr>
                <w:rFonts w:hint="eastAsia"/>
                <w:sz w:val="24"/>
              </w:rPr>
              <w:t>项目名称</w:t>
            </w:r>
          </w:p>
        </w:tc>
        <w:tc>
          <w:tcPr>
            <w:tcW w:w="7731" w:type="dxa"/>
            <w:gridSpan w:val="6"/>
            <w:vAlign w:val="center"/>
          </w:tcPr>
          <w:p w:rsidR="00B2260B" w:rsidRDefault="00B2260B">
            <w:pPr>
              <w:snapToGrid w:val="0"/>
              <w:jc w:val="center"/>
              <w:rPr>
                <w:color w:val="000000"/>
                <w:sz w:val="24"/>
              </w:rPr>
            </w:pPr>
            <w:r>
              <w:rPr>
                <w:rFonts w:ascii="宋体" w:hAnsi="宋体" w:cs="宋体" w:hint="eastAsia"/>
                <w:color w:val="000000"/>
                <w:sz w:val="24"/>
              </w:rPr>
              <w:t>兴宁市罗浮镇凡丰华豆制品加工厂年产20吨腐竹建设项目</w:t>
            </w:r>
          </w:p>
        </w:tc>
      </w:tr>
      <w:tr w:rsidR="00B2260B">
        <w:trPr>
          <w:trHeight w:val="454"/>
        </w:trPr>
        <w:tc>
          <w:tcPr>
            <w:tcW w:w="1557" w:type="dxa"/>
            <w:vAlign w:val="center"/>
          </w:tcPr>
          <w:p w:rsidR="00B2260B" w:rsidRDefault="00B2260B">
            <w:pPr>
              <w:adjustRightInd w:val="0"/>
              <w:snapToGrid w:val="0"/>
              <w:spacing w:line="400" w:lineRule="exact"/>
              <w:jc w:val="center"/>
              <w:rPr>
                <w:sz w:val="24"/>
              </w:rPr>
            </w:pPr>
            <w:r>
              <w:rPr>
                <w:rFonts w:hint="eastAsia"/>
                <w:sz w:val="24"/>
              </w:rPr>
              <w:t>申请单位</w:t>
            </w:r>
          </w:p>
        </w:tc>
        <w:tc>
          <w:tcPr>
            <w:tcW w:w="7731" w:type="dxa"/>
            <w:gridSpan w:val="6"/>
            <w:vAlign w:val="center"/>
          </w:tcPr>
          <w:p w:rsidR="00B2260B" w:rsidRDefault="00B2260B">
            <w:pPr>
              <w:snapToGrid w:val="0"/>
              <w:jc w:val="center"/>
              <w:rPr>
                <w:color w:val="000000"/>
                <w:sz w:val="24"/>
              </w:rPr>
            </w:pPr>
            <w:r>
              <w:rPr>
                <w:rFonts w:hint="eastAsia"/>
                <w:color w:val="000000"/>
                <w:sz w:val="24"/>
              </w:rPr>
              <w:t>兴宁市罗浮镇凡丰华豆制品加工厂</w:t>
            </w:r>
          </w:p>
        </w:tc>
      </w:tr>
      <w:tr w:rsidR="00B2260B">
        <w:trPr>
          <w:trHeight w:val="454"/>
        </w:trPr>
        <w:tc>
          <w:tcPr>
            <w:tcW w:w="1557" w:type="dxa"/>
            <w:vAlign w:val="center"/>
          </w:tcPr>
          <w:p w:rsidR="00B2260B" w:rsidRDefault="00B2260B">
            <w:pPr>
              <w:adjustRightInd w:val="0"/>
              <w:snapToGrid w:val="0"/>
              <w:spacing w:line="400" w:lineRule="exact"/>
              <w:jc w:val="center"/>
              <w:rPr>
                <w:sz w:val="24"/>
              </w:rPr>
            </w:pPr>
            <w:r>
              <w:rPr>
                <w:rFonts w:hint="eastAsia"/>
                <w:sz w:val="24"/>
              </w:rPr>
              <w:t>法人代表</w:t>
            </w:r>
          </w:p>
        </w:tc>
        <w:tc>
          <w:tcPr>
            <w:tcW w:w="3591" w:type="dxa"/>
            <w:gridSpan w:val="3"/>
            <w:vAlign w:val="center"/>
          </w:tcPr>
          <w:p w:rsidR="00B2260B" w:rsidRDefault="00B2260B">
            <w:pPr>
              <w:snapToGrid w:val="0"/>
              <w:jc w:val="center"/>
              <w:rPr>
                <w:color w:val="000000"/>
                <w:sz w:val="24"/>
              </w:rPr>
            </w:pPr>
            <w:r>
              <w:rPr>
                <w:rFonts w:hint="eastAsia"/>
                <w:color w:val="000000"/>
                <w:sz w:val="24"/>
              </w:rPr>
              <w:t>赖迪华</w:t>
            </w:r>
          </w:p>
        </w:tc>
        <w:tc>
          <w:tcPr>
            <w:tcW w:w="1620" w:type="dxa"/>
            <w:vAlign w:val="center"/>
          </w:tcPr>
          <w:p w:rsidR="00B2260B" w:rsidRDefault="00B2260B">
            <w:pPr>
              <w:snapToGrid w:val="0"/>
              <w:jc w:val="center"/>
              <w:rPr>
                <w:color w:val="000000"/>
                <w:sz w:val="24"/>
              </w:rPr>
            </w:pPr>
            <w:r>
              <w:rPr>
                <w:color w:val="000000"/>
                <w:sz w:val="24"/>
              </w:rPr>
              <w:t>联系人</w:t>
            </w:r>
          </w:p>
        </w:tc>
        <w:tc>
          <w:tcPr>
            <w:tcW w:w="2520" w:type="dxa"/>
            <w:gridSpan w:val="2"/>
            <w:vAlign w:val="center"/>
          </w:tcPr>
          <w:p w:rsidR="00B2260B" w:rsidRDefault="00B2260B">
            <w:pPr>
              <w:snapToGrid w:val="0"/>
              <w:jc w:val="center"/>
              <w:rPr>
                <w:color w:val="000000"/>
                <w:sz w:val="24"/>
              </w:rPr>
            </w:pPr>
            <w:r>
              <w:rPr>
                <w:rFonts w:hint="eastAsia"/>
                <w:color w:val="000000"/>
                <w:sz w:val="24"/>
              </w:rPr>
              <w:t>赖迪华</w:t>
            </w:r>
          </w:p>
        </w:tc>
      </w:tr>
      <w:tr w:rsidR="00B2260B">
        <w:trPr>
          <w:trHeight w:val="454"/>
        </w:trPr>
        <w:tc>
          <w:tcPr>
            <w:tcW w:w="1557" w:type="dxa"/>
            <w:vAlign w:val="center"/>
          </w:tcPr>
          <w:p w:rsidR="00B2260B" w:rsidRDefault="00B2260B">
            <w:pPr>
              <w:adjustRightInd w:val="0"/>
              <w:snapToGrid w:val="0"/>
              <w:spacing w:line="400" w:lineRule="exact"/>
              <w:jc w:val="center"/>
              <w:rPr>
                <w:sz w:val="24"/>
              </w:rPr>
            </w:pPr>
            <w:r>
              <w:rPr>
                <w:rFonts w:hint="eastAsia"/>
                <w:sz w:val="24"/>
              </w:rPr>
              <w:t>通讯地址</w:t>
            </w:r>
          </w:p>
        </w:tc>
        <w:tc>
          <w:tcPr>
            <w:tcW w:w="7731" w:type="dxa"/>
            <w:gridSpan w:val="6"/>
            <w:vAlign w:val="center"/>
          </w:tcPr>
          <w:p w:rsidR="00B2260B" w:rsidRDefault="00B2260B">
            <w:pPr>
              <w:snapToGrid w:val="0"/>
              <w:jc w:val="center"/>
              <w:rPr>
                <w:color w:val="000000"/>
                <w:sz w:val="24"/>
              </w:rPr>
            </w:pPr>
            <w:r>
              <w:rPr>
                <w:rFonts w:hint="eastAsia"/>
                <w:color w:val="000000"/>
                <w:sz w:val="24"/>
              </w:rPr>
              <w:t>兴宁市罗浮镇岩前村坳背崩岗坪</w:t>
            </w:r>
          </w:p>
        </w:tc>
      </w:tr>
      <w:tr w:rsidR="00B2260B">
        <w:trPr>
          <w:trHeight w:val="454"/>
        </w:trPr>
        <w:tc>
          <w:tcPr>
            <w:tcW w:w="1557" w:type="dxa"/>
            <w:vAlign w:val="center"/>
          </w:tcPr>
          <w:p w:rsidR="00B2260B" w:rsidRDefault="00B2260B">
            <w:pPr>
              <w:adjustRightInd w:val="0"/>
              <w:snapToGrid w:val="0"/>
              <w:spacing w:line="400" w:lineRule="exact"/>
              <w:jc w:val="center"/>
              <w:rPr>
                <w:sz w:val="24"/>
              </w:rPr>
            </w:pPr>
            <w:r>
              <w:rPr>
                <w:rFonts w:hint="eastAsia"/>
                <w:sz w:val="24"/>
              </w:rPr>
              <w:t>联系电话</w:t>
            </w:r>
          </w:p>
        </w:tc>
        <w:tc>
          <w:tcPr>
            <w:tcW w:w="2139" w:type="dxa"/>
            <w:gridSpan w:val="2"/>
            <w:vAlign w:val="center"/>
          </w:tcPr>
          <w:p w:rsidR="00B2260B" w:rsidRDefault="00B2260B">
            <w:pPr>
              <w:snapToGrid w:val="0"/>
              <w:jc w:val="center"/>
              <w:rPr>
                <w:color w:val="000000"/>
                <w:sz w:val="24"/>
              </w:rPr>
            </w:pPr>
            <w:r>
              <w:rPr>
                <w:rFonts w:hint="eastAsia"/>
                <w:color w:val="000000"/>
                <w:sz w:val="24"/>
              </w:rPr>
              <w:t>13826697952</w:t>
            </w:r>
          </w:p>
        </w:tc>
        <w:tc>
          <w:tcPr>
            <w:tcW w:w="1452" w:type="dxa"/>
            <w:vAlign w:val="center"/>
          </w:tcPr>
          <w:p w:rsidR="00B2260B" w:rsidRDefault="00B2260B">
            <w:pPr>
              <w:snapToGrid w:val="0"/>
              <w:jc w:val="center"/>
              <w:rPr>
                <w:color w:val="000000"/>
                <w:sz w:val="24"/>
              </w:rPr>
            </w:pPr>
            <w:r>
              <w:rPr>
                <w:color w:val="000000"/>
                <w:sz w:val="24"/>
              </w:rPr>
              <w:t>传真</w:t>
            </w:r>
          </w:p>
        </w:tc>
        <w:tc>
          <w:tcPr>
            <w:tcW w:w="1620" w:type="dxa"/>
            <w:vAlign w:val="center"/>
          </w:tcPr>
          <w:p w:rsidR="00B2260B" w:rsidRDefault="00B2260B">
            <w:pPr>
              <w:snapToGrid w:val="0"/>
              <w:jc w:val="center"/>
              <w:rPr>
                <w:color w:val="000000"/>
                <w:sz w:val="24"/>
              </w:rPr>
            </w:pPr>
            <w:r>
              <w:rPr>
                <w:rFonts w:hint="eastAsia"/>
                <w:color w:val="000000"/>
                <w:sz w:val="24"/>
              </w:rPr>
              <w:t>——</w:t>
            </w:r>
          </w:p>
        </w:tc>
        <w:tc>
          <w:tcPr>
            <w:tcW w:w="1440" w:type="dxa"/>
            <w:vAlign w:val="center"/>
          </w:tcPr>
          <w:p w:rsidR="00B2260B" w:rsidRDefault="00B2260B">
            <w:pPr>
              <w:snapToGrid w:val="0"/>
              <w:jc w:val="center"/>
              <w:rPr>
                <w:color w:val="000000"/>
                <w:sz w:val="24"/>
              </w:rPr>
            </w:pPr>
            <w:r>
              <w:rPr>
                <w:color w:val="000000"/>
                <w:sz w:val="24"/>
              </w:rPr>
              <w:t>邮编</w:t>
            </w:r>
          </w:p>
        </w:tc>
        <w:tc>
          <w:tcPr>
            <w:tcW w:w="1080" w:type="dxa"/>
            <w:vAlign w:val="center"/>
          </w:tcPr>
          <w:p w:rsidR="00B2260B" w:rsidRDefault="00B2260B">
            <w:pPr>
              <w:snapToGrid w:val="0"/>
              <w:jc w:val="center"/>
              <w:rPr>
                <w:color w:val="000000"/>
                <w:sz w:val="24"/>
                <w:u w:color="000000"/>
              </w:rPr>
            </w:pPr>
            <w:r>
              <w:rPr>
                <w:rFonts w:hint="eastAsia"/>
                <w:color w:val="000000"/>
                <w:sz w:val="24"/>
                <w:u w:color="000000"/>
              </w:rPr>
              <w:t>514500</w:t>
            </w:r>
          </w:p>
        </w:tc>
      </w:tr>
      <w:tr w:rsidR="00B2260B">
        <w:trPr>
          <w:trHeight w:val="454"/>
        </w:trPr>
        <w:tc>
          <w:tcPr>
            <w:tcW w:w="1557" w:type="dxa"/>
            <w:vAlign w:val="center"/>
          </w:tcPr>
          <w:p w:rsidR="00B2260B" w:rsidRDefault="00B2260B">
            <w:pPr>
              <w:adjustRightInd w:val="0"/>
              <w:snapToGrid w:val="0"/>
              <w:spacing w:line="400" w:lineRule="exact"/>
              <w:jc w:val="center"/>
              <w:rPr>
                <w:sz w:val="24"/>
              </w:rPr>
            </w:pPr>
            <w:r>
              <w:rPr>
                <w:rFonts w:hint="eastAsia"/>
                <w:sz w:val="24"/>
              </w:rPr>
              <w:t>建设地点</w:t>
            </w:r>
          </w:p>
        </w:tc>
        <w:tc>
          <w:tcPr>
            <w:tcW w:w="7731" w:type="dxa"/>
            <w:gridSpan w:val="6"/>
            <w:vAlign w:val="center"/>
          </w:tcPr>
          <w:p w:rsidR="00B2260B" w:rsidRDefault="00B2260B">
            <w:pPr>
              <w:snapToGrid w:val="0"/>
              <w:jc w:val="center"/>
              <w:rPr>
                <w:color w:val="000000"/>
                <w:sz w:val="24"/>
              </w:rPr>
            </w:pPr>
            <w:r>
              <w:rPr>
                <w:rFonts w:hint="eastAsia"/>
                <w:color w:val="000000"/>
                <w:sz w:val="24"/>
              </w:rPr>
              <w:t>兴宁市罗浮镇岩前村坳背崩岗坪</w:t>
            </w:r>
          </w:p>
        </w:tc>
      </w:tr>
      <w:tr w:rsidR="00B2260B">
        <w:trPr>
          <w:trHeight w:val="523"/>
        </w:trPr>
        <w:tc>
          <w:tcPr>
            <w:tcW w:w="1557" w:type="dxa"/>
            <w:vAlign w:val="center"/>
          </w:tcPr>
          <w:p w:rsidR="00B2260B" w:rsidRDefault="00B2260B">
            <w:pPr>
              <w:adjustRightInd w:val="0"/>
              <w:snapToGrid w:val="0"/>
              <w:jc w:val="center"/>
              <w:rPr>
                <w:sz w:val="24"/>
              </w:rPr>
            </w:pPr>
            <w:r>
              <w:rPr>
                <w:rFonts w:hint="eastAsia"/>
                <w:sz w:val="24"/>
              </w:rPr>
              <w:t>建设性质</w:t>
            </w:r>
          </w:p>
        </w:tc>
        <w:tc>
          <w:tcPr>
            <w:tcW w:w="3591" w:type="dxa"/>
            <w:gridSpan w:val="3"/>
            <w:vAlign w:val="center"/>
          </w:tcPr>
          <w:p w:rsidR="00B2260B" w:rsidRDefault="00B2260B">
            <w:pPr>
              <w:adjustRightInd w:val="0"/>
              <w:snapToGrid w:val="0"/>
              <w:jc w:val="center"/>
              <w:rPr>
                <w:sz w:val="24"/>
              </w:rPr>
            </w:pPr>
            <w:r>
              <w:rPr>
                <w:rFonts w:hint="eastAsia"/>
                <w:sz w:val="24"/>
              </w:rPr>
              <w:t>新建</w:t>
            </w:r>
          </w:p>
        </w:tc>
        <w:tc>
          <w:tcPr>
            <w:tcW w:w="1620" w:type="dxa"/>
            <w:vAlign w:val="center"/>
          </w:tcPr>
          <w:p w:rsidR="00B2260B" w:rsidRDefault="00B2260B">
            <w:pPr>
              <w:adjustRightInd w:val="0"/>
              <w:snapToGrid w:val="0"/>
              <w:jc w:val="center"/>
              <w:rPr>
                <w:color w:val="000000"/>
                <w:sz w:val="24"/>
              </w:rPr>
            </w:pPr>
            <w:r>
              <w:rPr>
                <w:rFonts w:hint="eastAsia"/>
                <w:color w:val="000000"/>
                <w:sz w:val="24"/>
              </w:rPr>
              <w:t>行业类别及代码</w:t>
            </w:r>
          </w:p>
        </w:tc>
        <w:tc>
          <w:tcPr>
            <w:tcW w:w="2520" w:type="dxa"/>
            <w:gridSpan w:val="2"/>
            <w:vAlign w:val="center"/>
          </w:tcPr>
          <w:p w:rsidR="00B2260B" w:rsidRDefault="007C4D6F">
            <w:pPr>
              <w:pStyle w:val="af2"/>
              <w:adjustRightInd w:val="0"/>
              <w:snapToGrid w:val="0"/>
            </w:pPr>
            <w:r>
              <w:rPr>
                <w:rFonts w:eastAsiaTheme="minorEastAsia" w:hint="eastAsia"/>
              </w:rPr>
              <w:t>A0514</w:t>
            </w:r>
            <w:r>
              <w:rPr>
                <w:rFonts w:ascii="宋体" w:hAnsi="宋体" w:cs="宋体" w:hint="eastAsia"/>
              </w:rPr>
              <w:t>农产品初加工活动</w:t>
            </w:r>
          </w:p>
        </w:tc>
      </w:tr>
      <w:tr w:rsidR="00B2260B">
        <w:tc>
          <w:tcPr>
            <w:tcW w:w="1557" w:type="dxa"/>
            <w:vAlign w:val="center"/>
          </w:tcPr>
          <w:p w:rsidR="00B2260B" w:rsidRDefault="00B2260B">
            <w:pPr>
              <w:adjustRightInd w:val="0"/>
              <w:snapToGrid w:val="0"/>
              <w:jc w:val="center"/>
              <w:rPr>
                <w:sz w:val="24"/>
              </w:rPr>
            </w:pPr>
            <w:r>
              <w:rPr>
                <w:rFonts w:hint="eastAsia"/>
                <w:sz w:val="24"/>
              </w:rPr>
              <w:t>占地面积</w:t>
            </w:r>
          </w:p>
          <w:p w:rsidR="00B2260B" w:rsidRDefault="00B2260B">
            <w:pPr>
              <w:adjustRightInd w:val="0"/>
              <w:snapToGrid w:val="0"/>
              <w:jc w:val="center"/>
              <w:rPr>
                <w:sz w:val="24"/>
              </w:rPr>
            </w:pPr>
            <w:r>
              <w:rPr>
                <w:rFonts w:hint="eastAsia"/>
                <w:sz w:val="24"/>
              </w:rPr>
              <w:t>（平方米）</w:t>
            </w:r>
          </w:p>
        </w:tc>
        <w:tc>
          <w:tcPr>
            <w:tcW w:w="3591" w:type="dxa"/>
            <w:gridSpan w:val="3"/>
            <w:vAlign w:val="center"/>
          </w:tcPr>
          <w:p w:rsidR="00B2260B" w:rsidRDefault="00B2260B">
            <w:pPr>
              <w:pStyle w:val="af2"/>
              <w:adjustRightInd w:val="0"/>
              <w:snapToGrid w:val="0"/>
            </w:pPr>
            <w:r>
              <w:rPr>
                <w:rFonts w:hint="eastAsia"/>
              </w:rPr>
              <w:t>800</w:t>
            </w:r>
          </w:p>
        </w:tc>
        <w:tc>
          <w:tcPr>
            <w:tcW w:w="1620" w:type="dxa"/>
          </w:tcPr>
          <w:p w:rsidR="00B2260B" w:rsidRDefault="00B2260B">
            <w:pPr>
              <w:adjustRightInd w:val="0"/>
              <w:snapToGrid w:val="0"/>
              <w:jc w:val="center"/>
              <w:rPr>
                <w:sz w:val="24"/>
              </w:rPr>
            </w:pPr>
            <w:r>
              <w:rPr>
                <w:rFonts w:hint="eastAsia"/>
                <w:sz w:val="24"/>
              </w:rPr>
              <w:t>建筑面积</w:t>
            </w:r>
          </w:p>
          <w:p w:rsidR="00B2260B" w:rsidRDefault="00B2260B">
            <w:pPr>
              <w:adjustRightInd w:val="0"/>
              <w:snapToGrid w:val="0"/>
              <w:jc w:val="center"/>
              <w:rPr>
                <w:sz w:val="24"/>
              </w:rPr>
            </w:pPr>
            <w:r>
              <w:rPr>
                <w:rFonts w:hint="eastAsia"/>
                <w:sz w:val="24"/>
              </w:rPr>
              <w:t>（平方米）</w:t>
            </w:r>
          </w:p>
        </w:tc>
        <w:tc>
          <w:tcPr>
            <w:tcW w:w="2520" w:type="dxa"/>
            <w:gridSpan w:val="2"/>
            <w:vAlign w:val="center"/>
          </w:tcPr>
          <w:p w:rsidR="00B2260B" w:rsidRDefault="00B2260B">
            <w:pPr>
              <w:pStyle w:val="af2"/>
              <w:adjustRightInd w:val="0"/>
              <w:snapToGrid w:val="0"/>
            </w:pPr>
            <w:r>
              <w:rPr>
                <w:rFonts w:hint="eastAsia"/>
              </w:rPr>
              <w:t>800</w:t>
            </w:r>
          </w:p>
        </w:tc>
      </w:tr>
      <w:tr w:rsidR="00B2260B">
        <w:tc>
          <w:tcPr>
            <w:tcW w:w="1557" w:type="dxa"/>
            <w:vAlign w:val="center"/>
          </w:tcPr>
          <w:p w:rsidR="00B2260B" w:rsidRDefault="00B2260B">
            <w:pPr>
              <w:adjustRightInd w:val="0"/>
              <w:snapToGrid w:val="0"/>
              <w:jc w:val="center"/>
              <w:rPr>
                <w:sz w:val="24"/>
              </w:rPr>
            </w:pPr>
            <w:r>
              <w:rPr>
                <w:rFonts w:hint="eastAsia"/>
                <w:sz w:val="24"/>
              </w:rPr>
              <w:t>总投资</w:t>
            </w:r>
          </w:p>
          <w:p w:rsidR="00B2260B" w:rsidRDefault="00B2260B">
            <w:pPr>
              <w:adjustRightInd w:val="0"/>
              <w:snapToGrid w:val="0"/>
              <w:jc w:val="center"/>
              <w:rPr>
                <w:sz w:val="24"/>
              </w:rPr>
            </w:pPr>
            <w:r>
              <w:rPr>
                <w:rFonts w:hint="eastAsia"/>
                <w:sz w:val="24"/>
              </w:rPr>
              <w:t>（万元）</w:t>
            </w:r>
          </w:p>
        </w:tc>
        <w:tc>
          <w:tcPr>
            <w:tcW w:w="1959" w:type="dxa"/>
            <w:vAlign w:val="center"/>
          </w:tcPr>
          <w:p w:rsidR="00B2260B" w:rsidRDefault="00B2260B">
            <w:pPr>
              <w:pStyle w:val="af2"/>
              <w:adjustRightInd w:val="0"/>
              <w:snapToGrid w:val="0"/>
            </w:pPr>
            <w:r>
              <w:rPr>
                <w:rFonts w:hint="eastAsia"/>
              </w:rPr>
              <w:t>5</w:t>
            </w:r>
          </w:p>
        </w:tc>
        <w:tc>
          <w:tcPr>
            <w:tcW w:w="1632" w:type="dxa"/>
            <w:gridSpan w:val="2"/>
            <w:vAlign w:val="center"/>
          </w:tcPr>
          <w:p w:rsidR="00B2260B" w:rsidRDefault="00B2260B">
            <w:pPr>
              <w:adjustRightInd w:val="0"/>
              <w:snapToGrid w:val="0"/>
              <w:rPr>
                <w:sz w:val="24"/>
              </w:rPr>
            </w:pPr>
            <w:r>
              <w:rPr>
                <w:rFonts w:hint="eastAsia"/>
                <w:sz w:val="24"/>
              </w:rPr>
              <w:t>其中：环保</w:t>
            </w:r>
          </w:p>
          <w:p w:rsidR="00B2260B" w:rsidRDefault="00B2260B">
            <w:pPr>
              <w:adjustRightInd w:val="0"/>
              <w:snapToGrid w:val="0"/>
              <w:rPr>
                <w:sz w:val="24"/>
              </w:rPr>
            </w:pPr>
            <w:r>
              <w:rPr>
                <w:rFonts w:hint="eastAsia"/>
                <w:sz w:val="24"/>
              </w:rPr>
              <w:t>投资（万元）</w:t>
            </w:r>
          </w:p>
        </w:tc>
        <w:tc>
          <w:tcPr>
            <w:tcW w:w="1620" w:type="dxa"/>
            <w:vAlign w:val="center"/>
          </w:tcPr>
          <w:p w:rsidR="00B2260B" w:rsidRDefault="00B2260B">
            <w:pPr>
              <w:adjustRightInd w:val="0"/>
              <w:snapToGrid w:val="0"/>
              <w:jc w:val="center"/>
              <w:rPr>
                <w:sz w:val="24"/>
              </w:rPr>
            </w:pPr>
            <w:r>
              <w:rPr>
                <w:rFonts w:hint="eastAsia"/>
                <w:sz w:val="24"/>
              </w:rPr>
              <w:t>1</w:t>
            </w:r>
          </w:p>
        </w:tc>
        <w:tc>
          <w:tcPr>
            <w:tcW w:w="1440" w:type="dxa"/>
          </w:tcPr>
          <w:p w:rsidR="00B2260B" w:rsidRDefault="00B2260B">
            <w:pPr>
              <w:adjustRightInd w:val="0"/>
              <w:snapToGrid w:val="0"/>
              <w:rPr>
                <w:sz w:val="24"/>
              </w:rPr>
            </w:pPr>
            <w:r>
              <w:rPr>
                <w:rFonts w:hint="eastAsia"/>
                <w:sz w:val="24"/>
              </w:rPr>
              <w:t>环保投资占总投资比例</w:t>
            </w:r>
          </w:p>
        </w:tc>
        <w:tc>
          <w:tcPr>
            <w:tcW w:w="1080" w:type="dxa"/>
            <w:vAlign w:val="center"/>
          </w:tcPr>
          <w:p w:rsidR="00B2260B" w:rsidRDefault="00B2260B">
            <w:pPr>
              <w:adjustRightInd w:val="0"/>
              <w:snapToGrid w:val="0"/>
              <w:jc w:val="center"/>
              <w:rPr>
                <w:sz w:val="24"/>
                <w:u w:color="000000"/>
              </w:rPr>
            </w:pPr>
            <w:r>
              <w:rPr>
                <w:rFonts w:hint="eastAsia"/>
                <w:sz w:val="24"/>
                <w:u w:color="000000"/>
              </w:rPr>
              <w:t>20%</w:t>
            </w:r>
          </w:p>
        </w:tc>
      </w:tr>
      <w:tr w:rsidR="00B2260B">
        <w:trPr>
          <w:trHeight w:val="90"/>
        </w:trPr>
        <w:tc>
          <w:tcPr>
            <w:tcW w:w="3516" w:type="dxa"/>
            <w:gridSpan w:val="2"/>
            <w:vAlign w:val="center"/>
          </w:tcPr>
          <w:p w:rsidR="00B2260B" w:rsidRDefault="00B2260B">
            <w:pPr>
              <w:adjustRightInd w:val="0"/>
              <w:snapToGrid w:val="0"/>
              <w:spacing w:line="400" w:lineRule="exact"/>
              <w:jc w:val="center"/>
              <w:rPr>
                <w:sz w:val="24"/>
                <w:u w:color="000000"/>
              </w:rPr>
            </w:pPr>
            <w:r>
              <w:rPr>
                <w:rFonts w:hint="eastAsia"/>
                <w:sz w:val="24"/>
                <w:u w:color="000000"/>
              </w:rPr>
              <w:t>投产日期</w:t>
            </w:r>
          </w:p>
        </w:tc>
        <w:tc>
          <w:tcPr>
            <w:tcW w:w="5772" w:type="dxa"/>
            <w:gridSpan w:val="5"/>
            <w:vAlign w:val="center"/>
          </w:tcPr>
          <w:p w:rsidR="00B2260B" w:rsidRDefault="00B2260B" w:rsidP="006E0D36">
            <w:pPr>
              <w:adjustRightInd w:val="0"/>
              <w:snapToGrid w:val="0"/>
              <w:spacing w:line="400" w:lineRule="exact"/>
              <w:jc w:val="center"/>
              <w:rPr>
                <w:sz w:val="24"/>
                <w:u w:color="000000"/>
              </w:rPr>
            </w:pPr>
            <w:r>
              <w:rPr>
                <w:rFonts w:hint="eastAsia"/>
                <w:sz w:val="24"/>
                <w:u w:color="000000"/>
              </w:rPr>
              <w:t>201</w:t>
            </w:r>
            <w:r w:rsidR="006E0D36">
              <w:rPr>
                <w:rFonts w:hint="eastAsia"/>
                <w:sz w:val="24"/>
                <w:u w:color="000000"/>
              </w:rPr>
              <w:t>9</w:t>
            </w:r>
            <w:r>
              <w:rPr>
                <w:rFonts w:ascii="宋体" w:hAnsi="宋体" w:cs="宋体" w:hint="eastAsia"/>
                <w:sz w:val="24"/>
                <w:u w:color="000000"/>
              </w:rPr>
              <w:t>年</w:t>
            </w:r>
            <w:r w:rsidR="006E0D36">
              <w:rPr>
                <w:rFonts w:hint="eastAsia"/>
                <w:sz w:val="24"/>
                <w:u w:color="000000"/>
              </w:rPr>
              <w:t>12</w:t>
            </w:r>
            <w:r>
              <w:rPr>
                <w:rFonts w:ascii="宋体" w:hAnsi="宋体" w:cs="宋体" w:hint="eastAsia"/>
                <w:sz w:val="24"/>
                <w:u w:color="000000"/>
              </w:rPr>
              <w:t>月</w:t>
            </w:r>
          </w:p>
        </w:tc>
      </w:tr>
      <w:tr w:rsidR="00B2260B">
        <w:trPr>
          <w:trHeight w:val="7091"/>
        </w:trPr>
        <w:tc>
          <w:tcPr>
            <w:tcW w:w="9288" w:type="dxa"/>
            <w:gridSpan w:val="7"/>
          </w:tcPr>
          <w:p w:rsidR="00B2260B" w:rsidRDefault="00B2260B">
            <w:pPr>
              <w:adjustRightInd w:val="0"/>
              <w:snapToGrid w:val="0"/>
              <w:spacing w:line="480" w:lineRule="exact"/>
              <w:rPr>
                <w:rFonts w:ascii="宋体" w:hAnsi="宋体"/>
                <w:b/>
                <w:sz w:val="28"/>
                <w:u w:color="000000"/>
              </w:rPr>
            </w:pPr>
            <w:r>
              <w:rPr>
                <w:rFonts w:ascii="宋体" w:hAnsi="宋体" w:hint="eastAsia"/>
                <w:b/>
                <w:sz w:val="28"/>
                <w:u w:color="000000"/>
              </w:rPr>
              <w:t>1. 项目由来</w:t>
            </w:r>
          </w:p>
          <w:p w:rsidR="00B2260B" w:rsidRPr="00726D25" w:rsidRDefault="00B2260B" w:rsidP="00726D25">
            <w:pPr>
              <w:spacing w:line="360" w:lineRule="auto"/>
              <w:ind w:firstLineChars="200" w:firstLine="480"/>
              <w:rPr>
                <w:rFonts w:hAnsi="宋体"/>
                <w:snapToGrid w:val="0"/>
                <w:kern w:val="0"/>
                <w:sz w:val="24"/>
                <w:szCs w:val="20"/>
              </w:rPr>
            </w:pPr>
            <w:r w:rsidRPr="00726D25">
              <w:rPr>
                <w:rFonts w:hAnsi="宋体" w:hint="eastAsia"/>
                <w:snapToGrid w:val="0"/>
                <w:kern w:val="0"/>
                <w:sz w:val="24"/>
                <w:szCs w:val="20"/>
              </w:rPr>
              <w:t>兴宁市罗浮镇凡丰华豆制品加工厂位于兴宁市罗浮镇岩前村坳背崩岗坪，项目总投资</w:t>
            </w:r>
            <w:r w:rsidRPr="00726D25">
              <w:rPr>
                <w:rFonts w:hAnsi="宋体" w:hint="eastAsia"/>
                <w:snapToGrid w:val="0"/>
                <w:kern w:val="0"/>
                <w:sz w:val="24"/>
                <w:szCs w:val="20"/>
              </w:rPr>
              <w:t>5</w:t>
            </w:r>
            <w:r w:rsidRPr="00726D25">
              <w:rPr>
                <w:rFonts w:hAnsi="宋体" w:hint="eastAsia"/>
                <w:snapToGrid w:val="0"/>
                <w:kern w:val="0"/>
                <w:sz w:val="24"/>
                <w:szCs w:val="20"/>
              </w:rPr>
              <w:t>万元，总占地面积</w:t>
            </w:r>
            <w:r w:rsidRPr="00726D25">
              <w:rPr>
                <w:rFonts w:hAnsi="宋体" w:hint="eastAsia"/>
                <w:snapToGrid w:val="0"/>
                <w:kern w:val="0"/>
                <w:sz w:val="24"/>
                <w:szCs w:val="20"/>
              </w:rPr>
              <w:t>800</w:t>
            </w:r>
            <w:r w:rsidRPr="00726D25">
              <w:rPr>
                <w:rFonts w:hAnsi="宋体"/>
                <w:snapToGrid w:val="0"/>
                <w:kern w:val="0"/>
                <w:sz w:val="24"/>
                <w:szCs w:val="20"/>
              </w:rPr>
              <w:t>m2</w:t>
            </w:r>
            <w:r w:rsidRPr="00726D25">
              <w:rPr>
                <w:rFonts w:hAnsi="宋体" w:hint="eastAsia"/>
                <w:snapToGrid w:val="0"/>
                <w:kern w:val="0"/>
                <w:sz w:val="24"/>
                <w:szCs w:val="20"/>
              </w:rPr>
              <w:t>，现有腐竹生产线</w:t>
            </w:r>
            <w:r w:rsidRPr="00726D25">
              <w:rPr>
                <w:rFonts w:hAnsi="宋体" w:hint="eastAsia"/>
                <w:snapToGrid w:val="0"/>
                <w:kern w:val="0"/>
                <w:sz w:val="24"/>
                <w:szCs w:val="20"/>
              </w:rPr>
              <w:t>5</w:t>
            </w:r>
            <w:r w:rsidRPr="00726D25">
              <w:rPr>
                <w:rFonts w:hAnsi="宋体" w:hint="eastAsia"/>
                <w:snapToGrid w:val="0"/>
                <w:kern w:val="0"/>
                <w:sz w:val="24"/>
                <w:szCs w:val="20"/>
              </w:rPr>
              <w:t>条，年产腐竹</w:t>
            </w:r>
            <w:r w:rsidRPr="00726D25">
              <w:rPr>
                <w:rFonts w:hAnsi="宋体" w:hint="eastAsia"/>
                <w:snapToGrid w:val="0"/>
                <w:kern w:val="0"/>
                <w:sz w:val="24"/>
                <w:szCs w:val="20"/>
              </w:rPr>
              <w:t>20t</w:t>
            </w:r>
            <w:r w:rsidRPr="00726D25">
              <w:rPr>
                <w:rFonts w:hAnsi="宋体" w:hint="eastAsia"/>
                <w:snapToGrid w:val="0"/>
                <w:kern w:val="0"/>
                <w:sz w:val="24"/>
                <w:szCs w:val="20"/>
              </w:rPr>
              <w:t>，</w:t>
            </w:r>
            <w:r w:rsidRPr="00726D25">
              <w:rPr>
                <w:rFonts w:hAnsi="宋体"/>
                <w:snapToGrid w:val="0"/>
                <w:kern w:val="0"/>
                <w:sz w:val="24"/>
                <w:szCs w:val="20"/>
              </w:rPr>
              <w:t>是一家</w:t>
            </w:r>
            <w:r w:rsidRPr="00726D25">
              <w:rPr>
                <w:rFonts w:hAnsi="宋体" w:hint="eastAsia"/>
                <w:snapToGrid w:val="0"/>
                <w:kern w:val="0"/>
                <w:sz w:val="24"/>
                <w:szCs w:val="20"/>
              </w:rPr>
              <w:t>从事腐竹生产的</w:t>
            </w:r>
            <w:r w:rsidRPr="00726D25">
              <w:rPr>
                <w:rFonts w:hAnsi="宋体"/>
                <w:snapToGrid w:val="0"/>
                <w:kern w:val="0"/>
                <w:sz w:val="24"/>
                <w:szCs w:val="20"/>
              </w:rPr>
              <w:t>企业</w:t>
            </w:r>
            <w:r w:rsidRPr="00726D25">
              <w:rPr>
                <w:rFonts w:hAnsi="宋体" w:hint="eastAsia"/>
                <w:snapToGrid w:val="0"/>
                <w:kern w:val="0"/>
                <w:sz w:val="24"/>
                <w:szCs w:val="20"/>
              </w:rPr>
              <w:t>，由于未经环境保护主管部门审批同意，擅自动工建设并投入生产，属于“未批先建”项目，违反了《中华人民共和国环境影响评价法》、《中华人民共和国环境保护法》相关条款。根据《中华人民共和国环境影响评价法》、《建设项目环境保护管理条例》等有关规定和要求，需对该项目进行环境影响评价，并提交环境影响报告表。为此，受“兴宁市罗浮镇凡丰华豆制品加工厂”委托，重庆丰达环境影响评价有限公司承担了该项目的环境影响评价工作。</w:t>
            </w:r>
          </w:p>
          <w:p w:rsidR="00B2260B" w:rsidRDefault="00B2260B">
            <w:pPr>
              <w:adjustRightInd w:val="0"/>
              <w:snapToGrid w:val="0"/>
              <w:spacing w:line="460" w:lineRule="exact"/>
              <w:rPr>
                <w:rFonts w:eastAsia="黑体"/>
                <w:sz w:val="28"/>
                <w:u w:color="000000"/>
              </w:rPr>
            </w:pPr>
            <w:r>
              <w:rPr>
                <w:rFonts w:eastAsia="黑体" w:hint="eastAsia"/>
                <w:sz w:val="28"/>
                <w:u w:color="000000"/>
              </w:rPr>
              <w:t xml:space="preserve">2. </w:t>
            </w:r>
            <w:r>
              <w:rPr>
                <w:rFonts w:eastAsia="黑体" w:hint="eastAsia"/>
                <w:sz w:val="28"/>
                <w:u w:color="000000"/>
              </w:rPr>
              <w:t>工程内容与规模</w:t>
            </w:r>
          </w:p>
          <w:p w:rsidR="00B2260B" w:rsidRDefault="00B2260B">
            <w:pPr>
              <w:adjustRightInd w:val="0"/>
              <w:snapToGrid w:val="0"/>
              <w:spacing w:line="460" w:lineRule="exact"/>
              <w:rPr>
                <w:b/>
                <w:sz w:val="24"/>
                <w:u w:color="000000"/>
              </w:rPr>
            </w:pPr>
            <w:r>
              <w:rPr>
                <w:rFonts w:hint="eastAsia"/>
                <w:b/>
                <w:sz w:val="24"/>
                <w:u w:color="000000"/>
              </w:rPr>
              <w:t xml:space="preserve">2.1 </w:t>
            </w:r>
            <w:r>
              <w:rPr>
                <w:rFonts w:hint="eastAsia"/>
                <w:b/>
                <w:sz w:val="24"/>
                <w:u w:color="000000"/>
              </w:rPr>
              <w:t>项目概况</w:t>
            </w:r>
          </w:p>
          <w:p w:rsidR="00B2260B" w:rsidRDefault="00B2260B">
            <w:pPr>
              <w:pStyle w:val="af3"/>
              <w:widowControl/>
              <w:spacing w:line="360" w:lineRule="auto"/>
              <w:ind w:firstLineChars="200" w:firstLine="480"/>
              <w:rPr>
                <w:rFonts w:hAnsi="宋体" w:cs="宋体"/>
                <w:color w:val="000000"/>
                <w:sz w:val="24"/>
                <w:szCs w:val="24"/>
              </w:rPr>
            </w:pPr>
            <w:r>
              <w:rPr>
                <w:rFonts w:hAnsi="宋体" w:cs="宋体" w:hint="eastAsia"/>
                <w:sz w:val="24"/>
                <w:szCs w:val="24"/>
              </w:rPr>
              <w:t>项目名称：</w:t>
            </w:r>
            <w:r>
              <w:rPr>
                <w:rFonts w:ascii="宋体" w:hAnsi="宋体" w:cs="宋体" w:hint="eastAsia"/>
                <w:color w:val="000000"/>
                <w:sz w:val="24"/>
              </w:rPr>
              <w:t>兴宁市罗浮镇凡丰华豆制品加工厂年产20吨腐竹</w:t>
            </w:r>
            <w:r>
              <w:rPr>
                <w:rFonts w:hAnsi="宋体" w:cs="宋体" w:hint="eastAsia"/>
                <w:color w:val="000000"/>
                <w:sz w:val="24"/>
                <w:szCs w:val="24"/>
              </w:rPr>
              <w:t>建设项目</w:t>
            </w:r>
          </w:p>
          <w:p w:rsidR="00B2260B" w:rsidRDefault="00B2260B">
            <w:pPr>
              <w:pStyle w:val="af3"/>
              <w:widowControl/>
              <w:spacing w:line="360" w:lineRule="auto"/>
              <w:ind w:firstLineChars="200" w:firstLine="480"/>
              <w:rPr>
                <w:rFonts w:hAnsi="宋体" w:cs="宋体"/>
                <w:color w:val="000000"/>
                <w:sz w:val="24"/>
                <w:szCs w:val="24"/>
              </w:rPr>
            </w:pPr>
            <w:r>
              <w:rPr>
                <w:rFonts w:hAnsi="宋体" w:cs="宋体" w:hint="eastAsia"/>
                <w:color w:val="000000"/>
                <w:sz w:val="24"/>
                <w:szCs w:val="24"/>
              </w:rPr>
              <w:t>建设单位：兴宁市罗浮镇凡丰华豆制品加工厂</w:t>
            </w:r>
          </w:p>
          <w:p w:rsidR="00B2260B" w:rsidRDefault="00B2260B">
            <w:pPr>
              <w:pStyle w:val="af3"/>
              <w:widowControl/>
              <w:spacing w:line="360" w:lineRule="auto"/>
              <w:ind w:firstLineChars="200" w:firstLine="480"/>
              <w:rPr>
                <w:rFonts w:hAnsi="宋体" w:cs="宋体"/>
                <w:sz w:val="24"/>
                <w:szCs w:val="24"/>
              </w:rPr>
            </w:pPr>
            <w:r>
              <w:rPr>
                <w:rFonts w:hAnsi="宋体" w:cs="宋体" w:hint="eastAsia"/>
                <w:sz w:val="24"/>
                <w:szCs w:val="24"/>
              </w:rPr>
              <w:t>建设地点：兴宁市罗浮镇岩前村坳背崩岗坪</w:t>
            </w:r>
          </w:p>
          <w:p w:rsidR="006E0D36" w:rsidRDefault="006E0D36">
            <w:pPr>
              <w:pStyle w:val="af3"/>
              <w:widowControl/>
              <w:spacing w:line="360" w:lineRule="auto"/>
              <w:ind w:firstLineChars="200" w:firstLine="480"/>
              <w:rPr>
                <w:rFonts w:hAnsi="宋体" w:cs="宋体"/>
                <w:sz w:val="24"/>
                <w:szCs w:val="24"/>
              </w:rPr>
            </w:pPr>
          </w:p>
          <w:p w:rsidR="006E0D36" w:rsidRDefault="006E0D36">
            <w:pPr>
              <w:pStyle w:val="af3"/>
              <w:widowControl/>
              <w:spacing w:line="360" w:lineRule="auto"/>
              <w:ind w:firstLineChars="200" w:firstLine="480"/>
              <w:rPr>
                <w:rFonts w:hAnsi="宋体" w:cs="宋体"/>
                <w:sz w:val="24"/>
                <w:szCs w:val="24"/>
              </w:rPr>
            </w:pPr>
          </w:p>
          <w:p w:rsidR="00B2260B" w:rsidRDefault="00B2260B">
            <w:pPr>
              <w:adjustRightInd w:val="0"/>
              <w:snapToGrid w:val="0"/>
              <w:spacing w:line="460" w:lineRule="exact"/>
              <w:rPr>
                <w:b/>
                <w:sz w:val="24"/>
                <w:u w:color="000000"/>
              </w:rPr>
            </w:pPr>
            <w:r>
              <w:rPr>
                <w:rFonts w:hint="eastAsia"/>
                <w:b/>
                <w:sz w:val="24"/>
                <w:u w:color="000000"/>
              </w:rPr>
              <w:lastRenderedPageBreak/>
              <w:t xml:space="preserve">2.2 </w:t>
            </w:r>
            <w:r>
              <w:rPr>
                <w:rFonts w:hint="eastAsia"/>
                <w:b/>
                <w:sz w:val="24"/>
                <w:u w:color="000000"/>
              </w:rPr>
              <w:t>建筑内容与生产规模</w:t>
            </w:r>
          </w:p>
          <w:p w:rsidR="00B2260B" w:rsidRDefault="00B2260B">
            <w:pPr>
              <w:pStyle w:val="af3"/>
              <w:widowControl/>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）建筑内容</w:t>
            </w:r>
          </w:p>
          <w:p w:rsidR="00B2260B" w:rsidRDefault="00B2260B">
            <w:pPr>
              <w:pStyle w:val="af3"/>
              <w:widowControl/>
              <w:spacing w:line="360" w:lineRule="auto"/>
              <w:ind w:firstLineChars="200" w:firstLine="480"/>
              <w:rPr>
                <w:rFonts w:hAnsi="宋体" w:cs="宋体"/>
                <w:sz w:val="24"/>
                <w:szCs w:val="24"/>
              </w:rPr>
            </w:pPr>
            <w:r>
              <w:rPr>
                <w:rFonts w:hAnsi="宋体" w:cs="宋体" w:hint="eastAsia"/>
                <w:sz w:val="24"/>
                <w:szCs w:val="24"/>
              </w:rPr>
              <w:t>本项目总投资</w:t>
            </w:r>
            <w:r>
              <w:rPr>
                <w:rFonts w:hAnsi="宋体" w:cs="宋体" w:hint="eastAsia"/>
                <w:sz w:val="24"/>
                <w:szCs w:val="24"/>
              </w:rPr>
              <w:t>5</w:t>
            </w:r>
            <w:r>
              <w:rPr>
                <w:rFonts w:hAnsi="宋体" w:cs="宋体" w:hint="eastAsia"/>
                <w:sz w:val="24"/>
                <w:szCs w:val="24"/>
              </w:rPr>
              <w:t>万元，占地面积</w:t>
            </w:r>
            <w:r>
              <w:rPr>
                <w:rFonts w:hAnsi="宋体" w:cs="宋体" w:hint="eastAsia"/>
                <w:sz w:val="24"/>
                <w:szCs w:val="24"/>
              </w:rPr>
              <w:t>800 m</w:t>
            </w:r>
            <w:r>
              <w:rPr>
                <w:rFonts w:hAnsi="宋体" w:cs="宋体" w:hint="eastAsia"/>
                <w:sz w:val="24"/>
                <w:szCs w:val="24"/>
                <w:vertAlign w:val="superscript"/>
              </w:rPr>
              <w:t>2</w:t>
            </w:r>
            <w:r>
              <w:rPr>
                <w:rFonts w:hAnsi="宋体" w:cs="宋体" w:hint="eastAsia"/>
                <w:sz w:val="24"/>
                <w:szCs w:val="24"/>
              </w:rPr>
              <w:t>。项目建设包括成产车间、成品库、锅炉房及办公室等。</w:t>
            </w:r>
          </w:p>
          <w:p w:rsidR="00B2260B" w:rsidRDefault="00B2260B">
            <w:pPr>
              <w:spacing w:line="360" w:lineRule="auto"/>
              <w:jc w:val="center"/>
              <w:rPr>
                <w:rFonts w:ascii="宋体" w:hAnsi="宋体" w:cs="宋体"/>
                <w:b/>
                <w:bCs/>
                <w:szCs w:val="21"/>
              </w:rPr>
            </w:pPr>
            <w:r>
              <w:rPr>
                <w:rFonts w:ascii="宋体" w:hAnsi="宋体" w:cs="宋体" w:hint="eastAsia"/>
                <w:b/>
                <w:bCs/>
                <w:szCs w:val="21"/>
              </w:rPr>
              <w:t>表1  主要建筑物及基础设施一览表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1047"/>
              <w:gridCol w:w="1119"/>
              <w:gridCol w:w="3094"/>
            </w:tblGrid>
            <w:tr w:rsidR="00B2260B">
              <w:trPr>
                <w:trHeight w:val="340"/>
                <w:jc w:val="center"/>
              </w:trPr>
              <w:tc>
                <w:tcPr>
                  <w:tcW w:w="150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Ansi="宋体" w:hint="eastAsia"/>
                      <w:sz w:val="22"/>
                      <w:szCs w:val="22"/>
                    </w:rPr>
                    <w:t>名</w:t>
                  </w:r>
                  <w:r>
                    <w:rPr>
                      <w:sz w:val="22"/>
                      <w:szCs w:val="22"/>
                    </w:rPr>
                    <w:t xml:space="preserve">    </w:t>
                  </w:r>
                  <w:r>
                    <w:rPr>
                      <w:rFonts w:hAnsi="宋体" w:hint="eastAsia"/>
                      <w:sz w:val="22"/>
                      <w:szCs w:val="22"/>
                    </w:rPr>
                    <w:t>称</w:t>
                  </w:r>
                </w:p>
              </w:tc>
              <w:tc>
                <w:tcPr>
                  <w:tcW w:w="1047"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Ansi="宋体" w:hint="eastAsia"/>
                      <w:sz w:val="22"/>
                      <w:szCs w:val="22"/>
                    </w:rPr>
                    <w:t>层</w:t>
                  </w:r>
                  <w:r>
                    <w:rPr>
                      <w:sz w:val="22"/>
                      <w:szCs w:val="22"/>
                    </w:rPr>
                    <w:t xml:space="preserve"> </w:t>
                  </w:r>
                  <w:r>
                    <w:rPr>
                      <w:rFonts w:hAnsi="宋体" w:hint="eastAsia"/>
                      <w:sz w:val="22"/>
                      <w:szCs w:val="22"/>
                    </w:rPr>
                    <w:t>数</w:t>
                  </w:r>
                </w:p>
              </w:tc>
              <w:tc>
                <w:tcPr>
                  <w:tcW w:w="1119"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Ansi="宋体" w:hint="eastAsia"/>
                      <w:sz w:val="22"/>
                      <w:szCs w:val="22"/>
                    </w:rPr>
                    <w:t>规模</w:t>
                  </w:r>
                </w:p>
              </w:tc>
              <w:tc>
                <w:tcPr>
                  <w:tcW w:w="3094" w:type="dxa"/>
                  <w:tcBorders>
                    <w:top w:val="single" w:sz="4" w:space="0" w:color="auto"/>
                    <w:left w:val="single" w:sz="4" w:space="0" w:color="auto"/>
                    <w:bottom w:val="single" w:sz="4" w:space="0" w:color="auto"/>
                  </w:tcBorders>
                  <w:vAlign w:val="center"/>
                </w:tcPr>
                <w:p w:rsidR="00B2260B" w:rsidRDefault="00B2260B">
                  <w:pPr>
                    <w:jc w:val="center"/>
                    <w:rPr>
                      <w:sz w:val="22"/>
                      <w:szCs w:val="22"/>
                    </w:rPr>
                  </w:pPr>
                  <w:r>
                    <w:rPr>
                      <w:rFonts w:hAnsi="宋体" w:hint="eastAsia"/>
                      <w:sz w:val="22"/>
                      <w:szCs w:val="22"/>
                    </w:rPr>
                    <w:t>备注</w:t>
                  </w:r>
                </w:p>
              </w:tc>
            </w:tr>
            <w:tr w:rsidR="00B2260B">
              <w:trPr>
                <w:trHeight w:val="340"/>
                <w:jc w:val="center"/>
              </w:trPr>
              <w:tc>
                <w:tcPr>
                  <w:tcW w:w="150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Ansi="宋体" w:hint="eastAsia"/>
                      <w:sz w:val="22"/>
                      <w:szCs w:val="22"/>
                    </w:rPr>
                    <w:t>主厂房</w:t>
                  </w:r>
                </w:p>
              </w:tc>
              <w:tc>
                <w:tcPr>
                  <w:tcW w:w="1047"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int="eastAsia"/>
                      <w:sz w:val="22"/>
                      <w:szCs w:val="22"/>
                    </w:rPr>
                    <w:t>1</w:t>
                  </w:r>
                </w:p>
              </w:tc>
              <w:tc>
                <w:tcPr>
                  <w:tcW w:w="1119"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int="eastAsia"/>
                      <w:sz w:val="22"/>
                      <w:szCs w:val="22"/>
                    </w:rPr>
                    <w:t>500</w:t>
                  </w:r>
                  <w:r>
                    <w:rPr>
                      <w:rFonts w:hAnsi="宋体"/>
                      <w:sz w:val="22"/>
                      <w:szCs w:val="22"/>
                    </w:rPr>
                    <w:t>m</w:t>
                  </w:r>
                  <w:r>
                    <w:rPr>
                      <w:rFonts w:hAnsi="宋体"/>
                      <w:sz w:val="22"/>
                      <w:szCs w:val="22"/>
                      <w:vertAlign w:val="superscript"/>
                    </w:rPr>
                    <w:t>2</w:t>
                  </w:r>
                </w:p>
              </w:tc>
              <w:tc>
                <w:tcPr>
                  <w:tcW w:w="3094" w:type="dxa"/>
                  <w:tcBorders>
                    <w:top w:val="single" w:sz="4" w:space="0" w:color="auto"/>
                    <w:left w:val="single" w:sz="4" w:space="0" w:color="auto"/>
                    <w:bottom w:val="single" w:sz="4" w:space="0" w:color="auto"/>
                  </w:tcBorders>
                  <w:vAlign w:val="center"/>
                </w:tcPr>
                <w:p w:rsidR="00B2260B" w:rsidRDefault="00B2260B">
                  <w:pPr>
                    <w:jc w:val="center"/>
                    <w:rPr>
                      <w:sz w:val="22"/>
                      <w:szCs w:val="22"/>
                    </w:rPr>
                  </w:pPr>
                  <w:r>
                    <w:rPr>
                      <w:rFonts w:hint="eastAsia"/>
                      <w:sz w:val="22"/>
                      <w:szCs w:val="22"/>
                    </w:rPr>
                    <w:t>5</w:t>
                  </w:r>
                  <w:r>
                    <w:rPr>
                      <w:rFonts w:hint="eastAsia"/>
                      <w:sz w:val="22"/>
                      <w:szCs w:val="22"/>
                    </w:rPr>
                    <w:t>条生产线，年产腐竹</w:t>
                  </w:r>
                  <w:r>
                    <w:rPr>
                      <w:rFonts w:hint="eastAsia"/>
                      <w:sz w:val="22"/>
                      <w:szCs w:val="22"/>
                    </w:rPr>
                    <w:t>20</w:t>
                  </w:r>
                  <w:r>
                    <w:rPr>
                      <w:rFonts w:hint="eastAsia"/>
                      <w:sz w:val="22"/>
                      <w:szCs w:val="22"/>
                    </w:rPr>
                    <w:t>吨</w:t>
                  </w:r>
                </w:p>
              </w:tc>
            </w:tr>
            <w:tr w:rsidR="00B2260B">
              <w:trPr>
                <w:trHeight w:val="340"/>
                <w:jc w:val="center"/>
              </w:trPr>
              <w:tc>
                <w:tcPr>
                  <w:tcW w:w="150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Ansi="宋体" w:hint="eastAsia"/>
                      <w:sz w:val="22"/>
                      <w:szCs w:val="22"/>
                    </w:rPr>
                    <w:t>办公室</w:t>
                  </w:r>
                </w:p>
              </w:tc>
              <w:tc>
                <w:tcPr>
                  <w:tcW w:w="1047"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int="eastAsia"/>
                      <w:sz w:val="22"/>
                      <w:szCs w:val="22"/>
                    </w:rPr>
                    <w:t>1</w:t>
                  </w:r>
                </w:p>
              </w:tc>
              <w:tc>
                <w:tcPr>
                  <w:tcW w:w="1119"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Ansi="宋体" w:hint="eastAsia"/>
                      <w:sz w:val="22"/>
                      <w:szCs w:val="22"/>
                    </w:rPr>
                    <w:t>100</w:t>
                  </w:r>
                  <w:r>
                    <w:rPr>
                      <w:rFonts w:hAnsi="宋体"/>
                      <w:sz w:val="22"/>
                      <w:szCs w:val="22"/>
                    </w:rPr>
                    <w:t>m</w:t>
                  </w:r>
                  <w:r>
                    <w:rPr>
                      <w:rFonts w:hAnsi="宋体"/>
                      <w:sz w:val="22"/>
                      <w:szCs w:val="22"/>
                      <w:vertAlign w:val="superscript"/>
                    </w:rPr>
                    <w:t>2</w:t>
                  </w:r>
                </w:p>
              </w:tc>
              <w:tc>
                <w:tcPr>
                  <w:tcW w:w="3094" w:type="dxa"/>
                  <w:tcBorders>
                    <w:top w:val="single" w:sz="4" w:space="0" w:color="auto"/>
                    <w:left w:val="single" w:sz="4" w:space="0" w:color="auto"/>
                    <w:bottom w:val="single" w:sz="4" w:space="0" w:color="auto"/>
                  </w:tcBorders>
                  <w:vAlign w:val="center"/>
                </w:tcPr>
                <w:p w:rsidR="00B2260B" w:rsidRDefault="00B2260B">
                  <w:pPr>
                    <w:jc w:val="center"/>
                    <w:rPr>
                      <w:sz w:val="22"/>
                      <w:szCs w:val="22"/>
                    </w:rPr>
                  </w:pPr>
                  <w:r>
                    <w:rPr>
                      <w:rFonts w:hint="eastAsia"/>
                      <w:sz w:val="22"/>
                      <w:szCs w:val="22"/>
                    </w:rPr>
                    <w:t>办公</w:t>
                  </w:r>
                </w:p>
              </w:tc>
            </w:tr>
            <w:tr w:rsidR="00B2260B">
              <w:trPr>
                <w:trHeight w:val="340"/>
                <w:jc w:val="center"/>
              </w:trPr>
              <w:tc>
                <w:tcPr>
                  <w:tcW w:w="150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rFonts w:hAnsi="宋体"/>
                      <w:sz w:val="22"/>
                      <w:szCs w:val="22"/>
                    </w:rPr>
                  </w:pPr>
                  <w:r>
                    <w:rPr>
                      <w:rFonts w:hAnsi="宋体" w:hint="eastAsia"/>
                      <w:sz w:val="22"/>
                      <w:szCs w:val="22"/>
                    </w:rPr>
                    <w:t>锅炉房</w:t>
                  </w:r>
                </w:p>
              </w:tc>
              <w:tc>
                <w:tcPr>
                  <w:tcW w:w="1047"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int="eastAsia"/>
                      <w:sz w:val="22"/>
                      <w:szCs w:val="22"/>
                    </w:rPr>
                    <w:t>1</w:t>
                  </w:r>
                </w:p>
              </w:tc>
              <w:tc>
                <w:tcPr>
                  <w:tcW w:w="1119"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 w:val="22"/>
                      <w:szCs w:val="22"/>
                    </w:rPr>
                  </w:pPr>
                  <w:r>
                    <w:rPr>
                      <w:rFonts w:hint="eastAsia"/>
                      <w:sz w:val="22"/>
                      <w:szCs w:val="22"/>
                    </w:rPr>
                    <w:t>200</w:t>
                  </w:r>
                  <w:r>
                    <w:rPr>
                      <w:rFonts w:hAnsi="宋体"/>
                      <w:sz w:val="22"/>
                      <w:szCs w:val="22"/>
                    </w:rPr>
                    <w:t>m</w:t>
                  </w:r>
                  <w:r>
                    <w:rPr>
                      <w:rFonts w:hAnsi="宋体"/>
                      <w:sz w:val="22"/>
                      <w:szCs w:val="22"/>
                      <w:vertAlign w:val="superscript"/>
                    </w:rPr>
                    <w:t>2</w:t>
                  </w:r>
                </w:p>
              </w:tc>
              <w:tc>
                <w:tcPr>
                  <w:tcW w:w="3094" w:type="dxa"/>
                  <w:tcBorders>
                    <w:top w:val="single" w:sz="4" w:space="0" w:color="auto"/>
                    <w:left w:val="single" w:sz="4" w:space="0" w:color="auto"/>
                    <w:bottom w:val="single" w:sz="4" w:space="0" w:color="auto"/>
                  </w:tcBorders>
                  <w:vAlign w:val="center"/>
                </w:tcPr>
                <w:p w:rsidR="00B2260B" w:rsidRPr="006E0D36" w:rsidRDefault="00B2260B">
                  <w:pPr>
                    <w:jc w:val="center"/>
                    <w:rPr>
                      <w:rFonts w:hAnsi="宋体"/>
                      <w:sz w:val="22"/>
                      <w:szCs w:val="22"/>
                    </w:rPr>
                  </w:pPr>
                  <w:r w:rsidRPr="006E0D36">
                    <w:rPr>
                      <w:rFonts w:hint="eastAsia"/>
                      <w:sz w:val="22"/>
                      <w:szCs w:val="22"/>
                    </w:rPr>
                    <w:t>供热煮浆烘干</w:t>
                  </w:r>
                </w:p>
              </w:tc>
            </w:tr>
          </w:tbl>
          <w:p w:rsidR="00B2260B" w:rsidRDefault="00B2260B">
            <w:pPr>
              <w:pStyle w:val="af3"/>
              <w:widowControl/>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）生产规模</w:t>
            </w:r>
          </w:p>
          <w:p w:rsidR="00B2260B" w:rsidRDefault="00B2260B">
            <w:pPr>
              <w:pStyle w:val="af3"/>
              <w:widowControl/>
              <w:spacing w:line="360" w:lineRule="auto"/>
              <w:ind w:firstLineChars="200" w:firstLine="480"/>
              <w:rPr>
                <w:rFonts w:hAnsi="宋体" w:cs="宋体"/>
                <w:sz w:val="24"/>
                <w:szCs w:val="24"/>
              </w:rPr>
            </w:pPr>
            <w:r>
              <w:rPr>
                <w:rFonts w:hAnsi="宋体" w:cs="宋体" w:hint="eastAsia"/>
                <w:sz w:val="24"/>
                <w:szCs w:val="24"/>
              </w:rPr>
              <w:t>本项目生产规模如下表：</w:t>
            </w:r>
          </w:p>
          <w:p w:rsidR="00B2260B" w:rsidRDefault="00B2260B">
            <w:pPr>
              <w:adjustRightInd w:val="0"/>
              <w:snapToGrid w:val="0"/>
              <w:spacing w:line="460" w:lineRule="exact"/>
              <w:jc w:val="center"/>
              <w:rPr>
                <w:b/>
                <w:sz w:val="24"/>
                <w:u w:color="000000"/>
              </w:rPr>
            </w:pPr>
            <w:r>
              <w:rPr>
                <w:rFonts w:hint="eastAsia"/>
                <w:b/>
                <w:sz w:val="24"/>
                <w:u w:color="000000"/>
              </w:rPr>
              <w:t>表</w:t>
            </w:r>
            <w:r>
              <w:rPr>
                <w:rFonts w:hint="eastAsia"/>
                <w:b/>
                <w:sz w:val="24"/>
                <w:u w:color="000000"/>
              </w:rPr>
              <w:t xml:space="preserve">2  </w:t>
            </w:r>
            <w:r>
              <w:rPr>
                <w:rFonts w:hint="eastAsia"/>
                <w:b/>
                <w:sz w:val="24"/>
                <w:u w:color="000000"/>
              </w:rPr>
              <w:t>现有生产情况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1"/>
              <w:gridCol w:w="2307"/>
              <w:gridCol w:w="1307"/>
              <w:gridCol w:w="1000"/>
              <w:gridCol w:w="2307"/>
            </w:tblGrid>
            <w:tr w:rsidR="00B2260B">
              <w:trPr>
                <w:trHeight w:val="397"/>
                <w:jc w:val="center"/>
              </w:trPr>
              <w:tc>
                <w:tcPr>
                  <w:tcW w:w="5755" w:type="dxa"/>
                  <w:gridSpan w:val="3"/>
                  <w:shd w:val="clear" w:color="auto" w:fill="FFFFFF"/>
                  <w:vAlign w:val="center"/>
                </w:tcPr>
                <w:p w:rsidR="00B2260B" w:rsidRDefault="00B2260B">
                  <w:pPr>
                    <w:snapToGrid w:val="0"/>
                    <w:jc w:val="center"/>
                    <w:rPr>
                      <w:szCs w:val="21"/>
                      <w:u w:color="000000"/>
                    </w:rPr>
                  </w:pPr>
                  <w:r>
                    <w:rPr>
                      <w:szCs w:val="21"/>
                      <w:u w:color="000000"/>
                    </w:rPr>
                    <w:t>名</w:t>
                  </w:r>
                  <w:r>
                    <w:rPr>
                      <w:szCs w:val="21"/>
                      <w:u w:color="000000"/>
                    </w:rPr>
                    <w:t xml:space="preserve">  </w:t>
                  </w:r>
                  <w:r>
                    <w:rPr>
                      <w:szCs w:val="21"/>
                      <w:u w:color="000000"/>
                    </w:rPr>
                    <w:t>称</w:t>
                  </w:r>
                </w:p>
              </w:tc>
              <w:tc>
                <w:tcPr>
                  <w:tcW w:w="3307" w:type="dxa"/>
                  <w:gridSpan w:val="2"/>
                  <w:shd w:val="clear" w:color="auto" w:fill="FFFFFF"/>
                  <w:vAlign w:val="center"/>
                </w:tcPr>
                <w:p w:rsidR="00B2260B" w:rsidRDefault="00B2260B">
                  <w:pPr>
                    <w:snapToGrid w:val="0"/>
                    <w:jc w:val="center"/>
                    <w:rPr>
                      <w:szCs w:val="21"/>
                      <w:u w:color="000000"/>
                    </w:rPr>
                  </w:pPr>
                  <w:r>
                    <w:rPr>
                      <w:szCs w:val="21"/>
                      <w:u w:color="000000"/>
                    </w:rPr>
                    <w:t>数量（单位</w:t>
                  </w:r>
                  <w:r>
                    <w:rPr>
                      <w:rFonts w:hint="eastAsia"/>
                      <w:szCs w:val="21"/>
                      <w:u w:color="000000"/>
                    </w:rPr>
                    <w:t>/</w:t>
                  </w:r>
                  <w:r>
                    <w:rPr>
                      <w:rFonts w:hint="eastAsia"/>
                      <w:szCs w:val="21"/>
                      <w:u w:color="000000"/>
                    </w:rPr>
                    <w:t>年</w:t>
                  </w:r>
                  <w:r>
                    <w:rPr>
                      <w:szCs w:val="21"/>
                      <w:u w:color="000000"/>
                    </w:rPr>
                    <w:t>）</w:t>
                  </w:r>
                </w:p>
              </w:tc>
            </w:tr>
            <w:tr w:rsidR="00B2260B">
              <w:trPr>
                <w:trHeight w:val="294"/>
                <w:jc w:val="center"/>
              </w:trPr>
              <w:tc>
                <w:tcPr>
                  <w:tcW w:w="2141" w:type="dxa"/>
                  <w:vAlign w:val="center"/>
                </w:tcPr>
                <w:p w:rsidR="00B2260B" w:rsidRDefault="00B2260B">
                  <w:pPr>
                    <w:snapToGrid w:val="0"/>
                    <w:jc w:val="center"/>
                    <w:rPr>
                      <w:szCs w:val="21"/>
                      <w:u w:color="000000"/>
                    </w:rPr>
                  </w:pPr>
                  <w:r>
                    <w:rPr>
                      <w:rFonts w:hint="eastAsia"/>
                      <w:szCs w:val="21"/>
                      <w:u w:color="000000"/>
                    </w:rPr>
                    <w:t>产品</w:t>
                  </w:r>
                </w:p>
              </w:tc>
              <w:tc>
                <w:tcPr>
                  <w:tcW w:w="3614" w:type="dxa"/>
                  <w:gridSpan w:val="2"/>
                  <w:vAlign w:val="center"/>
                </w:tcPr>
                <w:p w:rsidR="00B2260B" w:rsidRPr="006E0D36" w:rsidRDefault="00B2260B">
                  <w:pPr>
                    <w:snapToGrid w:val="0"/>
                    <w:jc w:val="center"/>
                    <w:rPr>
                      <w:szCs w:val="21"/>
                      <w:u w:color="000000"/>
                    </w:rPr>
                  </w:pPr>
                  <w:r w:rsidRPr="006E0D36">
                    <w:rPr>
                      <w:rFonts w:hint="eastAsia"/>
                      <w:szCs w:val="21"/>
                      <w:u w:color="000000"/>
                    </w:rPr>
                    <w:t>腐竹</w:t>
                  </w:r>
                </w:p>
              </w:tc>
              <w:tc>
                <w:tcPr>
                  <w:tcW w:w="3307" w:type="dxa"/>
                  <w:gridSpan w:val="2"/>
                  <w:vAlign w:val="center"/>
                </w:tcPr>
                <w:p w:rsidR="00B2260B" w:rsidRDefault="00B2260B">
                  <w:pPr>
                    <w:snapToGrid w:val="0"/>
                    <w:jc w:val="center"/>
                    <w:rPr>
                      <w:szCs w:val="21"/>
                      <w:u w:color="000000"/>
                    </w:rPr>
                  </w:pPr>
                  <w:r>
                    <w:rPr>
                      <w:rFonts w:hint="eastAsia"/>
                      <w:szCs w:val="21"/>
                      <w:u w:color="000000"/>
                    </w:rPr>
                    <w:t>20</w:t>
                  </w:r>
                  <w:r>
                    <w:rPr>
                      <w:rFonts w:hint="eastAsia"/>
                      <w:szCs w:val="21"/>
                      <w:u w:color="000000"/>
                    </w:rPr>
                    <w:t>吨</w:t>
                  </w:r>
                </w:p>
              </w:tc>
            </w:tr>
            <w:tr w:rsidR="00B2260B">
              <w:trPr>
                <w:trHeight w:val="350"/>
                <w:jc w:val="center"/>
              </w:trPr>
              <w:tc>
                <w:tcPr>
                  <w:tcW w:w="2141" w:type="dxa"/>
                  <w:vMerge w:val="restart"/>
                  <w:vAlign w:val="center"/>
                </w:tcPr>
                <w:p w:rsidR="00B2260B" w:rsidRDefault="00B2260B">
                  <w:pPr>
                    <w:snapToGrid w:val="0"/>
                    <w:jc w:val="center"/>
                    <w:rPr>
                      <w:szCs w:val="21"/>
                      <w:u w:color="000000"/>
                    </w:rPr>
                  </w:pPr>
                  <w:r>
                    <w:rPr>
                      <w:rFonts w:hint="eastAsia"/>
                      <w:szCs w:val="21"/>
                      <w:u w:color="000000"/>
                    </w:rPr>
                    <w:t>原辅材料</w:t>
                  </w:r>
                </w:p>
              </w:tc>
              <w:tc>
                <w:tcPr>
                  <w:tcW w:w="3614" w:type="dxa"/>
                  <w:gridSpan w:val="2"/>
                  <w:vAlign w:val="center"/>
                </w:tcPr>
                <w:p w:rsidR="00B2260B" w:rsidRPr="006E0D36" w:rsidRDefault="00B2260B">
                  <w:pPr>
                    <w:snapToGrid w:val="0"/>
                    <w:jc w:val="center"/>
                    <w:rPr>
                      <w:szCs w:val="21"/>
                      <w:u w:color="000000"/>
                    </w:rPr>
                  </w:pPr>
                  <w:r>
                    <w:rPr>
                      <w:rFonts w:hint="eastAsia"/>
                      <w:szCs w:val="21"/>
                      <w:u w:color="000000"/>
                    </w:rPr>
                    <w:t>黄豆</w:t>
                  </w:r>
                </w:p>
              </w:tc>
              <w:tc>
                <w:tcPr>
                  <w:tcW w:w="3307" w:type="dxa"/>
                  <w:gridSpan w:val="2"/>
                  <w:vAlign w:val="center"/>
                </w:tcPr>
                <w:p w:rsidR="00B2260B" w:rsidRPr="006E0D36" w:rsidRDefault="00B2260B">
                  <w:pPr>
                    <w:snapToGrid w:val="0"/>
                    <w:jc w:val="center"/>
                    <w:rPr>
                      <w:szCs w:val="21"/>
                      <w:u w:color="000000"/>
                    </w:rPr>
                  </w:pPr>
                  <w:r>
                    <w:rPr>
                      <w:rFonts w:hint="eastAsia"/>
                      <w:szCs w:val="21"/>
                      <w:u w:color="000000"/>
                    </w:rPr>
                    <w:t>40</w:t>
                  </w:r>
                  <w:r>
                    <w:rPr>
                      <w:rFonts w:hint="eastAsia"/>
                      <w:szCs w:val="21"/>
                      <w:u w:color="000000"/>
                    </w:rPr>
                    <w:t>吨</w:t>
                  </w:r>
                </w:p>
              </w:tc>
            </w:tr>
            <w:tr w:rsidR="00B2260B">
              <w:trPr>
                <w:trHeight w:val="90"/>
                <w:jc w:val="center"/>
              </w:trPr>
              <w:tc>
                <w:tcPr>
                  <w:tcW w:w="2141" w:type="dxa"/>
                  <w:vMerge/>
                  <w:vAlign w:val="center"/>
                </w:tcPr>
                <w:p w:rsidR="00B2260B" w:rsidRDefault="00B2260B">
                  <w:pPr>
                    <w:snapToGrid w:val="0"/>
                    <w:jc w:val="center"/>
                    <w:rPr>
                      <w:szCs w:val="21"/>
                      <w:u w:color="000000"/>
                    </w:rPr>
                  </w:pPr>
                </w:p>
              </w:tc>
              <w:tc>
                <w:tcPr>
                  <w:tcW w:w="3614" w:type="dxa"/>
                  <w:gridSpan w:val="2"/>
                  <w:vAlign w:val="center"/>
                </w:tcPr>
                <w:p w:rsidR="00B2260B" w:rsidRPr="006E0D36" w:rsidRDefault="00B2260B">
                  <w:pPr>
                    <w:snapToGrid w:val="0"/>
                    <w:jc w:val="center"/>
                    <w:rPr>
                      <w:szCs w:val="21"/>
                      <w:u w:color="000000"/>
                    </w:rPr>
                  </w:pPr>
                  <w:r w:rsidRPr="006E0D36">
                    <w:rPr>
                      <w:rFonts w:hint="eastAsia"/>
                      <w:szCs w:val="21"/>
                      <w:u w:color="000000"/>
                    </w:rPr>
                    <w:t>清水</w:t>
                  </w:r>
                </w:p>
              </w:tc>
              <w:tc>
                <w:tcPr>
                  <w:tcW w:w="3307" w:type="dxa"/>
                  <w:gridSpan w:val="2"/>
                  <w:vAlign w:val="center"/>
                </w:tcPr>
                <w:p w:rsidR="00B2260B" w:rsidRPr="006E0D36" w:rsidRDefault="00B2260B">
                  <w:pPr>
                    <w:snapToGrid w:val="0"/>
                    <w:jc w:val="center"/>
                    <w:rPr>
                      <w:szCs w:val="21"/>
                      <w:u w:color="000000"/>
                    </w:rPr>
                  </w:pPr>
                  <w:r>
                    <w:rPr>
                      <w:rFonts w:hint="eastAsia"/>
                      <w:szCs w:val="21"/>
                      <w:u w:color="000000"/>
                    </w:rPr>
                    <w:t>1500</w:t>
                  </w:r>
                  <w:r>
                    <w:rPr>
                      <w:rFonts w:hint="eastAsia"/>
                      <w:szCs w:val="21"/>
                      <w:u w:color="000000"/>
                    </w:rPr>
                    <w:t>吨</w:t>
                  </w:r>
                </w:p>
              </w:tc>
            </w:tr>
            <w:tr w:rsidR="00B2260B">
              <w:trPr>
                <w:trHeight w:val="397"/>
                <w:jc w:val="center"/>
              </w:trPr>
              <w:tc>
                <w:tcPr>
                  <w:tcW w:w="2141" w:type="dxa"/>
                  <w:vMerge w:val="restart"/>
                  <w:vAlign w:val="center"/>
                </w:tcPr>
                <w:p w:rsidR="00B2260B" w:rsidRDefault="00B2260B">
                  <w:pPr>
                    <w:snapToGrid w:val="0"/>
                    <w:jc w:val="center"/>
                    <w:rPr>
                      <w:szCs w:val="21"/>
                      <w:u w:color="000000"/>
                    </w:rPr>
                  </w:pPr>
                  <w:r>
                    <w:rPr>
                      <w:rFonts w:hint="eastAsia"/>
                      <w:szCs w:val="21"/>
                      <w:u w:color="000000"/>
                    </w:rPr>
                    <w:t>主要设备</w:t>
                  </w:r>
                </w:p>
              </w:tc>
              <w:tc>
                <w:tcPr>
                  <w:tcW w:w="2307" w:type="dxa"/>
                  <w:vAlign w:val="center"/>
                </w:tcPr>
                <w:p w:rsidR="00B2260B" w:rsidRDefault="00B2260B">
                  <w:pPr>
                    <w:snapToGrid w:val="0"/>
                    <w:jc w:val="center"/>
                    <w:rPr>
                      <w:szCs w:val="21"/>
                      <w:u w:color="000000"/>
                    </w:rPr>
                  </w:pPr>
                  <w:r>
                    <w:rPr>
                      <w:rFonts w:hint="eastAsia"/>
                      <w:szCs w:val="21"/>
                      <w:u w:color="000000"/>
                    </w:rPr>
                    <w:t>名称</w:t>
                  </w:r>
                </w:p>
              </w:tc>
              <w:tc>
                <w:tcPr>
                  <w:tcW w:w="2307" w:type="dxa"/>
                  <w:gridSpan w:val="2"/>
                  <w:vAlign w:val="center"/>
                </w:tcPr>
                <w:p w:rsidR="00B2260B" w:rsidRDefault="00B2260B">
                  <w:pPr>
                    <w:snapToGrid w:val="0"/>
                    <w:jc w:val="center"/>
                    <w:rPr>
                      <w:szCs w:val="21"/>
                      <w:u w:color="000000"/>
                    </w:rPr>
                  </w:pPr>
                  <w:r>
                    <w:rPr>
                      <w:rFonts w:hint="eastAsia"/>
                      <w:szCs w:val="21"/>
                      <w:u w:color="000000"/>
                    </w:rPr>
                    <w:t>数量</w:t>
                  </w:r>
                </w:p>
              </w:tc>
              <w:tc>
                <w:tcPr>
                  <w:tcW w:w="2307" w:type="dxa"/>
                  <w:vAlign w:val="center"/>
                </w:tcPr>
                <w:p w:rsidR="00B2260B" w:rsidRDefault="00B2260B">
                  <w:pPr>
                    <w:snapToGrid w:val="0"/>
                    <w:jc w:val="center"/>
                    <w:rPr>
                      <w:szCs w:val="21"/>
                      <w:u w:color="000000"/>
                    </w:rPr>
                  </w:pPr>
                  <w:r>
                    <w:rPr>
                      <w:rFonts w:hint="eastAsia"/>
                      <w:szCs w:val="21"/>
                      <w:u w:color="000000"/>
                    </w:rPr>
                    <w:t>型号</w:t>
                  </w:r>
                </w:p>
              </w:tc>
            </w:tr>
            <w:tr w:rsidR="00B2260B">
              <w:trPr>
                <w:trHeight w:val="397"/>
                <w:jc w:val="center"/>
              </w:trPr>
              <w:tc>
                <w:tcPr>
                  <w:tcW w:w="2141" w:type="dxa"/>
                  <w:vMerge/>
                  <w:vAlign w:val="center"/>
                </w:tcPr>
                <w:p w:rsidR="00B2260B" w:rsidRDefault="00B2260B">
                  <w:pPr>
                    <w:snapToGrid w:val="0"/>
                    <w:jc w:val="center"/>
                    <w:rPr>
                      <w:szCs w:val="21"/>
                      <w:u w:color="000000"/>
                    </w:rPr>
                  </w:pPr>
                </w:p>
              </w:tc>
              <w:tc>
                <w:tcPr>
                  <w:tcW w:w="2307" w:type="dxa"/>
                  <w:vAlign w:val="center"/>
                </w:tcPr>
                <w:p w:rsidR="00B2260B" w:rsidRPr="006E0D36" w:rsidRDefault="00B2260B">
                  <w:pPr>
                    <w:snapToGrid w:val="0"/>
                    <w:jc w:val="center"/>
                    <w:rPr>
                      <w:szCs w:val="21"/>
                      <w:u w:color="000000"/>
                    </w:rPr>
                  </w:pPr>
                  <w:r w:rsidRPr="006E0D36">
                    <w:rPr>
                      <w:rFonts w:hint="eastAsia"/>
                      <w:szCs w:val="21"/>
                      <w:u w:color="000000"/>
                    </w:rPr>
                    <w:t>磨浆机</w:t>
                  </w:r>
                </w:p>
              </w:tc>
              <w:tc>
                <w:tcPr>
                  <w:tcW w:w="2307" w:type="dxa"/>
                  <w:gridSpan w:val="2"/>
                  <w:vAlign w:val="center"/>
                </w:tcPr>
                <w:p w:rsidR="00B2260B" w:rsidRPr="006E0D36" w:rsidRDefault="00B2260B">
                  <w:pPr>
                    <w:snapToGrid w:val="0"/>
                    <w:jc w:val="center"/>
                    <w:rPr>
                      <w:szCs w:val="21"/>
                      <w:u w:color="000000"/>
                    </w:rPr>
                  </w:pPr>
                  <w:r w:rsidRPr="006E0D36">
                    <w:rPr>
                      <w:rFonts w:hint="eastAsia"/>
                      <w:szCs w:val="21"/>
                      <w:u w:color="000000"/>
                    </w:rPr>
                    <w:t>1</w:t>
                  </w:r>
                  <w:r w:rsidRPr="006E0D36">
                    <w:rPr>
                      <w:rFonts w:hint="eastAsia"/>
                      <w:szCs w:val="21"/>
                      <w:u w:color="000000"/>
                    </w:rPr>
                    <w:t>台</w:t>
                  </w:r>
                </w:p>
              </w:tc>
              <w:tc>
                <w:tcPr>
                  <w:tcW w:w="2307" w:type="dxa"/>
                  <w:vAlign w:val="center"/>
                </w:tcPr>
                <w:p w:rsidR="00B2260B" w:rsidRDefault="00B2260B">
                  <w:pPr>
                    <w:snapToGrid w:val="0"/>
                    <w:jc w:val="center"/>
                    <w:rPr>
                      <w:color w:val="000000"/>
                      <w:szCs w:val="21"/>
                      <w:u w:color="000000"/>
                    </w:rPr>
                  </w:pPr>
                  <w:r>
                    <w:rPr>
                      <w:rFonts w:hint="eastAsia"/>
                      <w:color w:val="000000"/>
                      <w:szCs w:val="21"/>
                      <w:u w:color="000000"/>
                    </w:rPr>
                    <w:t>/</w:t>
                  </w:r>
                </w:p>
              </w:tc>
            </w:tr>
            <w:tr w:rsidR="00B2260B">
              <w:trPr>
                <w:trHeight w:val="397"/>
                <w:jc w:val="center"/>
              </w:trPr>
              <w:tc>
                <w:tcPr>
                  <w:tcW w:w="2141" w:type="dxa"/>
                  <w:vMerge/>
                  <w:vAlign w:val="center"/>
                </w:tcPr>
                <w:p w:rsidR="00B2260B" w:rsidRDefault="00B2260B">
                  <w:pPr>
                    <w:snapToGrid w:val="0"/>
                    <w:jc w:val="center"/>
                    <w:rPr>
                      <w:szCs w:val="21"/>
                      <w:u w:color="000000"/>
                    </w:rPr>
                  </w:pPr>
                </w:p>
              </w:tc>
              <w:tc>
                <w:tcPr>
                  <w:tcW w:w="2307" w:type="dxa"/>
                  <w:vAlign w:val="center"/>
                </w:tcPr>
                <w:p w:rsidR="00B2260B" w:rsidRPr="006E0D36" w:rsidRDefault="00B2260B">
                  <w:pPr>
                    <w:snapToGrid w:val="0"/>
                    <w:jc w:val="center"/>
                    <w:rPr>
                      <w:szCs w:val="21"/>
                      <w:u w:color="000000"/>
                    </w:rPr>
                  </w:pPr>
                  <w:r w:rsidRPr="006E0D36">
                    <w:rPr>
                      <w:rFonts w:hint="eastAsia"/>
                      <w:szCs w:val="21"/>
                      <w:u w:color="000000"/>
                    </w:rPr>
                    <w:t>浆渣分离机</w:t>
                  </w:r>
                </w:p>
              </w:tc>
              <w:tc>
                <w:tcPr>
                  <w:tcW w:w="2307" w:type="dxa"/>
                  <w:gridSpan w:val="2"/>
                  <w:vAlign w:val="center"/>
                </w:tcPr>
                <w:p w:rsidR="00B2260B" w:rsidRPr="006E0D36" w:rsidRDefault="00B2260B">
                  <w:pPr>
                    <w:snapToGrid w:val="0"/>
                    <w:jc w:val="center"/>
                    <w:rPr>
                      <w:szCs w:val="21"/>
                      <w:u w:color="000000"/>
                    </w:rPr>
                  </w:pPr>
                  <w:r w:rsidRPr="006E0D36">
                    <w:rPr>
                      <w:rFonts w:hint="eastAsia"/>
                      <w:szCs w:val="21"/>
                      <w:u w:color="000000"/>
                    </w:rPr>
                    <w:t>3</w:t>
                  </w:r>
                  <w:r w:rsidRPr="006E0D36">
                    <w:rPr>
                      <w:rFonts w:hint="eastAsia"/>
                      <w:szCs w:val="21"/>
                      <w:u w:color="000000"/>
                    </w:rPr>
                    <w:t>套</w:t>
                  </w:r>
                </w:p>
              </w:tc>
              <w:tc>
                <w:tcPr>
                  <w:tcW w:w="2307" w:type="dxa"/>
                  <w:vAlign w:val="center"/>
                </w:tcPr>
                <w:p w:rsidR="00B2260B" w:rsidRDefault="00B2260B">
                  <w:pPr>
                    <w:snapToGrid w:val="0"/>
                    <w:jc w:val="center"/>
                    <w:rPr>
                      <w:color w:val="000000"/>
                      <w:szCs w:val="21"/>
                      <w:u w:color="000000"/>
                    </w:rPr>
                  </w:pPr>
                  <w:r>
                    <w:rPr>
                      <w:rFonts w:hint="eastAsia"/>
                      <w:color w:val="000000"/>
                      <w:szCs w:val="21"/>
                      <w:u w:color="000000"/>
                    </w:rPr>
                    <w:t>/</w:t>
                  </w:r>
                </w:p>
              </w:tc>
            </w:tr>
            <w:tr w:rsidR="00B2260B">
              <w:trPr>
                <w:trHeight w:val="397"/>
                <w:jc w:val="center"/>
              </w:trPr>
              <w:tc>
                <w:tcPr>
                  <w:tcW w:w="2141" w:type="dxa"/>
                  <w:vMerge/>
                  <w:vAlign w:val="center"/>
                </w:tcPr>
                <w:p w:rsidR="00B2260B" w:rsidRDefault="00B2260B">
                  <w:pPr>
                    <w:snapToGrid w:val="0"/>
                    <w:jc w:val="center"/>
                    <w:rPr>
                      <w:szCs w:val="21"/>
                      <w:u w:color="000000"/>
                    </w:rPr>
                  </w:pPr>
                </w:p>
              </w:tc>
              <w:tc>
                <w:tcPr>
                  <w:tcW w:w="2307" w:type="dxa"/>
                  <w:vAlign w:val="center"/>
                </w:tcPr>
                <w:p w:rsidR="00B2260B" w:rsidRPr="006E0D36" w:rsidRDefault="00B2260B">
                  <w:pPr>
                    <w:snapToGrid w:val="0"/>
                    <w:jc w:val="center"/>
                    <w:rPr>
                      <w:szCs w:val="21"/>
                      <w:u w:color="000000"/>
                    </w:rPr>
                  </w:pPr>
                  <w:r w:rsidRPr="006E0D36">
                    <w:rPr>
                      <w:rFonts w:hint="eastAsia"/>
                      <w:szCs w:val="21"/>
                      <w:u w:color="000000"/>
                    </w:rPr>
                    <w:t>腐竹生产线</w:t>
                  </w:r>
                </w:p>
              </w:tc>
              <w:tc>
                <w:tcPr>
                  <w:tcW w:w="2307" w:type="dxa"/>
                  <w:gridSpan w:val="2"/>
                  <w:vAlign w:val="center"/>
                </w:tcPr>
                <w:p w:rsidR="00B2260B" w:rsidRPr="006E0D36" w:rsidRDefault="00B2260B">
                  <w:pPr>
                    <w:snapToGrid w:val="0"/>
                    <w:jc w:val="center"/>
                    <w:rPr>
                      <w:szCs w:val="21"/>
                      <w:u w:color="000000"/>
                    </w:rPr>
                  </w:pPr>
                  <w:r w:rsidRPr="006E0D36">
                    <w:rPr>
                      <w:rFonts w:hint="eastAsia"/>
                      <w:szCs w:val="21"/>
                      <w:u w:color="000000"/>
                    </w:rPr>
                    <w:t>5</w:t>
                  </w:r>
                  <w:r w:rsidRPr="006E0D36">
                    <w:rPr>
                      <w:rFonts w:hint="eastAsia"/>
                      <w:szCs w:val="21"/>
                      <w:u w:color="000000"/>
                    </w:rPr>
                    <w:t>条</w:t>
                  </w:r>
                </w:p>
              </w:tc>
              <w:tc>
                <w:tcPr>
                  <w:tcW w:w="2307" w:type="dxa"/>
                  <w:vAlign w:val="center"/>
                </w:tcPr>
                <w:p w:rsidR="00B2260B" w:rsidRDefault="00B2260B">
                  <w:pPr>
                    <w:snapToGrid w:val="0"/>
                    <w:jc w:val="center"/>
                    <w:rPr>
                      <w:szCs w:val="21"/>
                      <w:u w:color="000000"/>
                    </w:rPr>
                  </w:pPr>
                  <w:r>
                    <w:rPr>
                      <w:rFonts w:hint="eastAsia"/>
                      <w:color w:val="000000"/>
                      <w:szCs w:val="21"/>
                      <w:u w:color="000000"/>
                    </w:rPr>
                    <w:t>/</w:t>
                  </w:r>
                </w:p>
              </w:tc>
            </w:tr>
            <w:tr w:rsidR="00B2260B">
              <w:trPr>
                <w:trHeight w:val="397"/>
                <w:jc w:val="center"/>
              </w:trPr>
              <w:tc>
                <w:tcPr>
                  <w:tcW w:w="2141" w:type="dxa"/>
                  <w:vMerge/>
                  <w:vAlign w:val="center"/>
                </w:tcPr>
                <w:p w:rsidR="00B2260B" w:rsidRDefault="00B2260B">
                  <w:pPr>
                    <w:snapToGrid w:val="0"/>
                    <w:jc w:val="center"/>
                    <w:rPr>
                      <w:szCs w:val="21"/>
                      <w:u w:color="000000"/>
                    </w:rPr>
                  </w:pPr>
                </w:p>
              </w:tc>
              <w:tc>
                <w:tcPr>
                  <w:tcW w:w="2307" w:type="dxa"/>
                  <w:vAlign w:val="center"/>
                </w:tcPr>
                <w:p w:rsidR="00B2260B" w:rsidRPr="006E0D36" w:rsidRDefault="00B2260B">
                  <w:pPr>
                    <w:snapToGrid w:val="0"/>
                    <w:jc w:val="center"/>
                    <w:rPr>
                      <w:szCs w:val="21"/>
                      <w:u w:color="000000"/>
                    </w:rPr>
                  </w:pPr>
                  <w:r w:rsidRPr="006E0D36">
                    <w:rPr>
                      <w:rFonts w:hint="eastAsia"/>
                      <w:szCs w:val="21"/>
                      <w:u w:color="000000"/>
                    </w:rPr>
                    <w:t>蒸汽锅炉</w:t>
                  </w:r>
                </w:p>
              </w:tc>
              <w:tc>
                <w:tcPr>
                  <w:tcW w:w="2307" w:type="dxa"/>
                  <w:gridSpan w:val="2"/>
                  <w:vAlign w:val="center"/>
                </w:tcPr>
                <w:p w:rsidR="00B2260B" w:rsidRPr="006E0D36" w:rsidRDefault="00B2260B">
                  <w:pPr>
                    <w:snapToGrid w:val="0"/>
                    <w:jc w:val="center"/>
                    <w:rPr>
                      <w:szCs w:val="21"/>
                      <w:u w:color="000000"/>
                    </w:rPr>
                  </w:pPr>
                  <w:r w:rsidRPr="006E0D36">
                    <w:rPr>
                      <w:rFonts w:hint="eastAsia"/>
                      <w:szCs w:val="21"/>
                      <w:u w:color="000000"/>
                    </w:rPr>
                    <w:t>1</w:t>
                  </w:r>
                  <w:r w:rsidRPr="006E0D36">
                    <w:rPr>
                      <w:rFonts w:hint="eastAsia"/>
                      <w:szCs w:val="21"/>
                      <w:u w:color="000000"/>
                    </w:rPr>
                    <w:t>台</w:t>
                  </w:r>
                </w:p>
              </w:tc>
              <w:tc>
                <w:tcPr>
                  <w:tcW w:w="2307" w:type="dxa"/>
                  <w:vAlign w:val="center"/>
                </w:tcPr>
                <w:p w:rsidR="00B2260B" w:rsidRDefault="00B2260B">
                  <w:pPr>
                    <w:snapToGrid w:val="0"/>
                    <w:jc w:val="center"/>
                    <w:rPr>
                      <w:color w:val="000000"/>
                      <w:szCs w:val="21"/>
                      <w:u w:color="000000"/>
                    </w:rPr>
                  </w:pPr>
                  <w:r>
                    <w:rPr>
                      <w:rFonts w:hint="eastAsia"/>
                      <w:color w:val="000000"/>
                      <w:szCs w:val="21"/>
                      <w:u w:color="000000"/>
                    </w:rPr>
                    <w:t>/</w:t>
                  </w:r>
                </w:p>
              </w:tc>
            </w:tr>
            <w:tr w:rsidR="00B2260B">
              <w:trPr>
                <w:trHeight w:val="397"/>
                <w:jc w:val="center"/>
              </w:trPr>
              <w:tc>
                <w:tcPr>
                  <w:tcW w:w="2141" w:type="dxa"/>
                  <w:vMerge w:val="restart"/>
                  <w:vAlign w:val="center"/>
                </w:tcPr>
                <w:p w:rsidR="00B2260B" w:rsidRDefault="00B2260B">
                  <w:pPr>
                    <w:snapToGrid w:val="0"/>
                    <w:jc w:val="center"/>
                    <w:rPr>
                      <w:szCs w:val="21"/>
                      <w:u w:color="000000"/>
                    </w:rPr>
                  </w:pPr>
                  <w:r>
                    <w:rPr>
                      <w:rFonts w:hint="eastAsia"/>
                      <w:szCs w:val="21"/>
                      <w:u w:color="000000"/>
                    </w:rPr>
                    <w:t>环保工程</w:t>
                  </w:r>
                </w:p>
              </w:tc>
              <w:tc>
                <w:tcPr>
                  <w:tcW w:w="2307" w:type="dxa"/>
                  <w:vAlign w:val="center"/>
                </w:tcPr>
                <w:p w:rsidR="00B2260B" w:rsidRPr="006E0D36" w:rsidRDefault="00B2260B">
                  <w:pPr>
                    <w:snapToGrid w:val="0"/>
                    <w:jc w:val="center"/>
                    <w:rPr>
                      <w:szCs w:val="21"/>
                      <w:u w:color="000000"/>
                    </w:rPr>
                  </w:pPr>
                  <w:r w:rsidRPr="006E0D36">
                    <w:rPr>
                      <w:rFonts w:hint="eastAsia"/>
                      <w:szCs w:val="21"/>
                      <w:u w:color="000000"/>
                    </w:rPr>
                    <w:t>布袋除尘设备</w:t>
                  </w:r>
                </w:p>
              </w:tc>
              <w:tc>
                <w:tcPr>
                  <w:tcW w:w="2307" w:type="dxa"/>
                  <w:gridSpan w:val="2"/>
                  <w:vAlign w:val="center"/>
                </w:tcPr>
                <w:p w:rsidR="00B2260B" w:rsidRPr="006E0D36" w:rsidRDefault="00B2260B">
                  <w:pPr>
                    <w:snapToGrid w:val="0"/>
                    <w:jc w:val="center"/>
                    <w:rPr>
                      <w:szCs w:val="21"/>
                      <w:u w:color="000000"/>
                    </w:rPr>
                  </w:pPr>
                  <w:r w:rsidRPr="006E0D36">
                    <w:rPr>
                      <w:rFonts w:hint="eastAsia"/>
                      <w:szCs w:val="21"/>
                      <w:u w:color="000000"/>
                    </w:rPr>
                    <w:t>1</w:t>
                  </w:r>
                </w:p>
              </w:tc>
              <w:tc>
                <w:tcPr>
                  <w:tcW w:w="2307" w:type="dxa"/>
                  <w:vAlign w:val="center"/>
                </w:tcPr>
                <w:p w:rsidR="00B2260B" w:rsidRDefault="00B2260B">
                  <w:pPr>
                    <w:snapToGrid w:val="0"/>
                    <w:jc w:val="center"/>
                    <w:rPr>
                      <w:color w:val="000000"/>
                      <w:szCs w:val="21"/>
                      <w:u w:color="000000"/>
                    </w:rPr>
                  </w:pPr>
                  <w:r>
                    <w:rPr>
                      <w:rFonts w:hint="eastAsia"/>
                      <w:color w:val="000000"/>
                      <w:szCs w:val="21"/>
                      <w:u w:color="000000"/>
                    </w:rPr>
                    <w:t>/</w:t>
                  </w:r>
                </w:p>
              </w:tc>
            </w:tr>
            <w:tr w:rsidR="00B2260B">
              <w:trPr>
                <w:trHeight w:val="397"/>
                <w:jc w:val="center"/>
              </w:trPr>
              <w:tc>
                <w:tcPr>
                  <w:tcW w:w="2141" w:type="dxa"/>
                  <w:vMerge/>
                  <w:vAlign w:val="center"/>
                </w:tcPr>
                <w:p w:rsidR="00B2260B" w:rsidRDefault="00B2260B">
                  <w:pPr>
                    <w:snapToGrid w:val="0"/>
                    <w:jc w:val="center"/>
                    <w:rPr>
                      <w:szCs w:val="21"/>
                      <w:u w:color="000000"/>
                    </w:rPr>
                  </w:pPr>
                </w:p>
              </w:tc>
              <w:tc>
                <w:tcPr>
                  <w:tcW w:w="2307" w:type="dxa"/>
                  <w:vAlign w:val="center"/>
                </w:tcPr>
                <w:p w:rsidR="00B2260B" w:rsidRPr="006E0D36" w:rsidRDefault="00B2260B">
                  <w:pPr>
                    <w:snapToGrid w:val="0"/>
                    <w:jc w:val="center"/>
                    <w:rPr>
                      <w:szCs w:val="21"/>
                      <w:u w:color="000000"/>
                    </w:rPr>
                  </w:pPr>
                  <w:r w:rsidRPr="006E0D36">
                    <w:rPr>
                      <w:rFonts w:hint="eastAsia"/>
                      <w:szCs w:val="21"/>
                      <w:u w:color="000000"/>
                    </w:rPr>
                    <w:t>沉淀池</w:t>
                  </w:r>
                </w:p>
              </w:tc>
              <w:tc>
                <w:tcPr>
                  <w:tcW w:w="2307" w:type="dxa"/>
                  <w:gridSpan w:val="2"/>
                  <w:vAlign w:val="center"/>
                </w:tcPr>
                <w:p w:rsidR="00B2260B" w:rsidRPr="006E0D36" w:rsidRDefault="00B2260B">
                  <w:pPr>
                    <w:snapToGrid w:val="0"/>
                    <w:jc w:val="center"/>
                    <w:rPr>
                      <w:szCs w:val="21"/>
                      <w:u w:color="000000"/>
                    </w:rPr>
                  </w:pPr>
                  <w:r w:rsidRPr="006E0D36">
                    <w:rPr>
                      <w:rFonts w:hint="eastAsia"/>
                      <w:szCs w:val="21"/>
                      <w:u w:color="000000"/>
                    </w:rPr>
                    <w:t>1</w:t>
                  </w:r>
                </w:p>
              </w:tc>
              <w:tc>
                <w:tcPr>
                  <w:tcW w:w="2307" w:type="dxa"/>
                  <w:vAlign w:val="center"/>
                </w:tcPr>
                <w:p w:rsidR="00B2260B" w:rsidRDefault="00B2260B">
                  <w:pPr>
                    <w:snapToGrid w:val="0"/>
                    <w:jc w:val="center"/>
                    <w:rPr>
                      <w:color w:val="000000"/>
                      <w:szCs w:val="21"/>
                      <w:u w:color="000000"/>
                    </w:rPr>
                  </w:pPr>
                  <w:r>
                    <w:rPr>
                      <w:rFonts w:hint="eastAsia"/>
                      <w:color w:val="000000"/>
                      <w:szCs w:val="21"/>
                      <w:u w:color="000000"/>
                    </w:rPr>
                    <w:t>/</w:t>
                  </w:r>
                </w:p>
              </w:tc>
            </w:tr>
            <w:tr w:rsidR="00B2260B">
              <w:trPr>
                <w:trHeight w:val="397"/>
                <w:jc w:val="center"/>
              </w:trPr>
              <w:tc>
                <w:tcPr>
                  <w:tcW w:w="2141" w:type="dxa"/>
                  <w:vMerge/>
                  <w:vAlign w:val="center"/>
                </w:tcPr>
                <w:p w:rsidR="00B2260B" w:rsidRDefault="00B2260B">
                  <w:pPr>
                    <w:snapToGrid w:val="0"/>
                    <w:jc w:val="center"/>
                    <w:rPr>
                      <w:szCs w:val="21"/>
                      <w:u w:color="000000"/>
                    </w:rPr>
                  </w:pPr>
                </w:p>
              </w:tc>
              <w:tc>
                <w:tcPr>
                  <w:tcW w:w="2307" w:type="dxa"/>
                  <w:vAlign w:val="center"/>
                </w:tcPr>
                <w:p w:rsidR="00B2260B" w:rsidRPr="006E0D36" w:rsidRDefault="00B2260B">
                  <w:pPr>
                    <w:snapToGrid w:val="0"/>
                    <w:jc w:val="center"/>
                    <w:rPr>
                      <w:szCs w:val="21"/>
                      <w:u w:color="000000"/>
                    </w:rPr>
                  </w:pPr>
                  <w:r w:rsidRPr="006E0D36">
                    <w:rPr>
                      <w:rFonts w:hint="eastAsia"/>
                      <w:szCs w:val="21"/>
                      <w:u w:color="000000"/>
                    </w:rPr>
                    <w:t>三级化粪池</w:t>
                  </w:r>
                </w:p>
              </w:tc>
              <w:tc>
                <w:tcPr>
                  <w:tcW w:w="2307" w:type="dxa"/>
                  <w:gridSpan w:val="2"/>
                  <w:vAlign w:val="center"/>
                </w:tcPr>
                <w:p w:rsidR="00B2260B" w:rsidRPr="006E0D36" w:rsidRDefault="00B2260B">
                  <w:pPr>
                    <w:snapToGrid w:val="0"/>
                    <w:jc w:val="center"/>
                    <w:rPr>
                      <w:szCs w:val="21"/>
                      <w:u w:color="000000"/>
                    </w:rPr>
                  </w:pPr>
                  <w:r w:rsidRPr="006E0D36">
                    <w:rPr>
                      <w:rFonts w:hint="eastAsia"/>
                      <w:szCs w:val="21"/>
                      <w:u w:color="000000"/>
                    </w:rPr>
                    <w:t>1</w:t>
                  </w:r>
                </w:p>
              </w:tc>
              <w:tc>
                <w:tcPr>
                  <w:tcW w:w="2307" w:type="dxa"/>
                  <w:vAlign w:val="center"/>
                </w:tcPr>
                <w:p w:rsidR="00B2260B" w:rsidRDefault="00B2260B">
                  <w:pPr>
                    <w:snapToGrid w:val="0"/>
                    <w:jc w:val="center"/>
                    <w:rPr>
                      <w:color w:val="000000"/>
                      <w:szCs w:val="21"/>
                      <w:u w:color="000000"/>
                    </w:rPr>
                  </w:pPr>
                </w:p>
              </w:tc>
            </w:tr>
          </w:tbl>
          <w:p w:rsidR="00B2260B" w:rsidRDefault="00B2260B">
            <w:pPr>
              <w:spacing w:line="360" w:lineRule="auto"/>
              <w:ind w:firstLineChars="200" w:firstLine="482"/>
              <w:rPr>
                <w:sz w:val="24"/>
              </w:rPr>
            </w:pPr>
            <w:r>
              <w:rPr>
                <w:rFonts w:hint="eastAsia"/>
                <w:b/>
                <w:sz w:val="24"/>
                <w:u w:color="000000"/>
              </w:rPr>
              <w:t>2.3</w:t>
            </w:r>
            <w:r>
              <w:rPr>
                <w:rFonts w:hint="eastAsia"/>
                <w:b/>
                <w:bCs/>
                <w:sz w:val="24"/>
              </w:rPr>
              <w:t>公用工程</w:t>
            </w:r>
          </w:p>
          <w:p w:rsidR="00B2260B" w:rsidRDefault="00B2260B">
            <w:pPr>
              <w:spacing w:line="360" w:lineRule="auto"/>
              <w:ind w:firstLineChars="200" w:firstLine="482"/>
              <w:rPr>
                <w:b/>
                <w:sz w:val="24"/>
              </w:rPr>
            </w:pPr>
            <w:r>
              <w:rPr>
                <w:rFonts w:hint="eastAsia"/>
                <w:b/>
                <w:sz w:val="24"/>
              </w:rPr>
              <w:t>（</w:t>
            </w:r>
            <w:r>
              <w:rPr>
                <w:rFonts w:hint="eastAsia"/>
                <w:b/>
                <w:sz w:val="24"/>
              </w:rPr>
              <w:t>1</w:t>
            </w:r>
            <w:r>
              <w:rPr>
                <w:rFonts w:hint="eastAsia"/>
                <w:b/>
                <w:sz w:val="24"/>
              </w:rPr>
              <w:t>）用水</w:t>
            </w:r>
          </w:p>
          <w:p w:rsidR="00B2260B" w:rsidRDefault="00B2260B">
            <w:pPr>
              <w:pStyle w:val="33"/>
              <w:ind w:firstLine="480"/>
              <w:rPr>
                <w:rFonts w:hAnsi="宋体"/>
              </w:rPr>
            </w:pPr>
            <w:r w:rsidRPr="00AD4E44">
              <w:rPr>
                <w:rFonts w:hint="eastAsia"/>
              </w:rPr>
              <w:t>项目</w:t>
            </w:r>
            <w:r w:rsidRPr="00AD4E44">
              <w:t>生活及生产用水取自</w:t>
            </w:r>
            <w:r>
              <w:rPr>
                <w:rFonts w:hint="eastAsia"/>
              </w:rPr>
              <w:t>城镇水厂自来水</w:t>
            </w:r>
            <w:r w:rsidRPr="00AD4E44">
              <w:t>供水管网</w:t>
            </w:r>
            <w:r>
              <w:rPr>
                <w:rFonts w:hAnsi="宋体" w:hint="eastAsia"/>
              </w:rPr>
              <w:t>。</w:t>
            </w:r>
          </w:p>
          <w:p w:rsidR="00B2260B" w:rsidRDefault="00B2260B">
            <w:pPr>
              <w:spacing w:line="360" w:lineRule="auto"/>
              <w:ind w:firstLineChars="200" w:firstLine="482"/>
              <w:rPr>
                <w:b/>
                <w:sz w:val="24"/>
              </w:rPr>
            </w:pPr>
            <w:r>
              <w:rPr>
                <w:rFonts w:hint="eastAsia"/>
                <w:b/>
                <w:sz w:val="24"/>
              </w:rPr>
              <w:t>（</w:t>
            </w:r>
            <w:r>
              <w:rPr>
                <w:rFonts w:hint="eastAsia"/>
                <w:b/>
                <w:sz w:val="24"/>
              </w:rPr>
              <w:t>2</w:t>
            </w:r>
            <w:r>
              <w:rPr>
                <w:rFonts w:hint="eastAsia"/>
                <w:b/>
                <w:sz w:val="24"/>
              </w:rPr>
              <w:t>）排水</w:t>
            </w:r>
          </w:p>
          <w:p w:rsidR="00B2260B" w:rsidRDefault="00B2260B" w:rsidP="00726D25">
            <w:pPr>
              <w:spacing w:line="360" w:lineRule="auto"/>
              <w:ind w:firstLineChars="200" w:firstLine="480"/>
              <w:rPr>
                <w:rFonts w:hAnsi="宋体"/>
                <w:snapToGrid w:val="0"/>
                <w:kern w:val="0"/>
                <w:sz w:val="24"/>
                <w:szCs w:val="20"/>
              </w:rPr>
            </w:pPr>
            <w:r w:rsidRPr="00726D25">
              <w:rPr>
                <w:rFonts w:hAnsi="宋体"/>
                <w:snapToGrid w:val="0"/>
                <w:kern w:val="0"/>
                <w:sz w:val="24"/>
                <w:szCs w:val="20"/>
              </w:rPr>
              <w:t>排水采用清污</w:t>
            </w:r>
            <w:r w:rsidRPr="00726D25">
              <w:rPr>
                <w:rFonts w:hAnsi="宋体" w:hint="eastAsia"/>
                <w:snapToGrid w:val="0"/>
                <w:kern w:val="0"/>
                <w:sz w:val="24"/>
                <w:szCs w:val="20"/>
              </w:rPr>
              <w:t>分流，其中</w:t>
            </w:r>
            <w:r>
              <w:rPr>
                <w:rFonts w:hAnsi="宋体" w:hint="eastAsia"/>
                <w:snapToGrid w:val="0"/>
                <w:kern w:val="0"/>
                <w:sz w:val="24"/>
                <w:szCs w:val="20"/>
              </w:rPr>
              <w:t>生产废料（废水、废浆、废渣）经预处理后出售给周边农户</w:t>
            </w:r>
            <w:r w:rsidRPr="00726D25">
              <w:rPr>
                <w:rFonts w:hAnsi="宋体" w:hint="eastAsia"/>
                <w:snapToGrid w:val="0"/>
                <w:kern w:val="0"/>
                <w:sz w:val="24"/>
                <w:szCs w:val="20"/>
              </w:rPr>
              <w:t>。生活污水经三级化粪池处理后达到广东省地方标准《水污染物排放限值》（</w:t>
            </w:r>
            <w:r w:rsidRPr="00726D25">
              <w:rPr>
                <w:rFonts w:hAnsi="宋体" w:hint="eastAsia"/>
                <w:snapToGrid w:val="0"/>
                <w:kern w:val="0"/>
                <w:sz w:val="24"/>
                <w:szCs w:val="20"/>
              </w:rPr>
              <w:t>DB44/26-2001</w:t>
            </w:r>
            <w:r w:rsidRPr="00726D25">
              <w:rPr>
                <w:rFonts w:hAnsi="宋体" w:hint="eastAsia"/>
                <w:snapToGrid w:val="0"/>
                <w:kern w:val="0"/>
                <w:sz w:val="24"/>
                <w:szCs w:val="20"/>
              </w:rPr>
              <w:t>）第二时段二级标准后排放至外界无名小溪。</w:t>
            </w:r>
          </w:p>
          <w:p w:rsidR="006E0D36" w:rsidRPr="006E0D36" w:rsidRDefault="006E0D36" w:rsidP="00726D25">
            <w:pPr>
              <w:spacing w:line="360" w:lineRule="auto"/>
              <w:ind w:firstLineChars="200" w:firstLine="480"/>
              <w:rPr>
                <w:rFonts w:hAnsi="宋体"/>
                <w:snapToGrid w:val="0"/>
                <w:kern w:val="0"/>
                <w:sz w:val="24"/>
                <w:szCs w:val="20"/>
              </w:rPr>
            </w:pPr>
          </w:p>
          <w:p w:rsidR="00B2260B" w:rsidRDefault="00B2260B">
            <w:pPr>
              <w:spacing w:line="360" w:lineRule="auto"/>
              <w:ind w:firstLineChars="200" w:firstLine="482"/>
              <w:rPr>
                <w:b/>
                <w:sz w:val="24"/>
              </w:rPr>
            </w:pPr>
            <w:r>
              <w:rPr>
                <w:rFonts w:hint="eastAsia"/>
                <w:b/>
                <w:sz w:val="24"/>
              </w:rPr>
              <w:t>（</w:t>
            </w:r>
            <w:r>
              <w:rPr>
                <w:rFonts w:hint="eastAsia"/>
                <w:b/>
                <w:sz w:val="24"/>
              </w:rPr>
              <w:t>3</w:t>
            </w:r>
            <w:r>
              <w:rPr>
                <w:rFonts w:hint="eastAsia"/>
                <w:b/>
                <w:sz w:val="24"/>
              </w:rPr>
              <w:t>）供电</w:t>
            </w:r>
          </w:p>
          <w:p w:rsidR="00B2260B" w:rsidRDefault="00B2260B">
            <w:pPr>
              <w:pStyle w:val="33"/>
              <w:ind w:firstLine="480"/>
              <w:rPr>
                <w:rFonts w:hAnsi="宋体"/>
              </w:rPr>
            </w:pPr>
            <w:r>
              <w:rPr>
                <w:rFonts w:hAnsi="宋体" w:hint="eastAsia"/>
              </w:rPr>
              <w:t>本项目不设备用发电机，项目用电由市政电网供给。</w:t>
            </w:r>
          </w:p>
          <w:p w:rsidR="00B2260B" w:rsidRDefault="00B2260B">
            <w:pPr>
              <w:spacing w:line="360" w:lineRule="auto"/>
              <w:ind w:firstLineChars="200" w:firstLine="482"/>
              <w:rPr>
                <w:b/>
                <w:sz w:val="24"/>
              </w:rPr>
            </w:pPr>
            <w:r>
              <w:rPr>
                <w:rFonts w:hint="eastAsia"/>
                <w:b/>
                <w:sz w:val="24"/>
              </w:rPr>
              <w:t>（</w:t>
            </w:r>
            <w:r>
              <w:rPr>
                <w:rFonts w:hint="eastAsia"/>
                <w:b/>
                <w:sz w:val="24"/>
              </w:rPr>
              <w:t>4</w:t>
            </w:r>
            <w:r>
              <w:rPr>
                <w:rFonts w:hint="eastAsia"/>
                <w:b/>
                <w:sz w:val="24"/>
              </w:rPr>
              <w:t>）供热</w:t>
            </w:r>
          </w:p>
          <w:p w:rsidR="00B2260B" w:rsidRDefault="00B2260B">
            <w:pPr>
              <w:pStyle w:val="33"/>
              <w:ind w:firstLine="480"/>
              <w:rPr>
                <w:rFonts w:hAnsi="宋体"/>
              </w:rPr>
            </w:pPr>
            <w:r>
              <w:rPr>
                <w:rFonts w:hAnsi="宋体" w:hint="eastAsia"/>
              </w:rPr>
              <w:t>项目加热采用蒸汽加热，厂区配套设置</w:t>
            </w:r>
            <w:r>
              <w:rPr>
                <w:rFonts w:hAnsi="宋体" w:hint="eastAsia"/>
              </w:rPr>
              <w:t>1</w:t>
            </w:r>
            <w:r>
              <w:rPr>
                <w:rFonts w:hAnsi="宋体" w:hint="eastAsia"/>
              </w:rPr>
              <w:t>台</w:t>
            </w:r>
            <w:r>
              <w:rPr>
                <w:rFonts w:hAnsi="宋体" w:hint="eastAsia"/>
              </w:rPr>
              <w:t>0.99t/h</w:t>
            </w:r>
            <w:r>
              <w:rPr>
                <w:rFonts w:hAnsi="宋体" w:hint="eastAsia"/>
              </w:rPr>
              <w:t>的燃生物燃料锅炉。</w:t>
            </w:r>
          </w:p>
          <w:p w:rsidR="00B2260B" w:rsidRDefault="00B2260B">
            <w:pPr>
              <w:snapToGrid w:val="0"/>
              <w:spacing w:line="480" w:lineRule="exact"/>
              <w:rPr>
                <w:b/>
                <w:bCs/>
                <w:sz w:val="24"/>
                <w:u w:color="000000"/>
              </w:rPr>
            </w:pPr>
            <w:r>
              <w:rPr>
                <w:rFonts w:hint="eastAsia"/>
                <w:b/>
                <w:bCs/>
                <w:sz w:val="24"/>
                <w:u w:color="000000"/>
              </w:rPr>
              <w:t>2.4</w:t>
            </w:r>
            <w:r>
              <w:rPr>
                <w:rFonts w:hint="eastAsia"/>
                <w:b/>
                <w:bCs/>
                <w:sz w:val="24"/>
                <w:u w:color="000000"/>
              </w:rPr>
              <w:t>人员规模及工作制度</w:t>
            </w:r>
          </w:p>
          <w:p w:rsidR="00B2260B" w:rsidRDefault="00B2260B">
            <w:pPr>
              <w:pStyle w:val="af3"/>
              <w:widowControl/>
              <w:spacing w:line="360" w:lineRule="auto"/>
              <w:ind w:firstLineChars="200" w:firstLine="480"/>
              <w:rPr>
                <w:rFonts w:hAnsi="宋体" w:cs="宋体"/>
                <w:sz w:val="24"/>
                <w:szCs w:val="24"/>
              </w:rPr>
            </w:pPr>
            <w:r>
              <w:rPr>
                <w:rFonts w:hAnsi="宋体" w:cs="宋体"/>
                <w:sz w:val="24"/>
                <w:szCs w:val="24"/>
              </w:rPr>
              <w:t>项目</w:t>
            </w:r>
            <w:r>
              <w:rPr>
                <w:rFonts w:hAnsi="宋体" w:cs="宋体" w:hint="eastAsia"/>
                <w:sz w:val="24"/>
                <w:szCs w:val="24"/>
              </w:rPr>
              <w:t>劳动定员</w:t>
            </w:r>
            <w:r>
              <w:rPr>
                <w:rFonts w:hAnsi="宋体" w:cs="宋体" w:hint="eastAsia"/>
                <w:sz w:val="24"/>
                <w:szCs w:val="24"/>
              </w:rPr>
              <w:t>10</w:t>
            </w:r>
            <w:r>
              <w:rPr>
                <w:rFonts w:hAnsi="宋体" w:cs="宋体"/>
                <w:sz w:val="24"/>
                <w:szCs w:val="24"/>
              </w:rPr>
              <w:t>人，均</w:t>
            </w:r>
            <w:r>
              <w:rPr>
                <w:rFonts w:hAnsi="宋体" w:cs="宋体" w:hint="eastAsia"/>
                <w:sz w:val="24"/>
                <w:szCs w:val="24"/>
              </w:rPr>
              <w:t>不</w:t>
            </w:r>
            <w:r>
              <w:rPr>
                <w:rFonts w:hAnsi="宋体" w:cs="宋体"/>
                <w:sz w:val="24"/>
                <w:szCs w:val="24"/>
              </w:rPr>
              <w:t>在厂区内食宿。全年工作</w:t>
            </w:r>
            <w:r>
              <w:rPr>
                <w:rFonts w:hAnsi="宋体" w:cs="宋体" w:hint="eastAsia"/>
                <w:sz w:val="24"/>
                <w:szCs w:val="24"/>
              </w:rPr>
              <w:t>300</w:t>
            </w:r>
            <w:r>
              <w:rPr>
                <w:rFonts w:hAnsi="宋体" w:cs="宋体"/>
                <w:sz w:val="24"/>
                <w:szCs w:val="24"/>
              </w:rPr>
              <w:t>天，</w:t>
            </w:r>
            <w:r>
              <w:rPr>
                <w:rFonts w:hAnsi="宋体" w:cs="宋体"/>
                <w:sz w:val="24"/>
                <w:szCs w:val="24"/>
              </w:rPr>
              <w:t>8</w:t>
            </w:r>
            <w:r>
              <w:rPr>
                <w:rFonts w:hAnsi="宋体" w:cs="宋体"/>
                <w:sz w:val="24"/>
                <w:szCs w:val="24"/>
              </w:rPr>
              <w:t>小时</w:t>
            </w:r>
            <w:r>
              <w:rPr>
                <w:rFonts w:hAnsi="宋体" w:cs="宋体"/>
                <w:sz w:val="24"/>
                <w:szCs w:val="24"/>
              </w:rPr>
              <w:t>/</w:t>
            </w:r>
            <w:r>
              <w:rPr>
                <w:rFonts w:hAnsi="宋体" w:cs="宋体"/>
                <w:sz w:val="24"/>
                <w:szCs w:val="24"/>
              </w:rPr>
              <w:t>天</w:t>
            </w:r>
            <w:r>
              <w:rPr>
                <w:rFonts w:hAnsi="宋体" w:cs="宋体" w:hint="eastAsia"/>
                <w:sz w:val="24"/>
                <w:szCs w:val="24"/>
              </w:rPr>
              <w:t>。</w:t>
            </w:r>
          </w:p>
          <w:p w:rsidR="00B2260B" w:rsidRDefault="00B2260B">
            <w:pPr>
              <w:adjustRightInd w:val="0"/>
              <w:snapToGrid w:val="0"/>
              <w:spacing w:line="480" w:lineRule="exact"/>
              <w:rPr>
                <w:rFonts w:ascii="宋体" w:hAnsi="宋体"/>
                <w:b/>
                <w:sz w:val="24"/>
                <w:u w:color="000000"/>
              </w:rPr>
            </w:pPr>
            <w:r>
              <w:rPr>
                <w:b/>
                <w:sz w:val="24"/>
                <w:u w:color="000000"/>
              </w:rPr>
              <w:t>2.</w:t>
            </w:r>
            <w:r>
              <w:rPr>
                <w:rFonts w:hint="eastAsia"/>
                <w:b/>
                <w:sz w:val="24"/>
                <w:u w:color="000000"/>
              </w:rPr>
              <w:t>5</w:t>
            </w:r>
            <w:r>
              <w:rPr>
                <w:rFonts w:ascii="宋体" w:hAnsi="宋体" w:hint="eastAsia"/>
                <w:b/>
                <w:sz w:val="24"/>
                <w:u w:color="000000"/>
              </w:rPr>
              <w:t xml:space="preserve"> 项目</w:t>
            </w:r>
            <w:r w:rsidR="00004740">
              <w:rPr>
                <w:rFonts w:ascii="宋体" w:hAnsi="宋体" w:hint="eastAsia"/>
                <w:b/>
                <w:sz w:val="24"/>
                <w:u w:color="000000"/>
              </w:rPr>
              <w:t>地理位置</w:t>
            </w:r>
            <w:r>
              <w:rPr>
                <w:rFonts w:ascii="宋体" w:hAnsi="宋体" w:hint="eastAsia"/>
                <w:b/>
                <w:sz w:val="24"/>
                <w:u w:color="000000"/>
              </w:rPr>
              <w:t>及四至情况</w:t>
            </w:r>
          </w:p>
          <w:p w:rsidR="00B2260B" w:rsidRDefault="00B2260B">
            <w:pPr>
              <w:pStyle w:val="af3"/>
              <w:widowControl/>
              <w:spacing w:line="360" w:lineRule="auto"/>
              <w:ind w:firstLineChars="200" w:firstLine="480"/>
              <w:rPr>
                <w:rFonts w:hAnsi="宋体" w:cs="宋体"/>
                <w:sz w:val="24"/>
                <w:szCs w:val="24"/>
              </w:rPr>
            </w:pPr>
            <w:r>
              <w:rPr>
                <w:rFonts w:hAnsi="宋体" w:cs="宋体" w:hint="eastAsia"/>
                <w:sz w:val="24"/>
                <w:szCs w:val="24"/>
              </w:rPr>
              <w:t>项目位于兴宁市罗浮镇岩前村坳背崩岗坪，其中心地理坐标为：</w:t>
            </w:r>
            <w:r>
              <w:rPr>
                <w:rFonts w:hAnsi="宋体" w:cs="宋体" w:hint="eastAsia"/>
                <w:sz w:val="24"/>
                <w:szCs w:val="24"/>
              </w:rPr>
              <w:t>N24</w:t>
            </w:r>
            <w:r>
              <w:rPr>
                <w:sz w:val="24"/>
                <w:szCs w:val="24"/>
              </w:rPr>
              <w:t>°</w:t>
            </w:r>
            <w:r>
              <w:rPr>
                <w:rFonts w:hAnsi="宋体" w:cs="宋体" w:hint="eastAsia"/>
                <w:sz w:val="24"/>
                <w:szCs w:val="24"/>
              </w:rPr>
              <w:t>33</w:t>
            </w:r>
            <w:r>
              <w:rPr>
                <w:sz w:val="24"/>
                <w:szCs w:val="24"/>
              </w:rPr>
              <w:t>′</w:t>
            </w:r>
            <w:r>
              <w:rPr>
                <w:rFonts w:hAnsi="宋体" w:cs="宋体" w:hint="eastAsia"/>
                <w:sz w:val="24"/>
                <w:szCs w:val="24"/>
              </w:rPr>
              <w:t>14</w:t>
            </w:r>
            <w:r>
              <w:rPr>
                <w:sz w:val="24"/>
                <w:szCs w:val="24"/>
              </w:rPr>
              <w:t>″</w:t>
            </w:r>
            <w:r>
              <w:rPr>
                <w:rFonts w:hAnsi="宋体" w:cs="宋体" w:hint="eastAsia"/>
                <w:sz w:val="24"/>
                <w:szCs w:val="24"/>
              </w:rPr>
              <w:t>，</w:t>
            </w:r>
            <w:r>
              <w:rPr>
                <w:rFonts w:hAnsi="宋体" w:cs="宋体" w:hint="eastAsia"/>
                <w:sz w:val="24"/>
                <w:szCs w:val="24"/>
              </w:rPr>
              <w:t>E115</w:t>
            </w:r>
            <w:r>
              <w:rPr>
                <w:rFonts w:hAnsi="宋体" w:cs="宋体" w:hint="eastAsia"/>
                <w:sz w:val="24"/>
                <w:szCs w:val="24"/>
              </w:rPr>
              <w:t>°</w:t>
            </w:r>
            <w:r>
              <w:rPr>
                <w:rFonts w:hAnsi="宋体" w:cs="宋体" w:hint="eastAsia"/>
                <w:sz w:val="24"/>
                <w:szCs w:val="24"/>
              </w:rPr>
              <w:t>34</w:t>
            </w:r>
            <w:r>
              <w:rPr>
                <w:sz w:val="24"/>
                <w:szCs w:val="24"/>
              </w:rPr>
              <w:t>′</w:t>
            </w:r>
            <w:r>
              <w:rPr>
                <w:rFonts w:hAnsi="宋体" w:cs="宋体" w:hint="eastAsia"/>
                <w:sz w:val="24"/>
                <w:szCs w:val="24"/>
              </w:rPr>
              <w:t>47</w:t>
            </w:r>
            <w:r>
              <w:rPr>
                <w:sz w:val="24"/>
                <w:szCs w:val="24"/>
              </w:rPr>
              <w:t>″</w:t>
            </w:r>
            <w:r>
              <w:rPr>
                <w:rFonts w:hAnsi="宋体" w:cs="宋体" w:hint="eastAsia"/>
                <w:sz w:val="24"/>
                <w:szCs w:val="24"/>
              </w:rPr>
              <w:t>。</w:t>
            </w:r>
            <w:r>
              <w:rPr>
                <w:rFonts w:hAnsi="宋体" w:cs="宋体" w:hint="eastAsia"/>
                <w:color w:val="000000"/>
                <w:sz w:val="24"/>
                <w:szCs w:val="24"/>
              </w:rPr>
              <w:t>项目地理位置图详见附图</w:t>
            </w:r>
            <w:r>
              <w:rPr>
                <w:rFonts w:hAnsi="宋体" w:cs="宋体" w:hint="eastAsia"/>
                <w:color w:val="000000"/>
                <w:sz w:val="24"/>
                <w:szCs w:val="24"/>
              </w:rPr>
              <w:t>1</w:t>
            </w:r>
            <w:r>
              <w:rPr>
                <w:rFonts w:hAnsi="宋体" w:cs="宋体" w:hint="eastAsia"/>
                <w:sz w:val="24"/>
                <w:szCs w:val="24"/>
              </w:rPr>
              <w:t>。</w:t>
            </w:r>
          </w:p>
          <w:p w:rsidR="00B2260B" w:rsidRDefault="00B2260B">
            <w:pPr>
              <w:pStyle w:val="af3"/>
              <w:widowControl/>
              <w:spacing w:line="360" w:lineRule="auto"/>
              <w:ind w:firstLineChars="200" w:firstLine="480"/>
              <w:rPr>
                <w:rFonts w:hAnsi="宋体" w:cs="宋体"/>
                <w:sz w:val="24"/>
                <w:szCs w:val="24"/>
              </w:rPr>
            </w:pPr>
            <w:r>
              <w:rPr>
                <w:rFonts w:hAnsi="宋体" w:cs="宋体" w:hint="eastAsia"/>
                <w:sz w:val="24"/>
                <w:szCs w:val="24"/>
              </w:rPr>
              <w:t>根据现场踏勘，</w:t>
            </w:r>
            <w:r>
              <w:rPr>
                <w:rFonts w:hAnsi="宋体" w:cs="宋体" w:hint="eastAsia"/>
                <w:color w:val="000000"/>
                <w:sz w:val="24"/>
                <w:szCs w:val="24"/>
              </w:rPr>
              <w:t>东面、南面为农田，北面为山体，西面为村道</w:t>
            </w:r>
            <w:r>
              <w:rPr>
                <w:rFonts w:hAnsi="宋体" w:cs="宋体" w:hint="eastAsia"/>
                <w:sz w:val="24"/>
                <w:szCs w:val="24"/>
              </w:rPr>
              <w:t>。项目具体四至图见附图</w:t>
            </w:r>
            <w:r>
              <w:rPr>
                <w:rFonts w:hAnsi="宋体" w:cs="宋体" w:hint="eastAsia"/>
                <w:sz w:val="24"/>
                <w:szCs w:val="24"/>
              </w:rPr>
              <w:t>2</w:t>
            </w:r>
            <w:r>
              <w:rPr>
                <w:rFonts w:hAnsi="宋体" w:cs="宋体" w:hint="eastAsia"/>
                <w:sz w:val="24"/>
                <w:szCs w:val="24"/>
              </w:rPr>
              <w:t>。</w:t>
            </w:r>
          </w:p>
          <w:p w:rsidR="00B2260B" w:rsidRDefault="00B2260B">
            <w:pPr>
              <w:pStyle w:val="afd"/>
              <w:widowControl w:val="0"/>
              <w:adjustRightInd w:val="0"/>
              <w:snapToGrid w:val="0"/>
              <w:spacing w:before="60" w:beforeAutospacing="0" w:after="60" w:afterAutospacing="0" w:line="360" w:lineRule="auto"/>
              <w:jc w:val="both"/>
              <w:rPr>
                <w:rFonts w:ascii="Times New Roman" w:hAnsi="Times New Roman" w:cs="Times New Roman"/>
                <w:b/>
                <w:kern w:val="2"/>
              </w:rPr>
            </w:pPr>
            <w:r>
              <w:rPr>
                <w:b/>
                <w:u w:color="000000"/>
              </w:rPr>
              <w:t>2</w:t>
            </w:r>
            <w:r>
              <w:rPr>
                <w:rFonts w:hint="eastAsia"/>
                <w:b/>
                <w:u w:color="000000"/>
              </w:rPr>
              <w:t xml:space="preserve">.6 </w:t>
            </w:r>
            <w:r>
              <w:rPr>
                <w:rFonts w:ascii="Times New Roman" w:hAnsi="Times New Roman" w:cs="Times New Roman" w:hint="eastAsia"/>
                <w:b/>
                <w:kern w:val="2"/>
              </w:rPr>
              <w:t>产业政策符合性分析</w:t>
            </w:r>
          </w:p>
          <w:p w:rsidR="00B2260B" w:rsidRDefault="00B2260B" w:rsidP="003873A7">
            <w:pPr>
              <w:pStyle w:val="af3"/>
              <w:widowControl/>
              <w:spacing w:line="360" w:lineRule="auto"/>
              <w:ind w:firstLineChars="200" w:firstLine="480"/>
              <w:rPr>
                <w:sz w:val="24"/>
                <w:u w:color="000000"/>
              </w:rPr>
            </w:pPr>
            <w:r>
              <w:rPr>
                <w:rFonts w:hAnsi="宋体" w:cs="宋体" w:hint="eastAsia"/>
                <w:sz w:val="24"/>
                <w:szCs w:val="24"/>
              </w:rPr>
              <w:t>本项目属于豆制品制造，</w:t>
            </w:r>
            <w:r w:rsidR="003873A7" w:rsidRPr="00237577">
              <w:rPr>
                <w:rFonts w:hAnsi="宋体"/>
                <w:snapToGrid w:val="0"/>
                <w:kern w:val="0"/>
                <w:sz w:val="24"/>
              </w:rPr>
              <w:t>不属</w:t>
            </w:r>
            <w:r w:rsidR="003873A7" w:rsidRPr="00237577">
              <w:rPr>
                <w:rFonts w:hAnsi="宋体" w:hint="eastAsia"/>
                <w:snapToGrid w:val="0"/>
                <w:kern w:val="0"/>
                <w:sz w:val="24"/>
              </w:rPr>
              <w:t>《</w:t>
            </w:r>
            <w:r w:rsidR="003873A7">
              <w:rPr>
                <w:rFonts w:hAnsi="宋体" w:hint="eastAsia"/>
                <w:snapToGrid w:val="0"/>
                <w:kern w:val="0"/>
                <w:sz w:val="24"/>
              </w:rPr>
              <w:t>广东省主体功能区产业准入负面清单</w:t>
            </w:r>
            <w:r w:rsidR="003873A7" w:rsidRPr="00237577">
              <w:rPr>
                <w:rFonts w:hAnsi="宋体" w:hint="eastAsia"/>
                <w:snapToGrid w:val="0"/>
                <w:kern w:val="0"/>
                <w:sz w:val="24"/>
              </w:rPr>
              <w:t>》</w:t>
            </w:r>
            <w:r w:rsidR="003873A7" w:rsidRPr="00237577">
              <w:rPr>
                <w:rFonts w:hAnsi="宋体"/>
                <w:snapToGrid w:val="0"/>
                <w:kern w:val="0"/>
                <w:sz w:val="24"/>
              </w:rPr>
              <w:t>（</w:t>
            </w:r>
            <w:r w:rsidR="003873A7" w:rsidRPr="00237577">
              <w:rPr>
                <w:rFonts w:hAnsi="宋体"/>
                <w:snapToGrid w:val="0"/>
                <w:kern w:val="0"/>
                <w:sz w:val="24"/>
              </w:rPr>
              <w:t>20</w:t>
            </w:r>
            <w:r w:rsidR="003873A7" w:rsidRPr="00237577">
              <w:rPr>
                <w:rFonts w:hAnsi="宋体" w:hint="eastAsia"/>
                <w:snapToGrid w:val="0"/>
                <w:kern w:val="0"/>
                <w:sz w:val="24"/>
              </w:rPr>
              <w:t>1</w:t>
            </w:r>
            <w:r w:rsidR="003873A7">
              <w:rPr>
                <w:rFonts w:hAnsi="宋体" w:hint="eastAsia"/>
                <w:snapToGrid w:val="0"/>
                <w:kern w:val="0"/>
                <w:sz w:val="24"/>
              </w:rPr>
              <w:t>8</w:t>
            </w:r>
            <w:r w:rsidR="003873A7" w:rsidRPr="00237577">
              <w:rPr>
                <w:rFonts w:hAnsi="宋体"/>
                <w:snapToGrid w:val="0"/>
                <w:kern w:val="0"/>
                <w:sz w:val="24"/>
              </w:rPr>
              <w:t>年本）中</w:t>
            </w:r>
            <w:r w:rsidR="003873A7" w:rsidRPr="00237577">
              <w:rPr>
                <w:rFonts w:hAnsi="宋体" w:hint="eastAsia"/>
                <w:snapToGrid w:val="0"/>
                <w:kern w:val="0"/>
                <w:sz w:val="24"/>
              </w:rPr>
              <w:t>限制类和淘汰类，且符合国家有关法律、法规和政策规定的，视为允许类，因此本项目建设</w:t>
            </w:r>
            <w:r w:rsidR="003873A7" w:rsidRPr="00237577">
              <w:rPr>
                <w:rFonts w:hAnsi="宋体"/>
                <w:snapToGrid w:val="0"/>
                <w:kern w:val="0"/>
                <w:sz w:val="24"/>
              </w:rPr>
              <w:t>符合国家产业政策。</w:t>
            </w:r>
            <w:r w:rsidR="003873A7" w:rsidRPr="00237577">
              <w:rPr>
                <w:rFonts w:hAnsi="宋体" w:hint="eastAsia"/>
                <w:snapToGrid w:val="0"/>
                <w:kern w:val="0"/>
                <w:sz w:val="24"/>
              </w:rPr>
              <w:t>项目的建设有利于推动社会的经济发展。</w:t>
            </w:r>
            <w:r w:rsidR="003873A7">
              <w:rPr>
                <w:rFonts w:hint="eastAsia"/>
                <w:sz w:val="24"/>
                <w:u w:color="000000"/>
              </w:rPr>
              <w:t xml:space="preserve"> </w:t>
            </w:r>
          </w:p>
        </w:tc>
      </w:tr>
    </w:tbl>
    <w:p w:rsidR="00B2260B" w:rsidRDefault="00B2260B">
      <w:pPr>
        <w:jc w:val="center"/>
        <w:rPr>
          <w:rFonts w:eastAsia="黑体"/>
          <w:sz w:val="28"/>
          <w:u w:color="000000"/>
        </w:rPr>
        <w:sectPr w:rsidR="00B2260B">
          <w:headerReference w:type="default" r:id="rId8"/>
          <w:footerReference w:type="even" r:id="rId9"/>
          <w:footerReference w:type="default" r:id="rId10"/>
          <w:pgSz w:w="11906" w:h="16838"/>
          <w:pgMar w:top="1142" w:right="1418" w:bottom="1142" w:left="1418" w:header="851" w:footer="992" w:gutter="0"/>
          <w:pgNumType w:start="0"/>
          <w:cols w:space="720"/>
          <w:titlePg/>
          <w:docGrid w:type="lines" w:linePitch="286"/>
        </w:sectPr>
      </w:pPr>
    </w:p>
    <w:p w:rsidR="00B2260B" w:rsidRDefault="00B2260B">
      <w:pPr>
        <w:outlineLvl w:val="0"/>
        <w:rPr>
          <w:rFonts w:eastAsia="黑体"/>
          <w:sz w:val="32"/>
          <w:u w:color="000000"/>
        </w:rPr>
      </w:pPr>
      <w:r>
        <w:rPr>
          <w:rFonts w:eastAsia="黑体" w:hint="eastAsia"/>
          <w:sz w:val="32"/>
          <w:u w:color="000000"/>
        </w:rPr>
        <w:lastRenderedPageBreak/>
        <w:t>二、建设项目所在地自然社会环境简况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gridCol w:w="9288"/>
      </w:tblGrid>
      <w:tr w:rsidR="00B2260B">
        <w:trPr>
          <w:trHeight w:val="13696"/>
        </w:trPr>
        <w:tc>
          <w:tcPr>
            <w:tcW w:w="8789" w:type="dxa"/>
          </w:tcPr>
          <w:p w:rsidR="00B2260B" w:rsidRDefault="00B2260B">
            <w:pPr>
              <w:spacing w:line="600" w:lineRule="exact"/>
              <w:rPr>
                <w:rFonts w:ascii="宋体" w:hAnsi="宋体" w:cs="宋体"/>
                <w:b/>
                <w:bCs/>
                <w:sz w:val="28"/>
                <w:szCs w:val="28"/>
              </w:rPr>
            </w:pPr>
            <w:r>
              <w:rPr>
                <w:rFonts w:ascii="宋体" w:hAnsi="宋体" w:cs="宋体" w:hint="eastAsia"/>
                <w:b/>
                <w:bCs/>
                <w:sz w:val="28"/>
                <w:szCs w:val="28"/>
              </w:rPr>
              <w:t>自然环境简况(地理位置、地形地貌、气象、水文、植被等)：</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1</w:t>
            </w:r>
            <w:r>
              <w:rPr>
                <w:rFonts w:hAnsi="宋体" w:hint="eastAsia"/>
                <w:snapToGrid w:val="0"/>
                <w:kern w:val="0"/>
                <w:sz w:val="24"/>
              </w:rPr>
              <w:t>、地理位置</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兴宁市位于广东省东北部，扼东江、韩江上游，地跨东经</w:t>
            </w:r>
            <w:r>
              <w:rPr>
                <w:rFonts w:hAnsi="宋体" w:hint="eastAsia"/>
                <w:snapToGrid w:val="0"/>
                <w:kern w:val="0"/>
                <w:sz w:val="24"/>
              </w:rPr>
              <w:t>115</w:t>
            </w:r>
            <w:r>
              <w:rPr>
                <w:rFonts w:hAnsi="宋体" w:hint="eastAsia"/>
                <w:snapToGrid w:val="0"/>
                <w:kern w:val="0"/>
                <w:sz w:val="24"/>
              </w:rPr>
              <w:t>°</w:t>
            </w:r>
            <w:r>
              <w:rPr>
                <w:rFonts w:hAnsi="宋体" w:hint="eastAsia"/>
                <w:snapToGrid w:val="0"/>
                <w:kern w:val="0"/>
                <w:sz w:val="24"/>
              </w:rPr>
              <w:t>30</w:t>
            </w:r>
            <w:r>
              <w:rPr>
                <w:rFonts w:hAnsi="宋体" w:hint="eastAsia"/>
                <w:snapToGrid w:val="0"/>
                <w:kern w:val="0"/>
                <w:sz w:val="24"/>
              </w:rPr>
              <w:t>′至</w:t>
            </w:r>
            <w:r>
              <w:rPr>
                <w:rFonts w:hAnsi="宋体" w:hint="eastAsia"/>
                <w:snapToGrid w:val="0"/>
                <w:kern w:val="0"/>
                <w:sz w:val="24"/>
              </w:rPr>
              <w:t>116</w:t>
            </w:r>
            <w:r>
              <w:rPr>
                <w:rFonts w:hAnsi="宋体" w:hint="eastAsia"/>
                <w:snapToGrid w:val="0"/>
                <w:kern w:val="0"/>
                <w:sz w:val="24"/>
              </w:rPr>
              <w:t>°，北纬</w:t>
            </w:r>
            <w:r>
              <w:rPr>
                <w:rFonts w:hAnsi="宋体" w:hint="eastAsia"/>
                <w:snapToGrid w:val="0"/>
                <w:kern w:val="0"/>
                <w:sz w:val="24"/>
              </w:rPr>
              <w:t>23</w:t>
            </w:r>
            <w:r>
              <w:rPr>
                <w:rFonts w:hAnsi="宋体" w:hint="eastAsia"/>
                <w:snapToGrid w:val="0"/>
                <w:kern w:val="0"/>
                <w:sz w:val="24"/>
              </w:rPr>
              <w:t>°</w:t>
            </w:r>
            <w:r>
              <w:rPr>
                <w:rFonts w:hAnsi="宋体" w:hint="eastAsia"/>
                <w:snapToGrid w:val="0"/>
                <w:kern w:val="0"/>
                <w:sz w:val="24"/>
              </w:rPr>
              <w:t>50</w:t>
            </w:r>
            <w:r>
              <w:rPr>
                <w:rFonts w:hAnsi="宋体" w:hint="eastAsia"/>
                <w:snapToGrid w:val="0"/>
                <w:kern w:val="0"/>
                <w:sz w:val="24"/>
              </w:rPr>
              <w:t>′至</w:t>
            </w:r>
            <w:r>
              <w:rPr>
                <w:rFonts w:hAnsi="宋体" w:hint="eastAsia"/>
                <w:snapToGrid w:val="0"/>
                <w:kern w:val="0"/>
                <w:sz w:val="24"/>
              </w:rPr>
              <w:t>24</w:t>
            </w:r>
            <w:r>
              <w:rPr>
                <w:rFonts w:hAnsi="宋体" w:hint="eastAsia"/>
                <w:snapToGrid w:val="0"/>
                <w:kern w:val="0"/>
                <w:sz w:val="24"/>
              </w:rPr>
              <w:t>°</w:t>
            </w:r>
            <w:r>
              <w:rPr>
                <w:rFonts w:hAnsi="宋体" w:hint="eastAsia"/>
                <w:snapToGrid w:val="0"/>
                <w:kern w:val="0"/>
                <w:sz w:val="24"/>
              </w:rPr>
              <w:t>37</w:t>
            </w:r>
            <w:r>
              <w:rPr>
                <w:rFonts w:hAnsi="宋体" w:hint="eastAsia"/>
                <w:snapToGrid w:val="0"/>
                <w:kern w:val="0"/>
                <w:sz w:val="24"/>
              </w:rPr>
              <w:t>′。北部与江西省寻邬县毗邻，东北部与平远县、梅县相接，东部与梅县交界，南部与丰顺县、梅县相连，西北部与龙川县相邻，西南部与五华县接壤。</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2</w:t>
            </w:r>
            <w:r>
              <w:rPr>
                <w:rFonts w:hAnsi="宋体" w:hint="eastAsia"/>
                <w:snapToGrid w:val="0"/>
                <w:kern w:val="0"/>
                <w:sz w:val="24"/>
              </w:rPr>
              <w:t>、地形地貌</w:t>
            </w:r>
          </w:p>
          <w:p w:rsidR="00B2260B" w:rsidRDefault="00B2260B">
            <w:pPr>
              <w:topLinePunct/>
              <w:spacing w:line="360" w:lineRule="auto"/>
              <w:ind w:firstLineChars="200" w:firstLine="480"/>
              <w:jc w:val="left"/>
              <w:rPr>
                <w:rFonts w:ascii="宋体" w:hAnsi="宋体" w:cs="宋体"/>
              </w:rPr>
            </w:pPr>
            <w:r>
              <w:rPr>
                <w:rFonts w:hAnsi="宋体" w:hint="eastAsia"/>
                <w:snapToGrid w:val="0"/>
                <w:kern w:val="0"/>
                <w:sz w:val="24"/>
              </w:rPr>
              <w:t>兴宁市地处粤东丘陵山区，西北部有武夷山系延伸而下的项山山脉，形成一道天然屏障；东部南部有莲花山系的阴那山脉，使县境与丰顺、大埔分隔。这两列山脉均为东北——西南走向。境内自然土成土母岩以花岗岩、混合花岗岩、砂砾岩、紫色砂页岩为主，由于受自然条件的影响，各类岩石风化成不同类型的土壤，主要是黄壤、红壤、砖红壤和紫色土。兴宁市境内四周丛山环抱，山峦起伏，地形复杂。梅江穿越腹地，地势西高东低，朝梅江河倾斜。地形可分为三个类型，即河谷盆地、丘陵和山地，向有“八山一水一分田”之说，山地占总面积的</w:t>
            </w:r>
            <w:r>
              <w:rPr>
                <w:rFonts w:hAnsi="宋体" w:hint="eastAsia"/>
                <w:snapToGrid w:val="0"/>
                <w:kern w:val="0"/>
                <w:sz w:val="24"/>
              </w:rPr>
              <w:t>22.l</w:t>
            </w:r>
            <w:r>
              <w:rPr>
                <w:rFonts w:hAnsi="宋体" w:hint="eastAsia"/>
                <w:snapToGrid w:val="0"/>
                <w:kern w:val="0"/>
                <w:sz w:val="24"/>
              </w:rPr>
              <w:t>％，丘陵占</w:t>
            </w:r>
            <w:r>
              <w:rPr>
                <w:rFonts w:hAnsi="宋体" w:hint="eastAsia"/>
                <w:snapToGrid w:val="0"/>
                <w:kern w:val="0"/>
                <w:sz w:val="24"/>
              </w:rPr>
              <w:t>55.4</w:t>
            </w:r>
            <w:r>
              <w:rPr>
                <w:rFonts w:hAnsi="宋体" w:hint="eastAsia"/>
                <w:snapToGrid w:val="0"/>
                <w:kern w:val="0"/>
                <w:sz w:val="24"/>
              </w:rPr>
              <w:t>％，盆地占</w:t>
            </w:r>
            <w:r>
              <w:rPr>
                <w:rFonts w:hAnsi="宋体" w:hint="eastAsia"/>
                <w:snapToGrid w:val="0"/>
                <w:kern w:val="0"/>
                <w:sz w:val="24"/>
              </w:rPr>
              <w:t>22.5</w:t>
            </w:r>
            <w:r>
              <w:rPr>
                <w:rFonts w:hAnsi="宋体" w:hint="eastAsia"/>
                <w:snapToGrid w:val="0"/>
                <w:kern w:val="0"/>
                <w:sz w:val="24"/>
              </w:rPr>
              <w:t>％。梅江两边分布着大小河谷、盆地和低山丘陵，这些小盆地耕地连片土壤肥沃，是兴宁市的重要耕作地带，居住群体错落分布，人口集中。境内海拔高度最高</w:t>
            </w:r>
            <w:r>
              <w:rPr>
                <w:rFonts w:hAnsi="宋体" w:hint="eastAsia"/>
                <w:snapToGrid w:val="0"/>
                <w:kern w:val="0"/>
                <w:sz w:val="24"/>
              </w:rPr>
              <w:t>1357m</w:t>
            </w:r>
            <w:r>
              <w:rPr>
                <w:rFonts w:hAnsi="宋体" w:hint="eastAsia"/>
                <w:snapToGrid w:val="0"/>
                <w:kern w:val="0"/>
                <w:sz w:val="24"/>
              </w:rPr>
              <w:t>，最低</w:t>
            </w:r>
            <w:r>
              <w:rPr>
                <w:rFonts w:hAnsi="宋体" w:hint="eastAsia"/>
                <w:snapToGrid w:val="0"/>
                <w:kern w:val="0"/>
                <w:sz w:val="24"/>
              </w:rPr>
              <w:t>38m</w:t>
            </w:r>
            <w:r>
              <w:rPr>
                <w:rFonts w:hAnsi="宋体" w:hint="eastAsia"/>
                <w:snapToGrid w:val="0"/>
                <w:kern w:val="0"/>
                <w:sz w:val="24"/>
              </w:rPr>
              <w:t>。总的坡度组成为：</w:t>
            </w:r>
            <w:r>
              <w:rPr>
                <w:rFonts w:hAnsi="宋体" w:hint="eastAsia"/>
                <w:snapToGrid w:val="0"/>
                <w:kern w:val="0"/>
                <w:sz w:val="24"/>
              </w:rPr>
              <w:t>0</w:t>
            </w:r>
            <w:r>
              <w:rPr>
                <w:rFonts w:hAnsi="宋体" w:hint="eastAsia"/>
                <w:snapToGrid w:val="0"/>
                <w:kern w:val="0"/>
                <w:sz w:val="24"/>
              </w:rPr>
              <w:t>°～</w:t>
            </w:r>
            <w:r>
              <w:rPr>
                <w:rFonts w:hAnsi="宋体" w:hint="eastAsia"/>
                <w:snapToGrid w:val="0"/>
                <w:kern w:val="0"/>
                <w:sz w:val="24"/>
              </w:rPr>
              <w:t>5</w:t>
            </w:r>
            <w:r>
              <w:rPr>
                <w:rFonts w:hAnsi="宋体" w:hint="eastAsia"/>
                <w:snapToGrid w:val="0"/>
                <w:kern w:val="0"/>
                <w:sz w:val="24"/>
              </w:rPr>
              <w:t>°占</w:t>
            </w:r>
            <w:r>
              <w:rPr>
                <w:rFonts w:hAnsi="宋体" w:hint="eastAsia"/>
                <w:snapToGrid w:val="0"/>
                <w:kern w:val="0"/>
                <w:sz w:val="24"/>
              </w:rPr>
              <w:t>20.1%</w:t>
            </w:r>
            <w:r>
              <w:rPr>
                <w:rFonts w:hAnsi="宋体" w:hint="eastAsia"/>
                <w:snapToGrid w:val="0"/>
                <w:kern w:val="0"/>
                <w:sz w:val="24"/>
              </w:rPr>
              <w:t>，</w:t>
            </w:r>
            <w:r>
              <w:rPr>
                <w:rFonts w:hAnsi="宋体" w:hint="eastAsia"/>
                <w:snapToGrid w:val="0"/>
                <w:kern w:val="0"/>
                <w:sz w:val="24"/>
              </w:rPr>
              <w:t>5</w:t>
            </w:r>
            <w:r>
              <w:rPr>
                <w:rFonts w:hAnsi="宋体" w:hint="eastAsia"/>
                <w:snapToGrid w:val="0"/>
                <w:kern w:val="0"/>
                <w:sz w:val="24"/>
              </w:rPr>
              <w:t>°～</w:t>
            </w:r>
            <w:r>
              <w:rPr>
                <w:rFonts w:hAnsi="宋体" w:hint="eastAsia"/>
                <w:snapToGrid w:val="0"/>
                <w:kern w:val="0"/>
                <w:sz w:val="24"/>
              </w:rPr>
              <w:t>15</w:t>
            </w:r>
            <w:r>
              <w:rPr>
                <w:rFonts w:hAnsi="宋体" w:hint="eastAsia"/>
                <w:snapToGrid w:val="0"/>
                <w:kern w:val="0"/>
                <w:sz w:val="24"/>
              </w:rPr>
              <w:t>°占</w:t>
            </w:r>
            <w:r>
              <w:rPr>
                <w:rFonts w:hAnsi="宋体" w:hint="eastAsia"/>
                <w:snapToGrid w:val="0"/>
                <w:kern w:val="0"/>
                <w:sz w:val="24"/>
              </w:rPr>
              <w:t>36.1%</w:t>
            </w:r>
            <w:r>
              <w:rPr>
                <w:rFonts w:hAnsi="宋体" w:hint="eastAsia"/>
                <w:snapToGrid w:val="0"/>
                <w:kern w:val="0"/>
                <w:sz w:val="24"/>
              </w:rPr>
              <w:t>，</w:t>
            </w:r>
            <w:r>
              <w:rPr>
                <w:rFonts w:hAnsi="宋体" w:hint="eastAsia"/>
                <w:snapToGrid w:val="0"/>
                <w:kern w:val="0"/>
                <w:sz w:val="24"/>
              </w:rPr>
              <w:t>15</w:t>
            </w:r>
            <w:r>
              <w:rPr>
                <w:rFonts w:hAnsi="宋体" w:hint="eastAsia"/>
                <w:snapToGrid w:val="0"/>
                <w:kern w:val="0"/>
                <w:sz w:val="24"/>
              </w:rPr>
              <w:t>°～</w:t>
            </w:r>
            <w:r>
              <w:rPr>
                <w:rFonts w:hAnsi="宋体" w:hint="eastAsia"/>
                <w:snapToGrid w:val="0"/>
                <w:kern w:val="0"/>
                <w:sz w:val="24"/>
              </w:rPr>
              <w:t>25</w:t>
            </w:r>
            <w:r>
              <w:rPr>
                <w:rFonts w:hAnsi="宋体" w:hint="eastAsia"/>
                <w:snapToGrid w:val="0"/>
                <w:kern w:val="0"/>
                <w:sz w:val="24"/>
              </w:rPr>
              <w:t>°占</w:t>
            </w:r>
            <w:r>
              <w:rPr>
                <w:rFonts w:hAnsi="宋体" w:hint="eastAsia"/>
                <w:snapToGrid w:val="0"/>
                <w:kern w:val="0"/>
                <w:sz w:val="24"/>
              </w:rPr>
              <w:t>27.26%</w:t>
            </w:r>
            <w:r>
              <w:rPr>
                <w:rFonts w:hAnsi="宋体" w:hint="eastAsia"/>
                <w:snapToGrid w:val="0"/>
                <w:kern w:val="0"/>
                <w:sz w:val="24"/>
              </w:rPr>
              <w:t>，</w:t>
            </w:r>
            <w:r>
              <w:rPr>
                <w:rFonts w:hAnsi="宋体" w:hint="eastAsia"/>
                <w:snapToGrid w:val="0"/>
                <w:kern w:val="0"/>
                <w:sz w:val="24"/>
              </w:rPr>
              <w:t>25</w:t>
            </w:r>
            <w:r>
              <w:rPr>
                <w:rFonts w:hAnsi="宋体" w:hint="eastAsia"/>
                <w:snapToGrid w:val="0"/>
                <w:kern w:val="0"/>
                <w:sz w:val="24"/>
              </w:rPr>
              <w:t>°～</w:t>
            </w:r>
            <w:r>
              <w:rPr>
                <w:rFonts w:hAnsi="宋体" w:hint="eastAsia"/>
                <w:snapToGrid w:val="0"/>
                <w:kern w:val="0"/>
                <w:sz w:val="24"/>
              </w:rPr>
              <w:t>35</w:t>
            </w:r>
            <w:r>
              <w:rPr>
                <w:rFonts w:hAnsi="宋体" w:hint="eastAsia"/>
                <w:snapToGrid w:val="0"/>
                <w:kern w:val="0"/>
                <w:sz w:val="24"/>
              </w:rPr>
              <w:t>°占</w:t>
            </w:r>
            <w:r>
              <w:rPr>
                <w:rFonts w:hAnsi="宋体" w:hint="eastAsia"/>
                <w:snapToGrid w:val="0"/>
                <w:kern w:val="0"/>
                <w:sz w:val="24"/>
              </w:rPr>
              <w:t>1.02%</w:t>
            </w:r>
            <w:r>
              <w:rPr>
                <w:rFonts w:hAnsi="宋体" w:hint="eastAsia"/>
                <w:snapToGrid w:val="0"/>
                <w:kern w:val="0"/>
                <w:sz w:val="24"/>
              </w:rPr>
              <w:t>，</w:t>
            </w:r>
            <w:r>
              <w:rPr>
                <w:rFonts w:hAnsi="宋体" w:hint="eastAsia"/>
                <w:snapToGrid w:val="0"/>
                <w:kern w:val="0"/>
                <w:sz w:val="24"/>
              </w:rPr>
              <w:t>35</w:t>
            </w:r>
            <w:r>
              <w:rPr>
                <w:rFonts w:hAnsi="宋体" w:hint="eastAsia"/>
                <w:snapToGrid w:val="0"/>
                <w:kern w:val="0"/>
                <w:sz w:val="24"/>
              </w:rPr>
              <w:t>°以上的占</w:t>
            </w:r>
            <w:r>
              <w:rPr>
                <w:rFonts w:hAnsi="宋体" w:hint="eastAsia"/>
                <w:snapToGrid w:val="0"/>
                <w:kern w:val="0"/>
                <w:sz w:val="24"/>
              </w:rPr>
              <w:t>0.32%</w:t>
            </w:r>
            <w:r>
              <w:rPr>
                <w:rFonts w:hAnsi="宋体" w:hint="eastAsia"/>
                <w:snapToGrid w:val="0"/>
                <w:kern w:val="0"/>
                <w:sz w:val="24"/>
              </w:rPr>
              <w:t>。</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3</w:t>
            </w:r>
            <w:r>
              <w:rPr>
                <w:rFonts w:hAnsi="宋体" w:hint="eastAsia"/>
                <w:snapToGrid w:val="0"/>
                <w:kern w:val="0"/>
                <w:sz w:val="24"/>
              </w:rPr>
              <w:t>、气候、气象</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兴宁属南亚与中亚热带过渡气候，年平均气温</w:t>
            </w:r>
            <w:r>
              <w:rPr>
                <w:rFonts w:hAnsi="宋体" w:hint="eastAsia"/>
                <w:snapToGrid w:val="0"/>
                <w:kern w:val="0"/>
                <w:sz w:val="24"/>
              </w:rPr>
              <w:t>20.4</w:t>
            </w:r>
            <w:r>
              <w:rPr>
                <w:rFonts w:hAnsi="宋体" w:hint="eastAsia"/>
                <w:snapToGrid w:val="0"/>
                <w:kern w:val="0"/>
                <w:sz w:val="24"/>
              </w:rPr>
              <w:t>℃。常年最热月是</w:t>
            </w:r>
            <w:r>
              <w:rPr>
                <w:rFonts w:hAnsi="宋体" w:hint="eastAsia"/>
                <w:snapToGrid w:val="0"/>
                <w:kern w:val="0"/>
                <w:sz w:val="24"/>
              </w:rPr>
              <w:t>7</w:t>
            </w:r>
            <w:r>
              <w:rPr>
                <w:rFonts w:hAnsi="宋体" w:hint="eastAsia"/>
                <w:snapToGrid w:val="0"/>
                <w:kern w:val="0"/>
                <w:sz w:val="24"/>
              </w:rPr>
              <w:t>月，平均气温</w:t>
            </w:r>
            <w:r>
              <w:rPr>
                <w:rFonts w:hAnsi="宋体" w:hint="eastAsia"/>
                <w:snapToGrid w:val="0"/>
                <w:kern w:val="0"/>
                <w:sz w:val="24"/>
              </w:rPr>
              <w:t>28.5</w:t>
            </w:r>
            <w:r>
              <w:rPr>
                <w:rFonts w:hAnsi="宋体" w:hint="eastAsia"/>
                <w:snapToGrid w:val="0"/>
                <w:kern w:val="0"/>
                <w:sz w:val="24"/>
              </w:rPr>
              <w:t>℃，极端最高气温达</w:t>
            </w:r>
            <w:r>
              <w:rPr>
                <w:rFonts w:hAnsi="宋体" w:hint="eastAsia"/>
                <w:snapToGrid w:val="0"/>
                <w:kern w:val="0"/>
                <w:sz w:val="24"/>
              </w:rPr>
              <w:t>38.3</w:t>
            </w:r>
            <w:r>
              <w:rPr>
                <w:rFonts w:hAnsi="宋体" w:hint="eastAsia"/>
                <w:snapToGrid w:val="0"/>
                <w:kern w:val="0"/>
                <w:sz w:val="24"/>
              </w:rPr>
              <w:t>℃；常年最冷月是</w:t>
            </w:r>
            <w:r>
              <w:rPr>
                <w:rFonts w:hAnsi="宋体" w:hint="eastAsia"/>
                <w:snapToGrid w:val="0"/>
                <w:kern w:val="0"/>
                <w:sz w:val="24"/>
              </w:rPr>
              <w:t>1</w:t>
            </w:r>
            <w:r>
              <w:rPr>
                <w:rFonts w:hAnsi="宋体" w:hint="eastAsia"/>
                <w:snapToGrid w:val="0"/>
                <w:kern w:val="0"/>
                <w:sz w:val="24"/>
              </w:rPr>
              <w:t>月，平均气温</w:t>
            </w:r>
            <w:r>
              <w:rPr>
                <w:rFonts w:hAnsi="宋体" w:hint="eastAsia"/>
                <w:snapToGrid w:val="0"/>
                <w:kern w:val="0"/>
                <w:sz w:val="24"/>
              </w:rPr>
              <w:t>11.4</w:t>
            </w:r>
            <w:r>
              <w:rPr>
                <w:rFonts w:hAnsi="宋体" w:hint="eastAsia"/>
                <w:snapToGrid w:val="0"/>
                <w:kern w:val="0"/>
                <w:sz w:val="24"/>
              </w:rPr>
              <w:t>℃，极端最低气温零下</w:t>
            </w:r>
            <w:r>
              <w:rPr>
                <w:rFonts w:hAnsi="宋体" w:hint="eastAsia"/>
                <w:snapToGrid w:val="0"/>
                <w:kern w:val="0"/>
                <w:sz w:val="24"/>
              </w:rPr>
              <w:t>2.7</w:t>
            </w:r>
            <w:r>
              <w:rPr>
                <w:rFonts w:hAnsi="宋体" w:hint="eastAsia"/>
                <w:snapToGrid w:val="0"/>
                <w:kern w:val="0"/>
                <w:sz w:val="24"/>
              </w:rPr>
              <w:t>至零下</w:t>
            </w:r>
            <w:r>
              <w:rPr>
                <w:rFonts w:hAnsi="宋体" w:hint="eastAsia"/>
                <w:snapToGrid w:val="0"/>
                <w:kern w:val="0"/>
                <w:sz w:val="24"/>
              </w:rPr>
              <w:t>6.4</w:t>
            </w:r>
            <w:r>
              <w:rPr>
                <w:rFonts w:hAnsi="宋体" w:hint="eastAsia"/>
                <w:snapToGrid w:val="0"/>
                <w:kern w:val="0"/>
                <w:sz w:val="24"/>
              </w:rPr>
              <w:t>℃。年平均降雨量</w:t>
            </w:r>
            <w:r>
              <w:rPr>
                <w:rFonts w:hAnsi="宋体" w:hint="eastAsia"/>
                <w:snapToGrid w:val="0"/>
                <w:kern w:val="0"/>
                <w:sz w:val="24"/>
              </w:rPr>
              <w:t>1540.3</w:t>
            </w:r>
            <w:r>
              <w:rPr>
                <w:rFonts w:hAnsi="宋体" w:hint="eastAsia"/>
                <w:snapToGrid w:val="0"/>
                <w:kern w:val="0"/>
                <w:sz w:val="24"/>
              </w:rPr>
              <w:t>毫米。夏季降雨最多，占年降雨量的</w:t>
            </w:r>
            <w:r>
              <w:rPr>
                <w:rFonts w:hAnsi="宋体" w:hint="eastAsia"/>
                <w:snapToGrid w:val="0"/>
                <w:kern w:val="0"/>
                <w:sz w:val="24"/>
              </w:rPr>
              <w:t>41.5%</w:t>
            </w:r>
            <w:r>
              <w:rPr>
                <w:rFonts w:hAnsi="宋体" w:hint="eastAsia"/>
                <w:snapToGrid w:val="0"/>
                <w:kern w:val="0"/>
                <w:sz w:val="24"/>
              </w:rPr>
              <w:t>。年平均日照时数</w:t>
            </w:r>
            <w:r>
              <w:rPr>
                <w:rFonts w:hAnsi="宋体" w:hint="eastAsia"/>
                <w:snapToGrid w:val="0"/>
                <w:kern w:val="0"/>
                <w:sz w:val="24"/>
              </w:rPr>
              <w:t>2009.8</w:t>
            </w:r>
            <w:r>
              <w:rPr>
                <w:rFonts w:hAnsi="宋体" w:hint="eastAsia"/>
                <w:snapToGrid w:val="0"/>
                <w:kern w:val="0"/>
                <w:sz w:val="24"/>
              </w:rPr>
              <w:t>小时。风向比较稳定，以西北风频率最高，东南风次之，年平均风速约</w:t>
            </w:r>
            <w:r>
              <w:rPr>
                <w:rFonts w:hAnsi="宋体" w:hint="eastAsia"/>
                <w:snapToGrid w:val="0"/>
                <w:kern w:val="0"/>
                <w:sz w:val="24"/>
              </w:rPr>
              <w:t>2.4m/s</w:t>
            </w:r>
            <w:r>
              <w:rPr>
                <w:rFonts w:hAnsi="宋体" w:hint="eastAsia"/>
                <w:snapToGrid w:val="0"/>
                <w:kern w:val="0"/>
                <w:sz w:val="24"/>
              </w:rPr>
              <w:t>。自然环境优越，无霜期长，光照充足，四</w:t>
            </w:r>
            <w:r>
              <w:rPr>
                <w:rFonts w:hAnsi="宋体" w:hint="eastAsia"/>
                <w:snapToGrid w:val="0"/>
                <w:kern w:val="0"/>
                <w:sz w:val="24"/>
              </w:rPr>
              <w:lastRenderedPageBreak/>
              <w:t>季宜耕宜牧，具有发展农、林、果、牧、渔等各业的有利气候条件。</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4</w:t>
            </w:r>
            <w:r>
              <w:rPr>
                <w:rFonts w:hAnsi="宋体" w:hint="eastAsia"/>
                <w:snapToGrid w:val="0"/>
                <w:kern w:val="0"/>
                <w:sz w:val="24"/>
              </w:rPr>
              <w:t>、水文</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项目所在地附近地表水为宁江，属梅江一级支流。</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梅江发源于广东省陆丰县与紫金县交界的乌突山七星峒，全长</w:t>
            </w:r>
            <w:r>
              <w:rPr>
                <w:rFonts w:hAnsi="宋体" w:hint="eastAsia"/>
                <w:snapToGrid w:val="0"/>
                <w:kern w:val="0"/>
                <w:sz w:val="24"/>
              </w:rPr>
              <w:t>307km</w:t>
            </w:r>
            <w:r>
              <w:rPr>
                <w:rFonts w:hAnsi="宋体" w:hint="eastAsia"/>
                <w:snapToGrid w:val="0"/>
                <w:kern w:val="0"/>
                <w:sz w:val="24"/>
              </w:rPr>
              <w:t>（含上游琴江），流域面积为</w:t>
            </w:r>
            <w:r>
              <w:rPr>
                <w:rFonts w:hAnsi="宋体" w:hint="eastAsia"/>
                <w:snapToGrid w:val="0"/>
                <w:kern w:val="0"/>
                <w:sz w:val="24"/>
              </w:rPr>
              <w:t>13929km2</w:t>
            </w:r>
            <w:r>
              <w:rPr>
                <w:rFonts w:hAnsi="宋体" w:hint="eastAsia"/>
                <w:snapToGrid w:val="0"/>
                <w:kern w:val="0"/>
                <w:sz w:val="24"/>
              </w:rPr>
              <w:t>；汀江发源于宁化赖家山，全长</w:t>
            </w:r>
            <w:r>
              <w:rPr>
                <w:rFonts w:hAnsi="宋体" w:hint="eastAsia"/>
                <w:snapToGrid w:val="0"/>
                <w:kern w:val="0"/>
                <w:sz w:val="24"/>
              </w:rPr>
              <w:t>323km</w:t>
            </w:r>
            <w:r>
              <w:rPr>
                <w:rFonts w:hAnsi="宋体" w:hint="eastAsia"/>
                <w:snapToGrid w:val="0"/>
                <w:kern w:val="0"/>
                <w:sz w:val="24"/>
              </w:rPr>
              <w:t>，流域面积</w:t>
            </w:r>
            <w:r>
              <w:rPr>
                <w:rFonts w:hAnsi="宋体" w:hint="eastAsia"/>
                <w:snapToGrid w:val="0"/>
                <w:kern w:val="0"/>
                <w:sz w:val="24"/>
              </w:rPr>
              <w:t>11802km2</w:t>
            </w:r>
            <w:r>
              <w:rPr>
                <w:rFonts w:hAnsi="宋体" w:hint="eastAsia"/>
                <w:snapToGrid w:val="0"/>
                <w:kern w:val="0"/>
                <w:sz w:val="24"/>
              </w:rPr>
              <w:t>；梅潭河发源于福建葛竹山，全长</w:t>
            </w:r>
            <w:r>
              <w:rPr>
                <w:rFonts w:hAnsi="宋体" w:hint="eastAsia"/>
                <w:snapToGrid w:val="0"/>
                <w:kern w:val="0"/>
                <w:sz w:val="24"/>
              </w:rPr>
              <w:t>137</w:t>
            </w:r>
            <w:r>
              <w:rPr>
                <w:rFonts w:hAnsi="宋体" w:hint="eastAsia"/>
                <w:snapToGrid w:val="0"/>
                <w:kern w:val="0"/>
                <w:sz w:val="24"/>
              </w:rPr>
              <w:t>公里，流域面积</w:t>
            </w:r>
            <w:r>
              <w:rPr>
                <w:rFonts w:hAnsi="宋体" w:hint="eastAsia"/>
                <w:snapToGrid w:val="0"/>
                <w:kern w:val="0"/>
                <w:sz w:val="24"/>
              </w:rPr>
              <w:t>1603km2</w:t>
            </w:r>
            <w:r>
              <w:rPr>
                <w:rFonts w:hAnsi="宋体" w:hint="eastAsia"/>
                <w:snapToGrid w:val="0"/>
                <w:kern w:val="0"/>
                <w:sz w:val="24"/>
              </w:rPr>
              <w:t>。梅江、汀江和梅潭河在大埔县三河镇汇合后称韩江，韩江全长</w:t>
            </w:r>
            <w:r>
              <w:rPr>
                <w:rFonts w:hAnsi="宋体" w:hint="eastAsia"/>
                <w:snapToGrid w:val="0"/>
                <w:kern w:val="0"/>
                <w:sz w:val="24"/>
              </w:rPr>
              <w:t>470km</w:t>
            </w:r>
            <w:r>
              <w:rPr>
                <w:rFonts w:hAnsi="宋体" w:hint="eastAsia"/>
                <w:snapToGrid w:val="0"/>
                <w:kern w:val="0"/>
                <w:sz w:val="24"/>
              </w:rPr>
              <w:t>，流域面积</w:t>
            </w:r>
            <w:r>
              <w:rPr>
                <w:rFonts w:hAnsi="宋体" w:hint="eastAsia"/>
                <w:snapToGrid w:val="0"/>
                <w:kern w:val="0"/>
                <w:sz w:val="24"/>
              </w:rPr>
              <w:t>30112km</w:t>
            </w:r>
            <w:r>
              <w:rPr>
                <w:rFonts w:hAnsi="宋体" w:hint="eastAsia"/>
                <w:snapToGrid w:val="0"/>
                <w:kern w:val="0"/>
                <w:sz w:val="24"/>
                <w:vertAlign w:val="superscript"/>
              </w:rPr>
              <w:t>2</w:t>
            </w:r>
            <w:r>
              <w:rPr>
                <w:rFonts w:hAnsi="宋体" w:hint="eastAsia"/>
                <w:snapToGrid w:val="0"/>
                <w:kern w:val="0"/>
                <w:sz w:val="24"/>
              </w:rPr>
              <w:t>，韩江是广东省第二大河流，流经大埔县、丰顺县、潮州市、汕头市后进入南海。</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宁江（古称左别溪）贯穿兴宁南北，是流域面积最大的梅江支流，北起江西寻邬荷峰畲，南至水口圩汇合梅江，全长</w:t>
            </w:r>
            <w:r>
              <w:rPr>
                <w:rFonts w:hAnsi="宋体" w:hint="eastAsia"/>
                <w:snapToGrid w:val="0"/>
                <w:kern w:val="0"/>
                <w:sz w:val="24"/>
              </w:rPr>
              <w:t>107</w:t>
            </w:r>
            <w:r>
              <w:rPr>
                <w:rFonts w:hAnsi="宋体" w:hint="eastAsia"/>
                <w:snapToGrid w:val="0"/>
                <w:kern w:val="0"/>
                <w:sz w:val="24"/>
              </w:rPr>
              <w:t>公里，从合水至水口主干河道长</w:t>
            </w:r>
            <w:r>
              <w:rPr>
                <w:rFonts w:hAnsi="宋体" w:hint="eastAsia"/>
                <w:snapToGrid w:val="0"/>
                <w:kern w:val="0"/>
                <w:sz w:val="24"/>
              </w:rPr>
              <w:t>57.5</w:t>
            </w:r>
            <w:r>
              <w:rPr>
                <w:rFonts w:hAnsi="宋体" w:hint="eastAsia"/>
                <w:snapToGrid w:val="0"/>
                <w:kern w:val="0"/>
                <w:sz w:val="24"/>
              </w:rPr>
              <w:t>公里，沿途接纳</w:t>
            </w:r>
            <w:r>
              <w:rPr>
                <w:rFonts w:hAnsi="宋体" w:hint="eastAsia"/>
                <w:snapToGrid w:val="0"/>
                <w:kern w:val="0"/>
                <w:sz w:val="24"/>
              </w:rPr>
              <w:t>32</w:t>
            </w:r>
            <w:r>
              <w:rPr>
                <w:rFonts w:hAnsi="宋体" w:hint="eastAsia"/>
                <w:snapToGrid w:val="0"/>
                <w:kern w:val="0"/>
                <w:sz w:val="24"/>
              </w:rPr>
              <w:t>条山溪小河，流域面积</w:t>
            </w:r>
            <w:r>
              <w:rPr>
                <w:rFonts w:hAnsi="宋体" w:hint="eastAsia"/>
                <w:snapToGrid w:val="0"/>
                <w:kern w:val="0"/>
                <w:sz w:val="24"/>
              </w:rPr>
              <w:t>1364.75</w:t>
            </w:r>
            <w:r>
              <w:rPr>
                <w:rFonts w:hAnsi="宋体" w:hint="eastAsia"/>
                <w:snapToGrid w:val="0"/>
                <w:kern w:val="0"/>
                <w:sz w:val="24"/>
              </w:rPr>
              <w:t>平方公里，占全市总面积的</w:t>
            </w:r>
            <w:r>
              <w:rPr>
                <w:rFonts w:hAnsi="宋体" w:hint="eastAsia"/>
                <w:snapToGrid w:val="0"/>
                <w:kern w:val="0"/>
                <w:sz w:val="24"/>
              </w:rPr>
              <w:t>65%</w:t>
            </w:r>
            <w:r>
              <w:rPr>
                <w:rFonts w:hAnsi="宋体" w:hint="eastAsia"/>
                <w:snapToGrid w:val="0"/>
                <w:kern w:val="0"/>
                <w:sz w:val="24"/>
              </w:rPr>
              <w:t>。</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5</w:t>
            </w:r>
            <w:r>
              <w:rPr>
                <w:rFonts w:hAnsi="宋体" w:hint="eastAsia"/>
                <w:snapToGrid w:val="0"/>
                <w:kern w:val="0"/>
                <w:sz w:val="24"/>
              </w:rPr>
              <w:t>、植被</w:t>
            </w:r>
          </w:p>
          <w:p w:rsidR="00B2260B" w:rsidRDefault="00B2260B">
            <w:pPr>
              <w:topLinePunct/>
              <w:spacing w:line="360" w:lineRule="auto"/>
              <w:ind w:firstLineChars="200" w:firstLine="480"/>
              <w:jc w:val="left"/>
            </w:pPr>
            <w:r>
              <w:rPr>
                <w:rFonts w:hAnsi="宋体" w:hint="eastAsia"/>
                <w:snapToGrid w:val="0"/>
                <w:kern w:val="0"/>
                <w:sz w:val="24"/>
              </w:rPr>
              <w:t>项目所在地主要为低矮的丘陵山地，平坦地为耕地，低处为水田，主要种植水稻，旱地主要种花生、黄豆、木薯及各种水果等；丘陵山地主要是森林，主要植物物种有松树、杉树、荷树、山乌桕、山苍子、盐肤木、继木、车轮梅、鸡屎藤、葛藤、菝葜、山银花、桃金娘、芒萁、芒草、乌毛蕨、凤尾蕨等。</w:t>
            </w:r>
          </w:p>
        </w:tc>
        <w:tc>
          <w:tcPr>
            <w:tcW w:w="9288" w:type="dxa"/>
          </w:tcPr>
          <w:p w:rsidR="00B2260B" w:rsidRDefault="00B2260B">
            <w:pPr>
              <w:widowControl/>
              <w:spacing w:line="384" w:lineRule="auto"/>
              <w:ind w:firstLineChars="200" w:firstLine="480"/>
              <w:jc w:val="left"/>
              <w:rPr>
                <w:rFonts w:hAnsi="宋体" w:cs="宋体"/>
                <w:sz w:val="24"/>
              </w:rPr>
            </w:pPr>
          </w:p>
          <w:p w:rsidR="00B2260B" w:rsidRDefault="00B2260B">
            <w:pPr>
              <w:widowControl/>
              <w:spacing w:line="384" w:lineRule="auto"/>
              <w:ind w:firstLineChars="200" w:firstLine="480"/>
              <w:jc w:val="left"/>
              <w:rPr>
                <w:rFonts w:hAnsi="宋体" w:cs="宋体"/>
                <w:sz w:val="24"/>
              </w:rPr>
            </w:pPr>
          </w:p>
          <w:p w:rsidR="00B2260B" w:rsidRDefault="00B2260B">
            <w:pPr>
              <w:widowControl/>
              <w:spacing w:line="384" w:lineRule="auto"/>
              <w:ind w:firstLineChars="200" w:firstLine="480"/>
              <w:jc w:val="left"/>
              <w:rPr>
                <w:rFonts w:hAnsi="宋体" w:cs="宋体"/>
                <w:sz w:val="24"/>
              </w:rPr>
            </w:pPr>
          </w:p>
          <w:p w:rsidR="00B2260B" w:rsidRDefault="00B2260B">
            <w:pPr>
              <w:widowControl/>
              <w:spacing w:line="384" w:lineRule="auto"/>
              <w:ind w:firstLineChars="200" w:firstLine="480"/>
              <w:jc w:val="left"/>
              <w:rPr>
                <w:rFonts w:hAnsi="宋体" w:cs="宋体"/>
                <w:sz w:val="24"/>
              </w:rPr>
            </w:pPr>
          </w:p>
        </w:tc>
      </w:tr>
      <w:tr w:rsidR="00B2260B">
        <w:trPr>
          <w:trHeight w:val="13696"/>
        </w:trPr>
        <w:tc>
          <w:tcPr>
            <w:tcW w:w="8789" w:type="dxa"/>
          </w:tcPr>
          <w:p w:rsidR="00B2260B" w:rsidRDefault="00B2260B">
            <w:pPr>
              <w:spacing w:line="600" w:lineRule="exact"/>
              <w:rPr>
                <w:rFonts w:ascii="宋体" w:hAnsi="宋体" w:cs="宋体"/>
                <w:b/>
                <w:bCs/>
                <w:sz w:val="28"/>
                <w:szCs w:val="28"/>
              </w:rPr>
            </w:pPr>
            <w:r>
              <w:rPr>
                <w:rFonts w:ascii="宋体" w:hAnsi="宋体" w:cs="宋体" w:hint="eastAsia"/>
                <w:b/>
                <w:bCs/>
                <w:sz w:val="28"/>
                <w:szCs w:val="28"/>
              </w:rPr>
              <w:lastRenderedPageBreak/>
              <w:t>社会环境简况（社会经济结构、教育、文化、文物保护等）：</w:t>
            </w:r>
          </w:p>
          <w:p w:rsidR="00B2260B" w:rsidRDefault="00B2260B">
            <w:pPr>
              <w:spacing w:line="360" w:lineRule="auto"/>
              <w:ind w:firstLineChars="200" w:firstLine="482"/>
              <w:rPr>
                <w:b/>
                <w:sz w:val="24"/>
                <w:szCs w:val="20"/>
              </w:rPr>
            </w:pPr>
            <w:r>
              <w:rPr>
                <w:rFonts w:hint="eastAsia"/>
                <w:b/>
                <w:sz w:val="24"/>
                <w:szCs w:val="20"/>
              </w:rPr>
              <w:t>1</w:t>
            </w:r>
            <w:r>
              <w:rPr>
                <w:b/>
                <w:sz w:val="24"/>
                <w:szCs w:val="20"/>
              </w:rPr>
              <w:t>、行政管辖</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梅州市全市辖梅江区、</w:t>
            </w:r>
            <w:hyperlink r:id="rId11" w:tgtFrame="_blank" w:history="1">
              <w:r>
                <w:rPr>
                  <w:rFonts w:hAnsi="宋体" w:hint="eastAsia"/>
                  <w:snapToGrid w:val="0"/>
                  <w:kern w:val="0"/>
                  <w:sz w:val="24"/>
                </w:rPr>
                <w:t>梅县区</w:t>
              </w:r>
            </w:hyperlink>
            <w:r>
              <w:rPr>
                <w:rFonts w:hAnsi="宋体" w:hint="eastAsia"/>
                <w:snapToGrid w:val="0"/>
                <w:kern w:val="0"/>
                <w:sz w:val="24"/>
              </w:rPr>
              <w:t>、</w:t>
            </w:r>
            <w:hyperlink r:id="rId12" w:tgtFrame="_blank" w:history="1">
              <w:r>
                <w:rPr>
                  <w:rFonts w:hAnsi="宋体" w:hint="eastAsia"/>
                  <w:snapToGrid w:val="0"/>
                  <w:kern w:val="0"/>
                  <w:sz w:val="24"/>
                </w:rPr>
                <w:t>兴宁市</w:t>
              </w:r>
            </w:hyperlink>
            <w:r>
              <w:rPr>
                <w:rFonts w:hAnsi="宋体" w:hint="eastAsia"/>
                <w:snapToGrid w:val="0"/>
                <w:kern w:val="0"/>
                <w:sz w:val="24"/>
              </w:rPr>
              <w:t>、</w:t>
            </w:r>
            <w:hyperlink r:id="rId13" w:tgtFrame="_blank" w:history="1">
              <w:r>
                <w:rPr>
                  <w:rFonts w:hAnsi="宋体" w:hint="eastAsia"/>
                  <w:snapToGrid w:val="0"/>
                  <w:kern w:val="0"/>
                  <w:sz w:val="24"/>
                </w:rPr>
                <w:t>大埔县</w:t>
              </w:r>
            </w:hyperlink>
            <w:r>
              <w:rPr>
                <w:rFonts w:hAnsi="宋体" w:hint="eastAsia"/>
                <w:snapToGrid w:val="0"/>
                <w:kern w:val="0"/>
                <w:sz w:val="24"/>
              </w:rPr>
              <w:t>、</w:t>
            </w:r>
            <w:hyperlink r:id="rId14" w:tgtFrame="_blank" w:history="1">
              <w:r>
                <w:rPr>
                  <w:rFonts w:hAnsi="宋体" w:hint="eastAsia"/>
                  <w:snapToGrid w:val="0"/>
                  <w:kern w:val="0"/>
                  <w:sz w:val="24"/>
                </w:rPr>
                <w:t>丰顺县</w:t>
              </w:r>
            </w:hyperlink>
            <w:r>
              <w:rPr>
                <w:rFonts w:hAnsi="宋体" w:hint="eastAsia"/>
                <w:snapToGrid w:val="0"/>
                <w:kern w:val="0"/>
                <w:sz w:val="24"/>
              </w:rPr>
              <w:t>、</w:t>
            </w:r>
            <w:hyperlink r:id="rId15" w:tgtFrame="_blank" w:history="1">
              <w:r>
                <w:rPr>
                  <w:rFonts w:hAnsi="宋体" w:hint="eastAsia"/>
                  <w:snapToGrid w:val="0"/>
                  <w:kern w:val="0"/>
                  <w:sz w:val="24"/>
                </w:rPr>
                <w:t>五华县</w:t>
              </w:r>
            </w:hyperlink>
            <w:r>
              <w:rPr>
                <w:rFonts w:hAnsi="宋体" w:hint="eastAsia"/>
                <w:snapToGrid w:val="0"/>
                <w:kern w:val="0"/>
                <w:sz w:val="24"/>
              </w:rPr>
              <w:t>、</w:t>
            </w:r>
            <w:hyperlink r:id="rId16" w:tgtFrame="_blank" w:history="1">
              <w:r>
                <w:rPr>
                  <w:rFonts w:hAnsi="宋体" w:hint="eastAsia"/>
                  <w:snapToGrid w:val="0"/>
                  <w:kern w:val="0"/>
                  <w:sz w:val="24"/>
                </w:rPr>
                <w:t>平远县</w:t>
              </w:r>
            </w:hyperlink>
            <w:r>
              <w:rPr>
                <w:rFonts w:hAnsi="宋体" w:hint="eastAsia"/>
                <w:snapToGrid w:val="0"/>
                <w:kern w:val="0"/>
                <w:sz w:val="24"/>
              </w:rPr>
              <w:t>、</w:t>
            </w:r>
            <w:hyperlink r:id="rId17" w:tgtFrame="_blank" w:history="1">
              <w:r>
                <w:rPr>
                  <w:rFonts w:hAnsi="宋体" w:hint="eastAsia"/>
                  <w:snapToGrid w:val="0"/>
                  <w:kern w:val="0"/>
                  <w:sz w:val="24"/>
                </w:rPr>
                <w:t>蕉岭县</w:t>
              </w:r>
            </w:hyperlink>
            <w:r>
              <w:rPr>
                <w:rFonts w:hAnsi="宋体" w:hint="eastAsia"/>
                <w:snapToGrid w:val="0"/>
                <w:kern w:val="0"/>
                <w:sz w:val="24"/>
              </w:rPr>
              <w:t>2</w:t>
            </w:r>
            <w:r>
              <w:rPr>
                <w:rFonts w:hAnsi="宋体" w:hint="eastAsia"/>
                <w:snapToGrid w:val="0"/>
                <w:kern w:val="0"/>
                <w:sz w:val="24"/>
              </w:rPr>
              <w:t>区</w:t>
            </w:r>
            <w:r>
              <w:rPr>
                <w:rFonts w:hAnsi="宋体" w:hint="eastAsia"/>
                <w:snapToGrid w:val="0"/>
                <w:kern w:val="0"/>
                <w:sz w:val="24"/>
              </w:rPr>
              <w:t>1</w:t>
            </w:r>
            <w:r>
              <w:rPr>
                <w:rFonts w:hAnsi="宋体" w:hint="eastAsia"/>
                <w:snapToGrid w:val="0"/>
                <w:kern w:val="0"/>
                <w:sz w:val="24"/>
              </w:rPr>
              <w:t>市</w:t>
            </w:r>
            <w:r>
              <w:rPr>
                <w:rFonts w:hAnsi="宋体" w:hint="eastAsia"/>
                <w:snapToGrid w:val="0"/>
                <w:kern w:val="0"/>
                <w:sz w:val="24"/>
              </w:rPr>
              <w:t>5</w:t>
            </w:r>
            <w:r>
              <w:rPr>
                <w:rFonts w:hAnsi="宋体" w:hint="eastAsia"/>
                <w:snapToGrid w:val="0"/>
                <w:kern w:val="0"/>
                <w:sz w:val="24"/>
              </w:rPr>
              <w:t>县。梅江区是在</w:t>
            </w:r>
            <w:r>
              <w:rPr>
                <w:rFonts w:hAnsi="宋体" w:hint="eastAsia"/>
                <w:snapToGrid w:val="0"/>
                <w:kern w:val="0"/>
                <w:sz w:val="24"/>
              </w:rPr>
              <w:t>1988</w:t>
            </w:r>
            <w:r>
              <w:rPr>
                <w:rFonts w:hAnsi="宋体" w:hint="eastAsia"/>
                <w:snapToGrid w:val="0"/>
                <w:kern w:val="0"/>
                <w:sz w:val="24"/>
              </w:rPr>
              <w:t>年</w:t>
            </w:r>
            <w:r>
              <w:rPr>
                <w:rFonts w:hAnsi="宋体" w:hint="eastAsia"/>
                <w:snapToGrid w:val="0"/>
                <w:kern w:val="0"/>
                <w:sz w:val="24"/>
              </w:rPr>
              <w:t>1</w:t>
            </w:r>
            <w:r>
              <w:rPr>
                <w:rFonts w:hAnsi="宋体" w:hint="eastAsia"/>
                <w:snapToGrid w:val="0"/>
                <w:kern w:val="0"/>
                <w:sz w:val="24"/>
              </w:rPr>
              <w:t>月实行市管县体制后，于同年</w:t>
            </w:r>
            <w:r>
              <w:rPr>
                <w:rFonts w:hAnsi="宋体" w:hint="eastAsia"/>
                <w:snapToGrid w:val="0"/>
                <w:kern w:val="0"/>
                <w:sz w:val="24"/>
              </w:rPr>
              <w:t>3</w:t>
            </w:r>
            <w:r>
              <w:rPr>
                <w:rFonts w:hAnsi="宋体" w:hint="eastAsia"/>
                <w:snapToGrid w:val="0"/>
                <w:kern w:val="0"/>
                <w:sz w:val="24"/>
              </w:rPr>
              <w:t>月成立的梅州市直辖县级区，是梅州市委、市政府所在地，是全市的政治、经济、文化和交通中心。</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兴宁市管辖</w:t>
            </w:r>
            <w:r>
              <w:rPr>
                <w:rFonts w:hAnsi="宋体" w:hint="eastAsia"/>
                <w:snapToGrid w:val="0"/>
                <w:kern w:val="0"/>
                <w:sz w:val="24"/>
              </w:rPr>
              <w:t>3</w:t>
            </w:r>
            <w:r>
              <w:rPr>
                <w:rFonts w:hAnsi="宋体" w:hint="eastAsia"/>
                <w:snapToGrid w:val="0"/>
                <w:kern w:val="0"/>
                <w:sz w:val="24"/>
              </w:rPr>
              <w:t>个街道办事处（福兴、兴田、宁新），</w:t>
            </w:r>
            <w:r>
              <w:rPr>
                <w:rFonts w:hAnsi="宋体" w:hint="eastAsia"/>
                <w:snapToGrid w:val="0"/>
                <w:kern w:val="0"/>
                <w:sz w:val="24"/>
              </w:rPr>
              <w:t>17</w:t>
            </w:r>
            <w:r>
              <w:rPr>
                <w:rFonts w:hAnsi="宋体" w:hint="eastAsia"/>
                <w:snapToGrid w:val="0"/>
                <w:kern w:val="0"/>
                <w:sz w:val="24"/>
              </w:rPr>
              <w:t>个镇（宁中、刁坊、坭陂、龙田、合水、叶塘、新陂、永和、径南、新圩、水口、罗浮、罗岗、黄槐、龙田、大坪、石马）和</w:t>
            </w:r>
            <w:r>
              <w:rPr>
                <w:rFonts w:hAnsi="宋体" w:hint="eastAsia"/>
                <w:snapToGrid w:val="0"/>
                <w:kern w:val="0"/>
                <w:sz w:val="24"/>
              </w:rPr>
              <w:t>452</w:t>
            </w:r>
            <w:r>
              <w:rPr>
                <w:rFonts w:hAnsi="宋体" w:hint="eastAsia"/>
                <w:snapToGrid w:val="0"/>
                <w:kern w:val="0"/>
                <w:sz w:val="24"/>
              </w:rPr>
              <w:t>个村（居）委会，近年增加了两个新区，兴华新区和兴宁经济技术开发区。</w:t>
            </w:r>
          </w:p>
          <w:p w:rsidR="00B2260B" w:rsidRDefault="00B2260B">
            <w:pPr>
              <w:spacing w:line="360" w:lineRule="auto"/>
              <w:ind w:firstLineChars="200" w:firstLine="482"/>
              <w:rPr>
                <w:b/>
                <w:sz w:val="24"/>
                <w:szCs w:val="20"/>
              </w:rPr>
            </w:pPr>
            <w:r>
              <w:rPr>
                <w:rFonts w:hint="eastAsia"/>
                <w:b/>
                <w:sz w:val="24"/>
                <w:szCs w:val="20"/>
              </w:rPr>
              <w:t>2</w:t>
            </w:r>
            <w:r>
              <w:rPr>
                <w:rFonts w:hint="eastAsia"/>
                <w:b/>
                <w:sz w:val="24"/>
                <w:szCs w:val="20"/>
              </w:rPr>
              <w:t>、经济发展</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2016</w:t>
            </w:r>
            <w:r>
              <w:rPr>
                <w:rFonts w:hAnsi="宋体" w:hint="eastAsia"/>
                <w:snapToGrid w:val="0"/>
                <w:kern w:val="0"/>
                <w:sz w:val="24"/>
              </w:rPr>
              <w:t>年，兴宁市全市实现生产总值</w:t>
            </w:r>
            <w:r>
              <w:rPr>
                <w:rFonts w:hAnsi="宋体" w:hint="eastAsia"/>
                <w:snapToGrid w:val="0"/>
                <w:kern w:val="0"/>
                <w:sz w:val="24"/>
              </w:rPr>
              <w:t>166</w:t>
            </w:r>
            <w:r>
              <w:rPr>
                <w:rFonts w:hAnsi="宋体" w:hint="eastAsia"/>
                <w:snapToGrid w:val="0"/>
                <w:kern w:val="0"/>
                <w:sz w:val="24"/>
              </w:rPr>
              <w:t>亿元，比增</w:t>
            </w:r>
            <w:r>
              <w:rPr>
                <w:rFonts w:hAnsi="宋体" w:hint="eastAsia"/>
                <w:snapToGrid w:val="0"/>
                <w:kern w:val="0"/>
                <w:sz w:val="24"/>
              </w:rPr>
              <w:t>6%</w:t>
            </w:r>
            <w:r>
              <w:rPr>
                <w:rFonts w:hAnsi="宋体" w:hint="eastAsia"/>
                <w:snapToGrid w:val="0"/>
                <w:kern w:val="0"/>
                <w:sz w:val="24"/>
              </w:rPr>
              <w:t>；公共财政预算收入</w:t>
            </w:r>
            <w:r>
              <w:rPr>
                <w:rFonts w:hAnsi="宋体" w:hint="eastAsia"/>
                <w:snapToGrid w:val="0"/>
                <w:kern w:val="0"/>
                <w:sz w:val="24"/>
              </w:rPr>
              <w:t>11.04</w:t>
            </w:r>
            <w:r>
              <w:rPr>
                <w:rFonts w:hAnsi="宋体" w:hint="eastAsia"/>
                <w:snapToGrid w:val="0"/>
                <w:kern w:val="0"/>
                <w:sz w:val="24"/>
              </w:rPr>
              <w:t>亿元，比增</w:t>
            </w:r>
            <w:r>
              <w:rPr>
                <w:rFonts w:hAnsi="宋体" w:hint="eastAsia"/>
                <w:snapToGrid w:val="0"/>
                <w:kern w:val="0"/>
                <w:sz w:val="24"/>
              </w:rPr>
              <w:t>10.3%</w:t>
            </w:r>
            <w:r>
              <w:rPr>
                <w:rFonts w:hAnsi="宋体" w:hint="eastAsia"/>
                <w:snapToGrid w:val="0"/>
                <w:kern w:val="0"/>
                <w:sz w:val="24"/>
              </w:rPr>
              <w:t>；社会消费品零售总额</w:t>
            </w:r>
            <w:r>
              <w:rPr>
                <w:rFonts w:hAnsi="宋体" w:hint="eastAsia"/>
                <w:snapToGrid w:val="0"/>
                <w:kern w:val="0"/>
                <w:sz w:val="24"/>
              </w:rPr>
              <w:t>95.6</w:t>
            </w:r>
            <w:r>
              <w:rPr>
                <w:rFonts w:hAnsi="宋体" w:hint="eastAsia"/>
                <w:snapToGrid w:val="0"/>
                <w:kern w:val="0"/>
                <w:sz w:val="24"/>
              </w:rPr>
              <w:t>亿元，比增</w:t>
            </w:r>
            <w:r>
              <w:rPr>
                <w:rFonts w:hAnsi="宋体" w:hint="eastAsia"/>
                <w:snapToGrid w:val="0"/>
                <w:kern w:val="0"/>
                <w:sz w:val="24"/>
              </w:rPr>
              <w:t>11.4%</w:t>
            </w:r>
            <w:r>
              <w:rPr>
                <w:rFonts w:hAnsi="宋体" w:hint="eastAsia"/>
                <w:snapToGrid w:val="0"/>
                <w:kern w:val="0"/>
                <w:sz w:val="24"/>
              </w:rPr>
              <w:t>。</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工业经济取得新成效：深入开展“暖企”行动，中小微企业信贷风险补偿基金为企业增信放大贷款</w:t>
            </w:r>
            <w:r>
              <w:rPr>
                <w:rFonts w:hAnsi="宋体" w:hint="eastAsia"/>
                <w:snapToGrid w:val="0"/>
                <w:kern w:val="0"/>
                <w:sz w:val="24"/>
              </w:rPr>
              <w:t>5730</w:t>
            </w:r>
            <w:r>
              <w:rPr>
                <w:rFonts w:hAnsi="宋体" w:hint="eastAsia"/>
                <w:snapToGrid w:val="0"/>
                <w:kern w:val="0"/>
                <w:sz w:val="24"/>
              </w:rPr>
              <w:t>万元。投入</w:t>
            </w:r>
            <w:r>
              <w:rPr>
                <w:rFonts w:hAnsi="宋体" w:hint="eastAsia"/>
                <w:snapToGrid w:val="0"/>
                <w:kern w:val="0"/>
                <w:sz w:val="24"/>
              </w:rPr>
              <w:t>2</w:t>
            </w:r>
            <w:r>
              <w:rPr>
                <w:rFonts w:hAnsi="宋体" w:hint="eastAsia"/>
                <w:snapToGrid w:val="0"/>
                <w:kern w:val="0"/>
                <w:sz w:val="24"/>
              </w:rPr>
              <w:t>亿元，加强园区基础设施建设，园区承载力明显提升；立讯精密、保仪生态科技等</w:t>
            </w:r>
            <w:r>
              <w:rPr>
                <w:rFonts w:hAnsi="宋体" w:hint="eastAsia"/>
                <w:snapToGrid w:val="0"/>
                <w:kern w:val="0"/>
                <w:sz w:val="24"/>
              </w:rPr>
              <w:t>7</w:t>
            </w:r>
            <w:r>
              <w:rPr>
                <w:rFonts w:hAnsi="宋体" w:hint="eastAsia"/>
                <w:snapToGrid w:val="0"/>
                <w:kern w:val="0"/>
                <w:sz w:val="24"/>
              </w:rPr>
              <w:t>个项目实现投产，丰谷音响、精维进电子等</w:t>
            </w:r>
            <w:r>
              <w:rPr>
                <w:rFonts w:hAnsi="宋体" w:hint="eastAsia"/>
                <w:snapToGrid w:val="0"/>
                <w:kern w:val="0"/>
                <w:sz w:val="24"/>
              </w:rPr>
              <w:t>18</w:t>
            </w:r>
            <w:r>
              <w:rPr>
                <w:rFonts w:hAnsi="宋体" w:hint="eastAsia"/>
                <w:snapToGrid w:val="0"/>
                <w:kern w:val="0"/>
                <w:sz w:val="24"/>
              </w:rPr>
              <w:t>个项目建设进度加快。全市规模以上工业企业总产值</w:t>
            </w:r>
            <w:r>
              <w:rPr>
                <w:rFonts w:hAnsi="宋体" w:hint="eastAsia"/>
                <w:snapToGrid w:val="0"/>
                <w:kern w:val="0"/>
                <w:sz w:val="24"/>
              </w:rPr>
              <w:t>62.8</w:t>
            </w:r>
            <w:r>
              <w:rPr>
                <w:rFonts w:hAnsi="宋体" w:hint="eastAsia"/>
                <w:snapToGrid w:val="0"/>
                <w:kern w:val="0"/>
                <w:sz w:val="24"/>
              </w:rPr>
              <w:t>亿元，比增</w:t>
            </w:r>
            <w:r>
              <w:rPr>
                <w:rFonts w:hAnsi="宋体" w:hint="eastAsia"/>
                <w:snapToGrid w:val="0"/>
                <w:kern w:val="0"/>
                <w:sz w:val="24"/>
              </w:rPr>
              <w:t>4.2%</w:t>
            </w:r>
            <w:r>
              <w:rPr>
                <w:rFonts w:hAnsi="宋体" w:hint="eastAsia"/>
                <w:snapToGrid w:val="0"/>
                <w:kern w:val="0"/>
                <w:sz w:val="24"/>
              </w:rPr>
              <w:t>。强化招商选资，共引进家安消防、大兴眼镜基地等合同项目</w:t>
            </w:r>
            <w:r>
              <w:rPr>
                <w:rFonts w:hAnsi="宋体" w:hint="eastAsia"/>
                <w:snapToGrid w:val="0"/>
                <w:kern w:val="0"/>
                <w:sz w:val="24"/>
              </w:rPr>
              <w:t>31</w:t>
            </w:r>
            <w:r>
              <w:rPr>
                <w:rFonts w:hAnsi="宋体" w:hint="eastAsia"/>
                <w:snapToGrid w:val="0"/>
                <w:kern w:val="0"/>
                <w:sz w:val="24"/>
              </w:rPr>
              <w:t>个，计划投资总额</w:t>
            </w:r>
            <w:r>
              <w:rPr>
                <w:rFonts w:hAnsi="宋体" w:hint="eastAsia"/>
                <w:snapToGrid w:val="0"/>
                <w:kern w:val="0"/>
                <w:sz w:val="24"/>
              </w:rPr>
              <w:t>82.16</w:t>
            </w:r>
            <w:r>
              <w:rPr>
                <w:rFonts w:hAnsi="宋体" w:hint="eastAsia"/>
                <w:snapToGrid w:val="0"/>
                <w:kern w:val="0"/>
                <w:sz w:val="24"/>
              </w:rPr>
              <w:t>亿元。</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农业经济稳步发展：建设高标准基本农田</w:t>
            </w:r>
            <w:r>
              <w:rPr>
                <w:rFonts w:hAnsi="宋体" w:hint="eastAsia"/>
                <w:snapToGrid w:val="0"/>
                <w:kern w:val="0"/>
                <w:sz w:val="24"/>
              </w:rPr>
              <w:t>3.43</w:t>
            </w:r>
            <w:r>
              <w:rPr>
                <w:rFonts w:hAnsi="宋体" w:hint="eastAsia"/>
                <w:snapToGrid w:val="0"/>
                <w:kern w:val="0"/>
                <w:sz w:val="24"/>
              </w:rPr>
              <w:t>万亩，创建水稻千亩高产示范片</w:t>
            </w:r>
            <w:r>
              <w:rPr>
                <w:rFonts w:hAnsi="宋体" w:hint="eastAsia"/>
                <w:snapToGrid w:val="0"/>
                <w:kern w:val="0"/>
                <w:sz w:val="24"/>
              </w:rPr>
              <w:t>20</w:t>
            </w:r>
            <w:r>
              <w:rPr>
                <w:rFonts w:hAnsi="宋体" w:hint="eastAsia"/>
                <w:snapToGrid w:val="0"/>
                <w:kern w:val="0"/>
                <w:sz w:val="24"/>
              </w:rPr>
              <w:t>个；粮食总产量达</w:t>
            </w:r>
            <w:r>
              <w:rPr>
                <w:rFonts w:hAnsi="宋体" w:hint="eastAsia"/>
                <w:snapToGrid w:val="0"/>
                <w:kern w:val="0"/>
                <w:sz w:val="24"/>
              </w:rPr>
              <w:t>34.7</w:t>
            </w:r>
            <w:r>
              <w:rPr>
                <w:rFonts w:hAnsi="宋体" w:hint="eastAsia"/>
                <w:snapToGrid w:val="0"/>
                <w:kern w:val="0"/>
                <w:sz w:val="24"/>
              </w:rPr>
              <w:t>万吨，粮食生产安全稳定。新增梅州市级以上农业龙头企业</w:t>
            </w:r>
            <w:r>
              <w:rPr>
                <w:rFonts w:hAnsi="宋体" w:hint="eastAsia"/>
                <w:snapToGrid w:val="0"/>
                <w:kern w:val="0"/>
                <w:sz w:val="24"/>
              </w:rPr>
              <w:t>9</w:t>
            </w:r>
            <w:r>
              <w:rPr>
                <w:rFonts w:hAnsi="宋体" w:hint="eastAsia"/>
                <w:snapToGrid w:val="0"/>
                <w:kern w:val="0"/>
                <w:sz w:val="24"/>
              </w:rPr>
              <w:t>家，培育农业专业合作社</w:t>
            </w:r>
            <w:r>
              <w:rPr>
                <w:rFonts w:hAnsi="宋体" w:hint="eastAsia"/>
                <w:snapToGrid w:val="0"/>
                <w:kern w:val="0"/>
                <w:sz w:val="24"/>
              </w:rPr>
              <w:t>38</w:t>
            </w:r>
            <w:r>
              <w:rPr>
                <w:rFonts w:hAnsi="宋体" w:hint="eastAsia"/>
                <w:snapToGrid w:val="0"/>
                <w:kern w:val="0"/>
                <w:sz w:val="24"/>
              </w:rPr>
              <w:t>家。富农生物科技被评为国家级农业龙头企业。径南镇被认定为省级茶叶技术创新专业镇。全市实现农业总产值</w:t>
            </w:r>
            <w:r>
              <w:rPr>
                <w:rFonts w:hAnsi="宋体" w:hint="eastAsia"/>
                <w:snapToGrid w:val="0"/>
                <w:kern w:val="0"/>
                <w:sz w:val="24"/>
              </w:rPr>
              <w:t>71.89</w:t>
            </w:r>
            <w:r>
              <w:rPr>
                <w:rFonts w:hAnsi="宋体" w:hint="eastAsia"/>
                <w:snapToGrid w:val="0"/>
                <w:kern w:val="0"/>
                <w:sz w:val="24"/>
              </w:rPr>
              <w:t>亿元，比增</w:t>
            </w:r>
            <w:r>
              <w:rPr>
                <w:rFonts w:hAnsi="宋体" w:hint="eastAsia"/>
                <w:snapToGrid w:val="0"/>
                <w:kern w:val="0"/>
                <w:sz w:val="24"/>
              </w:rPr>
              <w:t>4.1%</w:t>
            </w:r>
            <w:r>
              <w:rPr>
                <w:rFonts w:hAnsi="宋体" w:hint="eastAsia"/>
                <w:snapToGrid w:val="0"/>
                <w:kern w:val="0"/>
                <w:sz w:val="24"/>
              </w:rPr>
              <w:t>。</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现代服务业快速发展：毅德现代商贸物流城一期项目开业运营，阿里巴巴“农</w:t>
            </w:r>
            <w:r>
              <w:rPr>
                <w:rFonts w:hAnsi="宋体" w:hint="eastAsia"/>
                <w:snapToGrid w:val="0"/>
                <w:kern w:val="0"/>
                <w:sz w:val="24"/>
              </w:rPr>
              <w:lastRenderedPageBreak/>
              <w:t>村淘宝”项目开设镇村服务点</w:t>
            </w:r>
            <w:r>
              <w:rPr>
                <w:rFonts w:hAnsi="宋体" w:hint="eastAsia"/>
                <w:snapToGrid w:val="0"/>
                <w:kern w:val="0"/>
                <w:sz w:val="24"/>
              </w:rPr>
              <w:t>150</w:t>
            </w:r>
            <w:r>
              <w:rPr>
                <w:rFonts w:hAnsi="宋体" w:hint="eastAsia"/>
                <w:snapToGrid w:val="0"/>
                <w:kern w:val="0"/>
                <w:sz w:val="24"/>
              </w:rPr>
              <w:t>个，新增快递末端服务网点</w:t>
            </w:r>
            <w:r>
              <w:rPr>
                <w:rFonts w:hAnsi="宋体" w:hint="eastAsia"/>
                <w:snapToGrid w:val="0"/>
                <w:kern w:val="0"/>
                <w:sz w:val="24"/>
              </w:rPr>
              <w:t>85</w:t>
            </w:r>
            <w:r>
              <w:rPr>
                <w:rFonts w:hAnsi="宋体" w:hint="eastAsia"/>
                <w:snapToGrid w:val="0"/>
                <w:kern w:val="0"/>
                <w:sz w:val="24"/>
              </w:rPr>
              <w:t>个。全市旅游接待总人数</w:t>
            </w:r>
            <w:r>
              <w:rPr>
                <w:rFonts w:hAnsi="宋体" w:hint="eastAsia"/>
                <w:snapToGrid w:val="0"/>
                <w:kern w:val="0"/>
                <w:sz w:val="24"/>
              </w:rPr>
              <w:t>327.2</w:t>
            </w:r>
            <w:r>
              <w:rPr>
                <w:rFonts w:hAnsi="宋体" w:hint="eastAsia"/>
                <w:snapToGrid w:val="0"/>
                <w:kern w:val="0"/>
                <w:sz w:val="24"/>
              </w:rPr>
              <w:t>万人次，旅游总收入</w:t>
            </w:r>
            <w:r>
              <w:rPr>
                <w:rFonts w:hAnsi="宋体" w:hint="eastAsia"/>
                <w:snapToGrid w:val="0"/>
                <w:kern w:val="0"/>
                <w:sz w:val="24"/>
              </w:rPr>
              <w:t>26.2</w:t>
            </w:r>
            <w:r>
              <w:rPr>
                <w:rFonts w:hAnsi="宋体" w:hint="eastAsia"/>
                <w:snapToGrid w:val="0"/>
                <w:kern w:val="0"/>
                <w:sz w:val="24"/>
              </w:rPr>
              <w:t>亿元，分别比增</w:t>
            </w:r>
            <w:r>
              <w:rPr>
                <w:rFonts w:hAnsi="宋体" w:hint="eastAsia"/>
                <w:snapToGrid w:val="0"/>
                <w:kern w:val="0"/>
                <w:sz w:val="24"/>
              </w:rPr>
              <w:t>25%</w:t>
            </w:r>
            <w:r>
              <w:rPr>
                <w:rFonts w:hAnsi="宋体" w:hint="eastAsia"/>
                <w:snapToGrid w:val="0"/>
                <w:kern w:val="0"/>
                <w:sz w:val="24"/>
              </w:rPr>
              <w:t>、</w:t>
            </w:r>
            <w:r>
              <w:rPr>
                <w:rFonts w:hAnsi="宋体" w:hint="eastAsia"/>
                <w:snapToGrid w:val="0"/>
                <w:kern w:val="0"/>
                <w:sz w:val="24"/>
              </w:rPr>
              <w:t>30%</w:t>
            </w:r>
            <w:r>
              <w:rPr>
                <w:rFonts w:hAnsi="宋体" w:hint="eastAsia"/>
                <w:snapToGrid w:val="0"/>
                <w:kern w:val="0"/>
                <w:sz w:val="24"/>
              </w:rPr>
              <w:t>。客家村镇银行兴宁营业点开张营业，普惠金融服务站实现行政村全覆盖。金融机构各项存款余额、贷款余额分别比年初增长</w:t>
            </w:r>
            <w:r>
              <w:rPr>
                <w:rFonts w:hAnsi="宋体" w:hint="eastAsia"/>
                <w:snapToGrid w:val="0"/>
                <w:kern w:val="0"/>
                <w:sz w:val="24"/>
              </w:rPr>
              <w:t>11.18%</w:t>
            </w:r>
            <w:r>
              <w:rPr>
                <w:rFonts w:hAnsi="宋体" w:hint="eastAsia"/>
                <w:snapToGrid w:val="0"/>
                <w:kern w:val="0"/>
                <w:sz w:val="24"/>
              </w:rPr>
              <w:t>、</w:t>
            </w:r>
            <w:r>
              <w:rPr>
                <w:rFonts w:hAnsi="宋体" w:hint="eastAsia"/>
                <w:snapToGrid w:val="0"/>
                <w:kern w:val="0"/>
                <w:sz w:val="24"/>
              </w:rPr>
              <w:t>17.62%</w:t>
            </w:r>
            <w:r>
              <w:rPr>
                <w:rFonts w:hAnsi="宋体" w:hint="eastAsia"/>
                <w:snapToGrid w:val="0"/>
                <w:kern w:val="0"/>
                <w:sz w:val="24"/>
              </w:rPr>
              <w:t>，存贷比同比提高了</w:t>
            </w:r>
            <w:r>
              <w:rPr>
                <w:rFonts w:hAnsi="宋体" w:hint="eastAsia"/>
                <w:snapToGrid w:val="0"/>
                <w:kern w:val="0"/>
                <w:sz w:val="24"/>
              </w:rPr>
              <w:t>2.3</w:t>
            </w:r>
            <w:r>
              <w:rPr>
                <w:rFonts w:hAnsi="宋体" w:hint="eastAsia"/>
                <w:snapToGrid w:val="0"/>
                <w:kern w:val="0"/>
                <w:sz w:val="24"/>
              </w:rPr>
              <w:t>个百分点。实现第三产业增加值</w:t>
            </w:r>
            <w:r>
              <w:rPr>
                <w:rFonts w:hAnsi="宋体" w:hint="eastAsia"/>
                <w:snapToGrid w:val="0"/>
                <w:kern w:val="0"/>
                <w:sz w:val="24"/>
              </w:rPr>
              <w:t>80.2</w:t>
            </w:r>
            <w:r>
              <w:rPr>
                <w:rFonts w:hAnsi="宋体" w:hint="eastAsia"/>
                <w:snapToGrid w:val="0"/>
                <w:kern w:val="0"/>
                <w:sz w:val="24"/>
              </w:rPr>
              <w:t>亿元，比增</w:t>
            </w:r>
            <w:r>
              <w:rPr>
                <w:rFonts w:hAnsi="宋体" w:hint="eastAsia"/>
                <w:snapToGrid w:val="0"/>
                <w:kern w:val="0"/>
                <w:sz w:val="24"/>
              </w:rPr>
              <w:t>7.2%</w:t>
            </w:r>
            <w:r>
              <w:rPr>
                <w:rFonts w:hAnsi="宋体" w:hint="eastAsia"/>
                <w:snapToGrid w:val="0"/>
                <w:kern w:val="0"/>
                <w:sz w:val="24"/>
              </w:rPr>
              <w:t>。</w:t>
            </w:r>
          </w:p>
          <w:p w:rsidR="00B2260B" w:rsidRDefault="00B2260B">
            <w:pPr>
              <w:spacing w:line="360" w:lineRule="auto"/>
              <w:ind w:firstLineChars="200" w:firstLine="482"/>
              <w:rPr>
                <w:b/>
                <w:sz w:val="24"/>
                <w:szCs w:val="20"/>
              </w:rPr>
            </w:pPr>
            <w:r>
              <w:rPr>
                <w:rFonts w:hint="eastAsia"/>
                <w:b/>
                <w:sz w:val="24"/>
                <w:szCs w:val="20"/>
              </w:rPr>
              <w:t>3</w:t>
            </w:r>
            <w:r>
              <w:rPr>
                <w:rFonts w:hint="eastAsia"/>
                <w:b/>
                <w:sz w:val="24"/>
                <w:szCs w:val="20"/>
              </w:rPr>
              <w:t>、城乡基础建设</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2016</w:t>
            </w:r>
            <w:r>
              <w:rPr>
                <w:rFonts w:hAnsi="宋体" w:hint="eastAsia"/>
                <w:snapToGrid w:val="0"/>
                <w:kern w:val="0"/>
                <w:sz w:val="24"/>
              </w:rPr>
              <w:t>年城乡面貌明显改善。兴宁大道实现单幅通车，建成神光山山顶广场和齐昌楼，新城三所学校基本完成主体工程建设，锦绣新城二期、文峰新城二区分别完成工程总量的</w:t>
            </w:r>
            <w:r>
              <w:rPr>
                <w:rFonts w:hAnsi="宋体" w:hint="eastAsia"/>
                <w:snapToGrid w:val="0"/>
                <w:kern w:val="0"/>
                <w:sz w:val="24"/>
              </w:rPr>
              <w:t>83%</w:t>
            </w:r>
            <w:r>
              <w:rPr>
                <w:rFonts w:hAnsi="宋体" w:hint="eastAsia"/>
                <w:snapToGrid w:val="0"/>
                <w:kern w:val="0"/>
                <w:sz w:val="24"/>
              </w:rPr>
              <w:t>、</w:t>
            </w:r>
            <w:r>
              <w:rPr>
                <w:rFonts w:hAnsi="宋体" w:hint="eastAsia"/>
                <w:snapToGrid w:val="0"/>
                <w:kern w:val="0"/>
                <w:sz w:val="24"/>
              </w:rPr>
              <w:t>92%</w:t>
            </w:r>
            <w:r>
              <w:rPr>
                <w:rFonts w:hAnsi="宋体" w:hint="eastAsia"/>
                <w:snapToGrid w:val="0"/>
                <w:kern w:val="0"/>
                <w:sz w:val="24"/>
              </w:rPr>
              <w:t>，市民广场、民营三甲医院动工建设，神光山皇家金煦国际度假村、华润管道燃气等项目建设进展顺利。投入</w:t>
            </w:r>
            <w:r>
              <w:rPr>
                <w:rFonts w:hAnsi="宋体" w:hint="eastAsia"/>
                <w:snapToGrid w:val="0"/>
                <w:kern w:val="0"/>
                <w:sz w:val="24"/>
              </w:rPr>
              <w:t>2400</w:t>
            </w:r>
            <w:r>
              <w:rPr>
                <w:rFonts w:hAnsi="宋体" w:hint="eastAsia"/>
                <w:snapToGrid w:val="0"/>
                <w:kern w:val="0"/>
                <w:sz w:val="24"/>
              </w:rPr>
              <w:t>万元，实施了文峰一路沥青罩面、城南一路道路建设等</w:t>
            </w:r>
            <w:r>
              <w:rPr>
                <w:rFonts w:hAnsi="宋体" w:hint="eastAsia"/>
                <w:snapToGrid w:val="0"/>
                <w:kern w:val="0"/>
                <w:sz w:val="24"/>
              </w:rPr>
              <w:t>32</w:t>
            </w:r>
            <w:r>
              <w:rPr>
                <w:rFonts w:hAnsi="宋体" w:hint="eastAsia"/>
                <w:snapToGrid w:val="0"/>
                <w:kern w:val="0"/>
                <w:sz w:val="24"/>
              </w:rPr>
              <w:t>宗市政工程。</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城乡环境整治成效明显，成立了城市综合管理局，深入整治“六乱”行为，全民参与环境整治的氛围日益浓厚。加强对兴田路等</w:t>
            </w:r>
            <w:r>
              <w:rPr>
                <w:rFonts w:hAnsi="宋体" w:hint="eastAsia"/>
                <w:snapToGrid w:val="0"/>
                <w:kern w:val="0"/>
                <w:sz w:val="24"/>
              </w:rPr>
              <w:t>20</w:t>
            </w:r>
            <w:r>
              <w:rPr>
                <w:rFonts w:hAnsi="宋体" w:hint="eastAsia"/>
                <w:snapToGrid w:val="0"/>
                <w:kern w:val="0"/>
                <w:sz w:val="24"/>
              </w:rPr>
              <w:t>条示范路（街）的监管，完成</w:t>
            </w:r>
            <w:r>
              <w:rPr>
                <w:rFonts w:hAnsi="宋体" w:hint="eastAsia"/>
                <w:snapToGrid w:val="0"/>
                <w:kern w:val="0"/>
                <w:sz w:val="24"/>
              </w:rPr>
              <w:t>14</w:t>
            </w:r>
            <w:r>
              <w:rPr>
                <w:rFonts w:hAnsi="宋体" w:hint="eastAsia"/>
                <w:snapToGrid w:val="0"/>
                <w:kern w:val="0"/>
                <w:sz w:val="24"/>
              </w:rPr>
              <w:t>条街道的管线改造；安装了</w:t>
            </w:r>
            <w:r>
              <w:rPr>
                <w:rFonts w:hAnsi="宋体" w:hint="eastAsia"/>
                <w:snapToGrid w:val="0"/>
                <w:kern w:val="0"/>
                <w:sz w:val="24"/>
              </w:rPr>
              <w:t>4</w:t>
            </w:r>
            <w:r>
              <w:rPr>
                <w:rFonts w:hAnsi="宋体" w:hint="eastAsia"/>
                <w:snapToGrid w:val="0"/>
                <w:kern w:val="0"/>
                <w:sz w:val="24"/>
              </w:rPr>
              <w:t>座智能交通系统，对</w:t>
            </w:r>
            <w:r>
              <w:rPr>
                <w:rFonts w:hAnsi="宋体" w:hint="eastAsia"/>
                <w:snapToGrid w:val="0"/>
                <w:kern w:val="0"/>
                <w:sz w:val="24"/>
              </w:rPr>
              <w:t>9</w:t>
            </w:r>
            <w:r>
              <w:rPr>
                <w:rFonts w:hAnsi="宋体" w:hint="eastAsia"/>
                <w:snapToGrid w:val="0"/>
                <w:kern w:val="0"/>
                <w:sz w:val="24"/>
              </w:rPr>
              <w:t>个主要交通节点进行道路渠化和红绿灯设置，重新划定交通标识标线，新增</w:t>
            </w:r>
            <w:r>
              <w:rPr>
                <w:rFonts w:hAnsi="宋体" w:hint="eastAsia"/>
                <w:snapToGrid w:val="0"/>
                <w:kern w:val="0"/>
                <w:sz w:val="24"/>
              </w:rPr>
              <w:t>3</w:t>
            </w:r>
            <w:r>
              <w:rPr>
                <w:rFonts w:hAnsi="宋体" w:hint="eastAsia"/>
                <w:snapToGrid w:val="0"/>
                <w:kern w:val="0"/>
                <w:sz w:val="24"/>
              </w:rPr>
              <w:t>条线路</w:t>
            </w:r>
            <w:r>
              <w:rPr>
                <w:rFonts w:hAnsi="宋体" w:hint="eastAsia"/>
                <w:snapToGrid w:val="0"/>
                <w:kern w:val="0"/>
                <w:sz w:val="24"/>
              </w:rPr>
              <w:t>250</w:t>
            </w:r>
            <w:r>
              <w:rPr>
                <w:rFonts w:hAnsi="宋体" w:hint="eastAsia"/>
                <w:snapToGrid w:val="0"/>
                <w:kern w:val="0"/>
                <w:sz w:val="24"/>
              </w:rPr>
              <w:t>辆纯电动汽车投入公交运营。深入开展农村人居环境综合整治，巩固农村生活垃圾收运处理成果，完善垃圾收集站点建设。新增省级卫生村</w:t>
            </w:r>
            <w:r>
              <w:rPr>
                <w:rFonts w:hAnsi="宋体" w:hint="eastAsia"/>
                <w:snapToGrid w:val="0"/>
                <w:kern w:val="0"/>
                <w:sz w:val="24"/>
              </w:rPr>
              <w:t>39</w:t>
            </w:r>
            <w:r>
              <w:rPr>
                <w:rFonts w:hAnsi="宋体" w:hint="eastAsia"/>
                <w:snapToGrid w:val="0"/>
                <w:kern w:val="0"/>
                <w:sz w:val="24"/>
              </w:rPr>
              <w:t>个、梅州市级卫生村</w:t>
            </w:r>
            <w:r>
              <w:rPr>
                <w:rFonts w:hAnsi="宋体" w:hint="eastAsia"/>
                <w:snapToGrid w:val="0"/>
                <w:kern w:val="0"/>
                <w:sz w:val="24"/>
              </w:rPr>
              <w:t>57</w:t>
            </w:r>
            <w:r>
              <w:rPr>
                <w:rFonts w:hAnsi="宋体" w:hint="eastAsia"/>
                <w:snapToGrid w:val="0"/>
                <w:kern w:val="0"/>
                <w:sz w:val="24"/>
              </w:rPr>
              <w:t>个，大坪镇等</w:t>
            </w:r>
            <w:r>
              <w:rPr>
                <w:rFonts w:hAnsi="宋体" w:hint="eastAsia"/>
                <w:snapToGrid w:val="0"/>
                <w:kern w:val="0"/>
                <w:sz w:val="24"/>
              </w:rPr>
              <w:t>11</w:t>
            </w:r>
            <w:r>
              <w:rPr>
                <w:rFonts w:hAnsi="宋体" w:hint="eastAsia"/>
                <w:snapToGrid w:val="0"/>
                <w:kern w:val="0"/>
                <w:sz w:val="24"/>
              </w:rPr>
              <w:t>个镇（街）创建为文明镇（街）。</w:t>
            </w:r>
          </w:p>
          <w:p w:rsidR="00B2260B" w:rsidRDefault="00B2260B">
            <w:pPr>
              <w:spacing w:line="360" w:lineRule="auto"/>
              <w:ind w:firstLineChars="200" w:firstLine="482"/>
              <w:rPr>
                <w:b/>
                <w:sz w:val="24"/>
                <w:szCs w:val="20"/>
              </w:rPr>
            </w:pPr>
            <w:r>
              <w:rPr>
                <w:rFonts w:hint="eastAsia"/>
                <w:b/>
                <w:sz w:val="24"/>
                <w:szCs w:val="20"/>
              </w:rPr>
              <w:t>4</w:t>
            </w:r>
            <w:r>
              <w:rPr>
                <w:rFonts w:hint="eastAsia"/>
                <w:b/>
                <w:sz w:val="24"/>
                <w:szCs w:val="20"/>
              </w:rPr>
              <w:t>、交通设施建设</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2016</w:t>
            </w:r>
            <w:r>
              <w:rPr>
                <w:rFonts w:hAnsi="宋体" w:hint="eastAsia"/>
                <w:snapToGrid w:val="0"/>
                <w:kern w:val="0"/>
                <w:sz w:val="24"/>
              </w:rPr>
              <w:t>年交通基础设施日益完善，投入</w:t>
            </w:r>
            <w:r>
              <w:rPr>
                <w:rFonts w:hAnsi="宋体" w:hint="eastAsia"/>
                <w:snapToGrid w:val="0"/>
                <w:kern w:val="0"/>
                <w:sz w:val="24"/>
              </w:rPr>
              <w:t>10.6</w:t>
            </w:r>
            <w:r>
              <w:rPr>
                <w:rFonts w:hAnsi="宋体" w:hint="eastAsia"/>
                <w:snapToGrid w:val="0"/>
                <w:kern w:val="0"/>
                <w:sz w:val="24"/>
              </w:rPr>
              <w:t>亿元，完善城乡交通路网。兴汕高速兴华段实现无障碍施工；完成国道</w:t>
            </w:r>
            <w:r>
              <w:rPr>
                <w:rFonts w:hAnsi="宋体" w:hint="eastAsia"/>
                <w:snapToGrid w:val="0"/>
                <w:kern w:val="0"/>
                <w:sz w:val="24"/>
              </w:rPr>
              <w:t>G205</w:t>
            </w:r>
            <w:r>
              <w:rPr>
                <w:rFonts w:hAnsi="宋体" w:hint="eastAsia"/>
                <w:snapToGrid w:val="0"/>
                <w:kern w:val="0"/>
                <w:sz w:val="24"/>
              </w:rPr>
              <w:t>线兴宁段</w:t>
            </w:r>
            <w:r>
              <w:rPr>
                <w:rFonts w:hAnsi="宋体" w:hint="eastAsia"/>
                <w:snapToGrid w:val="0"/>
                <w:kern w:val="0"/>
                <w:sz w:val="24"/>
              </w:rPr>
              <w:t>25.7</w:t>
            </w:r>
            <w:r>
              <w:rPr>
                <w:rFonts w:hAnsi="宋体" w:hint="eastAsia"/>
                <w:snapToGrid w:val="0"/>
                <w:kern w:val="0"/>
                <w:sz w:val="24"/>
              </w:rPr>
              <w:t>公里的沥青罩面工程，实施龙田至大坪等公路的升级改造；国道</w:t>
            </w:r>
            <w:r>
              <w:rPr>
                <w:rFonts w:hAnsi="宋体" w:hint="eastAsia"/>
                <w:snapToGrid w:val="0"/>
                <w:kern w:val="0"/>
                <w:sz w:val="24"/>
              </w:rPr>
              <w:t>G205</w:t>
            </w:r>
            <w:r>
              <w:rPr>
                <w:rFonts w:hAnsi="宋体" w:hint="eastAsia"/>
                <w:snapToGrid w:val="0"/>
                <w:kern w:val="0"/>
                <w:sz w:val="24"/>
              </w:rPr>
              <w:t>线绕城改建、县道</w:t>
            </w:r>
            <w:r>
              <w:rPr>
                <w:rFonts w:hAnsi="宋体" w:hint="eastAsia"/>
                <w:snapToGrid w:val="0"/>
                <w:kern w:val="0"/>
                <w:sz w:val="24"/>
              </w:rPr>
              <w:t>X014</w:t>
            </w:r>
            <w:r>
              <w:rPr>
                <w:rFonts w:hAnsi="宋体" w:hint="eastAsia"/>
                <w:snapToGrid w:val="0"/>
                <w:kern w:val="0"/>
                <w:sz w:val="24"/>
              </w:rPr>
              <w:t>甘罗线梯子岭段改造、</w:t>
            </w:r>
            <w:r>
              <w:rPr>
                <w:rFonts w:hAnsi="宋体" w:hint="eastAsia"/>
                <w:snapToGrid w:val="0"/>
                <w:kern w:val="0"/>
                <w:sz w:val="24"/>
              </w:rPr>
              <w:t>X002</w:t>
            </w:r>
            <w:r>
              <w:rPr>
                <w:rFonts w:hAnsi="宋体" w:hint="eastAsia"/>
                <w:snapToGrid w:val="0"/>
                <w:kern w:val="0"/>
                <w:sz w:val="24"/>
              </w:rPr>
              <w:t>线叶塘至龙川石坑段改造等工程顺利推进，建成公路安全防护工程</w:t>
            </w:r>
            <w:r>
              <w:rPr>
                <w:rFonts w:hAnsi="宋体" w:hint="eastAsia"/>
                <w:snapToGrid w:val="0"/>
                <w:kern w:val="0"/>
                <w:sz w:val="24"/>
              </w:rPr>
              <w:t>70</w:t>
            </w:r>
            <w:r>
              <w:rPr>
                <w:rFonts w:hAnsi="宋体" w:hint="eastAsia"/>
                <w:snapToGrid w:val="0"/>
                <w:kern w:val="0"/>
                <w:sz w:val="24"/>
              </w:rPr>
              <w:t>公里，新建新农村公路</w:t>
            </w:r>
            <w:r>
              <w:rPr>
                <w:rFonts w:hAnsi="宋体" w:hint="eastAsia"/>
                <w:snapToGrid w:val="0"/>
                <w:kern w:val="0"/>
                <w:sz w:val="24"/>
              </w:rPr>
              <w:t>92</w:t>
            </w:r>
            <w:r>
              <w:rPr>
                <w:rFonts w:hAnsi="宋体" w:hint="eastAsia"/>
                <w:snapToGrid w:val="0"/>
                <w:kern w:val="0"/>
                <w:sz w:val="24"/>
              </w:rPr>
              <w:t>公里。投入</w:t>
            </w:r>
            <w:r>
              <w:rPr>
                <w:rFonts w:hAnsi="宋体" w:hint="eastAsia"/>
                <w:snapToGrid w:val="0"/>
                <w:kern w:val="0"/>
                <w:sz w:val="24"/>
              </w:rPr>
              <w:t>2.55</w:t>
            </w:r>
            <w:r>
              <w:rPr>
                <w:rFonts w:hAnsi="宋体" w:hint="eastAsia"/>
                <w:snapToGrid w:val="0"/>
                <w:kern w:val="0"/>
                <w:sz w:val="24"/>
              </w:rPr>
              <w:t>亿元，加强城乡水利建设。完成山区五市中小河流治理、省级水利建设示范县、中小河流治理及水系连通试点工程</w:t>
            </w:r>
            <w:r>
              <w:rPr>
                <w:rFonts w:hAnsi="宋体" w:hint="eastAsia"/>
                <w:snapToGrid w:val="0"/>
                <w:kern w:val="0"/>
                <w:sz w:val="24"/>
              </w:rPr>
              <w:lastRenderedPageBreak/>
              <w:t>的年度建设任务，实施</w:t>
            </w:r>
            <w:r>
              <w:rPr>
                <w:rFonts w:hAnsi="宋体" w:hint="eastAsia"/>
                <w:snapToGrid w:val="0"/>
                <w:kern w:val="0"/>
                <w:sz w:val="24"/>
              </w:rPr>
              <w:t>4</w:t>
            </w:r>
            <w:r>
              <w:rPr>
                <w:rFonts w:hAnsi="宋体" w:hint="eastAsia"/>
                <w:snapToGrid w:val="0"/>
                <w:kern w:val="0"/>
                <w:sz w:val="24"/>
              </w:rPr>
              <w:t>宗病险水库除险加固和</w:t>
            </w:r>
            <w:r>
              <w:rPr>
                <w:rFonts w:hAnsi="宋体" w:hint="eastAsia"/>
                <w:snapToGrid w:val="0"/>
                <w:kern w:val="0"/>
                <w:sz w:val="24"/>
              </w:rPr>
              <w:t>102</w:t>
            </w:r>
            <w:r>
              <w:rPr>
                <w:rFonts w:hAnsi="宋体" w:hint="eastAsia"/>
                <w:snapToGrid w:val="0"/>
                <w:kern w:val="0"/>
                <w:sz w:val="24"/>
              </w:rPr>
              <w:t>宗“五沿”崩岗治理工程，望江狮水闸重建工程动工建设，罗岗镇等</w:t>
            </w:r>
            <w:r>
              <w:rPr>
                <w:rFonts w:hAnsi="宋体" w:hint="eastAsia"/>
                <w:snapToGrid w:val="0"/>
                <w:kern w:val="0"/>
                <w:sz w:val="24"/>
              </w:rPr>
              <w:t>7</w:t>
            </w:r>
            <w:r>
              <w:rPr>
                <w:rFonts w:hAnsi="宋体" w:hint="eastAsia"/>
                <w:snapToGrid w:val="0"/>
                <w:kern w:val="0"/>
                <w:sz w:val="24"/>
              </w:rPr>
              <w:t>个片区的村村通自来水工程进展顺利，建成市污水处理厂二期工程和罗浮、坭陂、叶塘、水口</w:t>
            </w:r>
            <w:r>
              <w:rPr>
                <w:rFonts w:hAnsi="宋体" w:hint="eastAsia"/>
                <w:snapToGrid w:val="0"/>
                <w:kern w:val="0"/>
                <w:sz w:val="24"/>
              </w:rPr>
              <w:t>4</w:t>
            </w:r>
            <w:r>
              <w:rPr>
                <w:rFonts w:hAnsi="宋体" w:hint="eastAsia"/>
                <w:snapToGrid w:val="0"/>
                <w:kern w:val="0"/>
                <w:sz w:val="24"/>
              </w:rPr>
              <w:t>个镇的污水处理设施。投入</w:t>
            </w:r>
            <w:r>
              <w:rPr>
                <w:rFonts w:hAnsi="宋体" w:hint="eastAsia"/>
                <w:snapToGrid w:val="0"/>
                <w:kern w:val="0"/>
                <w:sz w:val="24"/>
              </w:rPr>
              <w:t>1.23</w:t>
            </w:r>
            <w:r>
              <w:rPr>
                <w:rFonts w:hAnsi="宋体" w:hint="eastAsia"/>
                <w:snapToGrid w:val="0"/>
                <w:kern w:val="0"/>
                <w:sz w:val="24"/>
              </w:rPr>
              <w:t>亿元，实施配电网项目</w:t>
            </w:r>
            <w:r>
              <w:rPr>
                <w:rFonts w:hAnsi="宋体" w:hint="eastAsia"/>
                <w:snapToGrid w:val="0"/>
                <w:kern w:val="0"/>
                <w:sz w:val="24"/>
              </w:rPr>
              <w:t>201</w:t>
            </w:r>
            <w:r>
              <w:rPr>
                <w:rFonts w:hAnsi="宋体" w:hint="eastAsia"/>
                <w:snapToGrid w:val="0"/>
                <w:kern w:val="0"/>
                <w:sz w:val="24"/>
              </w:rPr>
              <w:t>个，新建配网线路</w:t>
            </w:r>
            <w:r>
              <w:rPr>
                <w:rFonts w:hAnsi="宋体" w:hint="eastAsia"/>
                <w:snapToGrid w:val="0"/>
                <w:kern w:val="0"/>
                <w:sz w:val="24"/>
              </w:rPr>
              <w:t>1705</w:t>
            </w:r>
            <w:r>
              <w:rPr>
                <w:rFonts w:hAnsi="宋体" w:hint="eastAsia"/>
                <w:snapToGrid w:val="0"/>
                <w:kern w:val="0"/>
                <w:sz w:val="24"/>
              </w:rPr>
              <w:t>公里，径南</w:t>
            </w:r>
            <w:r>
              <w:rPr>
                <w:rFonts w:hAnsi="宋体" w:hint="eastAsia"/>
                <w:snapToGrid w:val="0"/>
                <w:kern w:val="0"/>
                <w:sz w:val="24"/>
              </w:rPr>
              <w:t>110</w:t>
            </w:r>
            <w:r>
              <w:rPr>
                <w:rFonts w:hAnsi="宋体" w:hint="eastAsia"/>
                <w:snapToGrid w:val="0"/>
                <w:kern w:val="0"/>
                <w:sz w:val="24"/>
              </w:rPr>
              <w:t>千伏变电站建设顺利实施。建成公共移动通信基站</w:t>
            </w:r>
            <w:r>
              <w:rPr>
                <w:rFonts w:hAnsi="宋体" w:hint="eastAsia"/>
                <w:snapToGrid w:val="0"/>
                <w:kern w:val="0"/>
                <w:sz w:val="24"/>
              </w:rPr>
              <w:t>450</w:t>
            </w:r>
            <w:r>
              <w:rPr>
                <w:rFonts w:hAnsi="宋体" w:hint="eastAsia"/>
                <w:snapToGrid w:val="0"/>
                <w:kern w:val="0"/>
                <w:sz w:val="24"/>
              </w:rPr>
              <w:t>个、公共区域无线局域网络热点</w:t>
            </w:r>
            <w:r>
              <w:rPr>
                <w:rFonts w:hAnsi="宋体" w:hint="eastAsia"/>
                <w:snapToGrid w:val="0"/>
                <w:kern w:val="0"/>
                <w:sz w:val="24"/>
              </w:rPr>
              <w:t>4</w:t>
            </w:r>
            <w:r>
              <w:rPr>
                <w:rFonts w:hAnsi="宋体" w:hint="eastAsia"/>
                <w:snapToGrid w:val="0"/>
                <w:kern w:val="0"/>
                <w:sz w:val="24"/>
              </w:rPr>
              <w:t>个，信息基础设施不断完善。</w:t>
            </w:r>
          </w:p>
          <w:p w:rsidR="00B2260B" w:rsidRDefault="00B2260B">
            <w:pPr>
              <w:spacing w:line="360" w:lineRule="auto"/>
              <w:ind w:firstLineChars="200" w:firstLine="482"/>
              <w:rPr>
                <w:b/>
                <w:sz w:val="24"/>
                <w:szCs w:val="20"/>
              </w:rPr>
            </w:pPr>
            <w:r>
              <w:rPr>
                <w:rFonts w:hint="eastAsia"/>
                <w:b/>
                <w:sz w:val="24"/>
                <w:szCs w:val="20"/>
              </w:rPr>
              <w:t>5</w:t>
            </w:r>
            <w:r>
              <w:rPr>
                <w:b/>
                <w:sz w:val="24"/>
                <w:szCs w:val="20"/>
              </w:rPr>
              <w:t>、科技文卫</w:t>
            </w:r>
          </w:p>
          <w:p w:rsidR="00B2260B" w:rsidRDefault="00B2260B">
            <w:pPr>
              <w:topLinePunct/>
              <w:spacing w:line="360" w:lineRule="auto"/>
              <w:ind w:firstLineChars="200" w:firstLine="480"/>
              <w:jc w:val="left"/>
              <w:rPr>
                <w:rFonts w:hAnsi="宋体"/>
                <w:snapToGrid w:val="0"/>
                <w:kern w:val="0"/>
                <w:sz w:val="24"/>
              </w:rPr>
            </w:pPr>
            <w:r>
              <w:rPr>
                <w:rFonts w:hAnsi="宋体" w:hint="eastAsia"/>
                <w:snapToGrid w:val="0"/>
                <w:kern w:val="0"/>
                <w:sz w:val="24"/>
              </w:rPr>
              <w:t>2016</w:t>
            </w:r>
            <w:r>
              <w:rPr>
                <w:rFonts w:hAnsi="宋体" w:hint="eastAsia"/>
                <w:snapToGrid w:val="0"/>
                <w:kern w:val="0"/>
                <w:sz w:val="24"/>
              </w:rPr>
              <w:t>年投入</w:t>
            </w:r>
            <w:r>
              <w:rPr>
                <w:rFonts w:hAnsi="宋体" w:hint="eastAsia"/>
                <w:snapToGrid w:val="0"/>
                <w:kern w:val="0"/>
                <w:sz w:val="24"/>
              </w:rPr>
              <w:t>5397</w:t>
            </w:r>
            <w:r>
              <w:rPr>
                <w:rFonts w:hAnsi="宋体" w:hint="eastAsia"/>
                <w:snapToGrid w:val="0"/>
                <w:kern w:val="0"/>
                <w:sz w:val="24"/>
              </w:rPr>
              <w:t>万元改善了</w:t>
            </w:r>
            <w:r>
              <w:rPr>
                <w:rFonts w:hAnsi="宋体" w:hint="eastAsia"/>
                <w:snapToGrid w:val="0"/>
                <w:kern w:val="0"/>
                <w:sz w:val="24"/>
              </w:rPr>
              <w:t>21</w:t>
            </w:r>
            <w:r>
              <w:rPr>
                <w:rFonts w:hAnsi="宋体" w:hint="eastAsia"/>
                <w:snapToGrid w:val="0"/>
                <w:kern w:val="0"/>
                <w:sz w:val="24"/>
              </w:rPr>
              <w:t>所薄弱学校和市成人中专、梅卫职校的办学条件。学前三年入园率达</w:t>
            </w:r>
            <w:r>
              <w:rPr>
                <w:rFonts w:hAnsi="宋体" w:hint="eastAsia"/>
                <w:snapToGrid w:val="0"/>
                <w:kern w:val="0"/>
                <w:sz w:val="24"/>
              </w:rPr>
              <w:t>95.5%</w:t>
            </w:r>
            <w:r>
              <w:rPr>
                <w:rFonts w:hAnsi="宋体" w:hint="eastAsia"/>
                <w:snapToGrid w:val="0"/>
                <w:kern w:val="0"/>
                <w:sz w:val="24"/>
              </w:rPr>
              <w:t>，义务教育标准化学校实现全覆盖，普通高中优质学位达</w:t>
            </w:r>
            <w:r>
              <w:rPr>
                <w:rFonts w:hAnsi="宋体" w:hint="eastAsia"/>
                <w:snapToGrid w:val="0"/>
                <w:kern w:val="0"/>
                <w:sz w:val="24"/>
              </w:rPr>
              <w:t>100%</w:t>
            </w:r>
            <w:r>
              <w:rPr>
                <w:rFonts w:hAnsi="宋体" w:hint="eastAsia"/>
                <w:snapToGrid w:val="0"/>
                <w:kern w:val="0"/>
                <w:sz w:val="24"/>
              </w:rPr>
              <w:t>。新增梅州市级文物保护单位</w:t>
            </w:r>
            <w:r>
              <w:rPr>
                <w:rFonts w:hAnsi="宋体" w:hint="eastAsia"/>
                <w:snapToGrid w:val="0"/>
                <w:kern w:val="0"/>
                <w:sz w:val="24"/>
              </w:rPr>
              <w:t>4</w:t>
            </w:r>
            <w:r>
              <w:rPr>
                <w:rFonts w:hAnsi="宋体" w:hint="eastAsia"/>
                <w:snapToGrid w:val="0"/>
                <w:kern w:val="0"/>
                <w:sz w:val="24"/>
              </w:rPr>
              <w:t>个、非物质文化遗产保护项目</w:t>
            </w:r>
            <w:r>
              <w:rPr>
                <w:rFonts w:hAnsi="宋体" w:hint="eastAsia"/>
                <w:snapToGrid w:val="0"/>
                <w:kern w:val="0"/>
                <w:sz w:val="24"/>
              </w:rPr>
              <w:t>2</w:t>
            </w:r>
            <w:r>
              <w:rPr>
                <w:rFonts w:hAnsi="宋体" w:hint="eastAsia"/>
                <w:snapToGrid w:val="0"/>
                <w:kern w:val="0"/>
                <w:sz w:val="24"/>
              </w:rPr>
              <w:t>个。完成文峰塔的修缮工作。建成</w:t>
            </w:r>
            <w:r>
              <w:rPr>
                <w:rFonts w:hAnsi="宋体" w:hint="eastAsia"/>
                <w:snapToGrid w:val="0"/>
                <w:kern w:val="0"/>
                <w:sz w:val="24"/>
              </w:rPr>
              <w:t>18</w:t>
            </w:r>
            <w:r>
              <w:rPr>
                <w:rFonts w:hAnsi="宋体" w:hint="eastAsia"/>
                <w:snapToGrid w:val="0"/>
                <w:kern w:val="0"/>
                <w:sz w:val="24"/>
              </w:rPr>
              <w:t>个农村文化俱乐部、</w:t>
            </w:r>
            <w:r>
              <w:rPr>
                <w:rFonts w:hAnsi="宋体" w:hint="eastAsia"/>
                <w:snapToGrid w:val="0"/>
                <w:kern w:val="0"/>
                <w:sz w:val="24"/>
              </w:rPr>
              <w:t>266</w:t>
            </w:r>
            <w:r>
              <w:rPr>
                <w:rFonts w:hAnsi="宋体" w:hint="eastAsia"/>
                <w:snapToGrid w:val="0"/>
                <w:kern w:val="0"/>
                <w:sz w:val="24"/>
              </w:rPr>
              <w:t>个行政村（居）电子阅览室。“一村一文化活动中心”创建省级示范项目通过中期评估。杯花舞《明月照山乡》获全国舞蹈电视大奖赛广场舞组团体冠军。成功竞得省“足球试点县”，建设改造足球场地</w:t>
            </w:r>
            <w:r>
              <w:rPr>
                <w:rFonts w:hAnsi="宋体" w:hint="eastAsia"/>
                <w:snapToGrid w:val="0"/>
                <w:kern w:val="0"/>
                <w:sz w:val="24"/>
              </w:rPr>
              <w:t>4</w:t>
            </w:r>
            <w:r>
              <w:rPr>
                <w:rFonts w:hAnsi="宋体" w:hint="eastAsia"/>
                <w:snapToGrid w:val="0"/>
                <w:kern w:val="0"/>
                <w:sz w:val="24"/>
              </w:rPr>
              <w:t>个，</w:t>
            </w:r>
            <w:r>
              <w:rPr>
                <w:rFonts w:hAnsi="宋体" w:hint="eastAsia"/>
                <w:snapToGrid w:val="0"/>
                <w:kern w:val="0"/>
                <w:sz w:val="24"/>
              </w:rPr>
              <w:t>3</w:t>
            </w:r>
            <w:r>
              <w:rPr>
                <w:rFonts w:hAnsi="宋体" w:hint="eastAsia"/>
                <w:snapToGrid w:val="0"/>
                <w:kern w:val="0"/>
                <w:sz w:val="24"/>
              </w:rPr>
              <w:t>所学校被评为“全国校园足球特色学校”，“市长杯”“南丰杯”等足球赛事蓬勃开展。稳妥实施全面二孩政策，被授予“全国计划生育协会工作先进单位（</w:t>
            </w:r>
            <w:r>
              <w:rPr>
                <w:rFonts w:hAnsi="宋体" w:hint="eastAsia"/>
                <w:snapToGrid w:val="0"/>
                <w:kern w:val="0"/>
                <w:sz w:val="24"/>
              </w:rPr>
              <w:t>2011-2015</w:t>
            </w:r>
            <w:r>
              <w:rPr>
                <w:rFonts w:hAnsi="宋体" w:hint="eastAsia"/>
                <w:snapToGrid w:val="0"/>
                <w:kern w:val="0"/>
                <w:sz w:val="24"/>
              </w:rPr>
              <w:t>年度）”称号；卫生强市建设全面启动，完成</w:t>
            </w:r>
            <w:r>
              <w:rPr>
                <w:rFonts w:hAnsi="宋体" w:hint="eastAsia"/>
                <w:snapToGrid w:val="0"/>
                <w:kern w:val="0"/>
                <w:sz w:val="24"/>
              </w:rPr>
              <w:t>8</w:t>
            </w:r>
            <w:r>
              <w:rPr>
                <w:rFonts w:hAnsi="宋体" w:hint="eastAsia"/>
                <w:snapToGrid w:val="0"/>
                <w:kern w:val="0"/>
                <w:sz w:val="24"/>
              </w:rPr>
              <w:t>个卫生院和</w:t>
            </w:r>
            <w:r>
              <w:rPr>
                <w:rFonts w:hAnsi="宋体" w:hint="eastAsia"/>
                <w:snapToGrid w:val="0"/>
                <w:kern w:val="0"/>
                <w:sz w:val="24"/>
              </w:rPr>
              <w:t>161</w:t>
            </w:r>
            <w:r>
              <w:rPr>
                <w:rFonts w:hAnsi="宋体" w:hint="eastAsia"/>
                <w:snapToGrid w:val="0"/>
                <w:kern w:val="0"/>
                <w:sz w:val="24"/>
              </w:rPr>
              <w:t>个公建民营卫生站建设。“两建”工作有序开展。完成第一次全国可移动文物普查工作。“数字兴宁”地理框架建成投入运行，启动第三次全国农业普查和自然村历史人文普查工作。国防教育、人民防空、民兵预备役工作扎实推进，荣获省双拥模范市“七连冠”。</w:t>
            </w:r>
          </w:p>
          <w:p w:rsidR="00B2260B" w:rsidRDefault="00B2260B">
            <w:pPr>
              <w:spacing w:line="360" w:lineRule="auto"/>
              <w:ind w:firstLineChars="200" w:firstLine="482"/>
              <w:rPr>
                <w:b/>
                <w:sz w:val="24"/>
                <w:szCs w:val="20"/>
              </w:rPr>
            </w:pPr>
            <w:r>
              <w:rPr>
                <w:rFonts w:hint="eastAsia"/>
                <w:b/>
                <w:sz w:val="24"/>
                <w:szCs w:val="20"/>
              </w:rPr>
              <w:t>6</w:t>
            </w:r>
            <w:r>
              <w:rPr>
                <w:rFonts w:hint="eastAsia"/>
                <w:b/>
                <w:sz w:val="24"/>
                <w:szCs w:val="20"/>
              </w:rPr>
              <w:t>、社会民生保障</w:t>
            </w:r>
          </w:p>
          <w:p w:rsidR="00B2260B" w:rsidRDefault="00B2260B">
            <w:pPr>
              <w:topLinePunct/>
              <w:spacing w:line="360" w:lineRule="auto"/>
              <w:ind w:firstLineChars="200" w:firstLine="480"/>
              <w:jc w:val="left"/>
            </w:pPr>
            <w:r>
              <w:rPr>
                <w:rFonts w:hAnsi="宋体" w:hint="eastAsia"/>
                <w:snapToGrid w:val="0"/>
                <w:kern w:val="0"/>
                <w:sz w:val="24"/>
              </w:rPr>
              <w:t>2016</w:t>
            </w:r>
            <w:r>
              <w:rPr>
                <w:rFonts w:hAnsi="宋体" w:hint="eastAsia"/>
                <w:snapToGrid w:val="0"/>
                <w:kern w:val="0"/>
                <w:sz w:val="24"/>
              </w:rPr>
              <w:t>年，筹集资金</w:t>
            </w:r>
            <w:r>
              <w:rPr>
                <w:rFonts w:hAnsi="宋体" w:hint="eastAsia"/>
                <w:snapToGrid w:val="0"/>
                <w:kern w:val="0"/>
                <w:sz w:val="24"/>
              </w:rPr>
              <w:t>1.4</w:t>
            </w:r>
            <w:r>
              <w:rPr>
                <w:rFonts w:hAnsi="宋体" w:hint="eastAsia"/>
                <w:snapToGrid w:val="0"/>
                <w:kern w:val="0"/>
                <w:sz w:val="24"/>
              </w:rPr>
              <w:t>亿元，实施帮扶项目</w:t>
            </w:r>
            <w:r>
              <w:rPr>
                <w:rFonts w:hAnsi="宋体" w:hint="eastAsia"/>
                <w:snapToGrid w:val="0"/>
                <w:kern w:val="0"/>
                <w:sz w:val="24"/>
              </w:rPr>
              <w:t>479</w:t>
            </w:r>
            <w:r>
              <w:rPr>
                <w:rFonts w:hAnsi="宋体" w:hint="eastAsia"/>
                <w:snapToGrid w:val="0"/>
                <w:kern w:val="0"/>
                <w:sz w:val="24"/>
              </w:rPr>
              <w:t>个，实现贫困家庭学生资助全覆盖，无劳动能力的贫困户全部实现兜底脱贫，共完成</w:t>
            </w:r>
            <w:r>
              <w:rPr>
                <w:rFonts w:hAnsi="宋体" w:hint="eastAsia"/>
                <w:snapToGrid w:val="0"/>
                <w:kern w:val="0"/>
                <w:sz w:val="24"/>
              </w:rPr>
              <w:t>6706</w:t>
            </w:r>
            <w:r>
              <w:rPr>
                <w:rFonts w:hAnsi="宋体" w:hint="eastAsia"/>
                <w:snapToGrid w:val="0"/>
                <w:kern w:val="0"/>
                <w:sz w:val="24"/>
              </w:rPr>
              <w:t>户</w:t>
            </w:r>
            <w:r>
              <w:rPr>
                <w:rFonts w:hAnsi="宋体" w:hint="eastAsia"/>
                <w:snapToGrid w:val="0"/>
                <w:kern w:val="0"/>
                <w:sz w:val="24"/>
              </w:rPr>
              <w:t>10571</w:t>
            </w:r>
            <w:r>
              <w:rPr>
                <w:rFonts w:hAnsi="宋体" w:hint="eastAsia"/>
                <w:snapToGrid w:val="0"/>
                <w:kern w:val="0"/>
                <w:sz w:val="24"/>
              </w:rPr>
              <w:t>名贫困户脱贫任务。全年培训各类劳动力</w:t>
            </w:r>
            <w:r>
              <w:rPr>
                <w:rFonts w:hAnsi="宋体" w:hint="eastAsia"/>
                <w:snapToGrid w:val="0"/>
                <w:kern w:val="0"/>
                <w:sz w:val="24"/>
              </w:rPr>
              <w:t>1.25</w:t>
            </w:r>
            <w:r>
              <w:rPr>
                <w:rFonts w:hAnsi="宋体" w:hint="eastAsia"/>
                <w:snapToGrid w:val="0"/>
                <w:kern w:val="0"/>
                <w:sz w:val="24"/>
              </w:rPr>
              <w:t>万人，劳动力免费技能培训</w:t>
            </w:r>
            <w:r>
              <w:rPr>
                <w:rFonts w:hAnsi="宋体" w:hint="eastAsia"/>
                <w:snapToGrid w:val="0"/>
                <w:kern w:val="0"/>
                <w:sz w:val="24"/>
              </w:rPr>
              <w:t>4711</w:t>
            </w:r>
            <w:r>
              <w:rPr>
                <w:rFonts w:hAnsi="宋体" w:hint="eastAsia"/>
                <w:snapToGrid w:val="0"/>
                <w:kern w:val="0"/>
                <w:sz w:val="24"/>
              </w:rPr>
              <w:t>人，新增城镇就业</w:t>
            </w:r>
            <w:r>
              <w:rPr>
                <w:rFonts w:hAnsi="宋体" w:hint="eastAsia"/>
                <w:snapToGrid w:val="0"/>
                <w:kern w:val="0"/>
                <w:sz w:val="24"/>
              </w:rPr>
              <w:t>5315</w:t>
            </w:r>
            <w:r>
              <w:rPr>
                <w:rFonts w:hAnsi="宋体" w:hint="eastAsia"/>
                <w:snapToGrid w:val="0"/>
                <w:kern w:val="0"/>
                <w:sz w:val="24"/>
              </w:rPr>
              <w:t>人，失业人员再就业</w:t>
            </w:r>
            <w:r>
              <w:rPr>
                <w:rFonts w:hAnsi="宋体" w:hint="eastAsia"/>
                <w:snapToGrid w:val="0"/>
                <w:kern w:val="0"/>
                <w:sz w:val="24"/>
              </w:rPr>
              <w:t>4018</w:t>
            </w:r>
            <w:r>
              <w:rPr>
                <w:rFonts w:hAnsi="宋体" w:hint="eastAsia"/>
                <w:snapToGrid w:val="0"/>
                <w:kern w:val="0"/>
                <w:sz w:val="24"/>
              </w:rPr>
              <w:t>人。“五大险种”综合参保人数达</w:t>
            </w:r>
            <w:r>
              <w:rPr>
                <w:rFonts w:hAnsi="宋体" w:hint="eastAsia"/>
                <w:snapToGrid w:val="0"/>
                <w:kern w:val="0"/>
                <w:sz w:val="24"/>
              </w:rPr>
              <w:t>26.1</w:t>
            </w:r>
            <w:r>
              <w:rPr>
                <w:rFonts w:hAnsi="宋体" w:hint="eastAsia"/>
                <w:snapToGrid w:val="0"/>
                <w:kern w:val="0"/>
                <w:sz w:val="24"/>
              </w:rPr>
              <w:t>万人，</w:t>
            </w:r>
            <w:r>
              <w:rPr>
                <w:rFonts w:hAnsi="宋体" w:hint="eastAsia"/>
                <w:snapToGrid w:val="0"/>
                <w:kern w:val="0"/>
                <w:sz w:val="24"/>
              </w:rPr>
              <w:lastRenderedPageBreak/>
              <w:t>城乡居民养老保险、医疗保险参保人数分别达</w:t>
            </w:r>
            <w:r>
              <w:rPr>
                <w:rFonts w:hAnsi="宋体" w:hint="eastAsia"/>
                <w:snapToGrid w:val="0"/>
                <w:kern w:val="0"/>
                <w:sz w:val="24"/>
              </w:rPr>
              <w:t>41.9</w:t>
            </w:r>
            <w:r>
              <w:rPr>
                <w:rFonts w:hAnsi="宋体" w:hint="eastAsia"/>
                <w:snapToGrid w:val="0"/>
                <w:kern w:val="0"/>
                <w:sz w:val="24"/>
              </w:rPr>
              <w:t>万人、</w:t>
            </w:r>
            <w:r>
              <w:rPr>
                <w:rFonts w:hAnsi="宋体" w:hint="eastAsia"/>
                <w:snapToGrid w:val="0"/>
                <w:kern w:val="0"/>
                <w:sz w:val="24"/>
              </w:rPr>
              <w:t>93.6</w:t>
            </w:r>
            <w:r>
              <w:rPr>
                <w:rFonts w:hAnsi="宋体" w:hint="eastAsia"/>
                <w:snapToGrid w:val="0"/>
                <w:kern w:val="0"/>
                <w:sz w:val="24"/>
              </w:rPr>
              <w:t>万人，基本实现人人享有社会保障的目标。累计发放低保、五保、孤儿、医疗救助等各类资金</w:t>
            </w:r>
            <w:r>
              <w:rPr>
                <w:rFonts w:hAnsi="宋体" w:hint="eastAsia"/>
                <w:snapToGrid w:val="0"/>
                <w:kern w:val="0"/>
                <w:sz w:val="24"/>
              </w:rPr>
              <w:t>1.6</w:t>
            </w:r>
            <w:r>
              <w:rPr>
                <w:rFonts w:hAnsi="宋体" w:hint="eastAsia"/>
                <w:snapToGrid w:val="0"/>
                <w:kern w:val="0"/>
                <w:sz w:val="24"/>
              </w:rPr>
              <w:t>亿元，特殊困难人群生活得到有效保障。完成</w:t>
            </w:r>
            <w:r>
              <w:rPr>
                <w:rFonts w:hAnsi="宋体" w:hint="eastAsia"/>
                <w:snapToGrid w:val="0"/>
                <w:kern w:val="0"/>
                <w:sz w:val="24"/>
              </w:rPr>
              <w:t>1415</w:t>
            </w:r>
            <w:r>
              <w:rPr>
                <w:rFonts w:hAnsi="宋体" w:hint="eastAsia"/>
                <w:snapToGrid w:val="0"/>
                <w:kern w:val="0"/>
                <w:sz w:val="24"/>
              </w:rPr>
              <w:t>户农村危旧房改造。建成</w:t>
            </w:r>
            <w:r>
              <w:rPr>
                <w:rFonts w:hAnsi="宋体" w:hint="eastAsia"/>
                <w:snapToGrid w:val="0"/>
                <w:kern w:val="0"/>
                <w:sz w:val="24"/>
              </w:rPr>
              <w:t>40</w:t>
            </w:r>
            <w:r>
              <w:rPr>
                <w:rFonts w:hAnsi="宋体" w:hint="eastAsia"/>
                <w:snapToGrid w:val="0"/>
                <w:kern w:val="0"/>
                <w:sz w:val="24"/>
              </w:rPr>
              <w:t>个儿童友好社区。免费为</w:t>
            </w:r>
            <w:r>
              <w:rPr>
                <w:rFonts w:hAnsi="宋体" w:hint="eastAsia"/>
                <w:snapToGrid w:val="0"/>
                <w:kern w:val="0"/>
                <w:sz w:val="24"/>
              </w:rPr>
              <w:t>233</w:t>
            </w:r>
            <w:r>
              <w:rPr>
                <w:rFonts w:hAnsi="宋体" w:hint="eastAsia"/>
                <w:snapToGrid w:val="0"/>
                <w:kern w:val="0"/>
                <w:sz w:val="24"/>
              </w:rPr>
              <w:t>名贫困白内障患者实施复明手术。养老服务体系不断完善，新增农村幸福院</w:t>
            </w:r>
            <w:r>
              <w:rPr>
                <w:rFonts w:hAnsi="宋体" w:hint="eastAsia"/>
                <w:snapToGrid w:val="0"/>
                <w:kern w:val="0"/>
                <w:sz w:val="24"/>
              </w:rPr>
              <w:t>128</w:t>
            </w:r>
            <w:r>
              <w:rPr>
                <w:rFonts w:hAnsi="宋体" w:hint="eastAsia"/>
                <w:snapToGrid w:val="0"/>
                <w:kern w:val="0"/>
                <w:sz w:val="24"/>
              </w:rPr>
              <w:t>间、散居老人集中供养点</w:t>
            </w:r>
            <w:r>
              <w:rPr>
                <w:rFonts w:hAnsi="宋体" w:hint="eastAsia"/>
                <w:snapToGrid w:val="0"/>
                <w:kern w:val="0"/>
                <w:sz w:val="24"/>
              </w:rPr>
              <w:t>10</w:t>
            </w:r>
            <w:r>
              <w:rPr>
                <w:rFonts w:hAnsi="宋体" w:hint="eastAsia"/>
                <w:snapToGrid w:val="0"/>
                <w:kern w:val="0"/>
                <w:sz w:val="24"/>
              </w:rPr>
              <w:t>个、民办养老机构</w:t>
            </w:r>
            <w:r>
              <w:rPr>
                <w:rFonts w:hAnsi="宋体" w:hint="eastAsia"/>
                <w:snapToGrid w:val="0"/>
                <w:kern w:val="0"/>
                <w:sz w:val="24"/>
              </w:rPr>
              <w:t>6</w:t>
            </w:r>
            <w:r>
              <w:rPr>
                <w:rFonts w:hAnsi="宋体" w:hint="eastAsia"/>
                <w:snapToGrid w:val="0"/>
                <w:kern w:val="0"/>
                <w:sz w:val="24"/>
              </w:rPr>
              <w:t>间，每千名老人拥有养老床位</w:t>
            </w:r>
            <w:r>
              <w:rPr>
                <w:rFonts w:hAnsi="宋体" w:hint="eastAsia"/>
                <w:snapToGrid w:val="0"/>
                <w:kern w:val="0"/>
                <w:sz w:val="24"/>
              </w:rPr>
              <w:t>33.5</w:t>
            </w:r>
            <w:r>
              <w:rPr>
                <w:rFonts w:hAnsi="宋体" w:hint="eastAsia"/>
                <w:snapToGrid w:val="0"/>
                <w:kern w:val="0"/>
                <w:sz w:val="24"/>
              </w:rPr>
              <w:t>张，居梅州各县（市、区）前列。</w:t>
            </w:r>
          </w:p>
        </w:tc>
        <w:tc>
          <w:tcPr>
            <w:tcW w:w="9288" w:type="dxa"/>
          </w:tcPr>
          <w:p w:rsidR="00B2260B" w:rsidRDefault="00B2260B">
            <w:pPr>
              <w:widowControl/>
              <w:spacing w:line="384" w:lineRule="auto"/>
              <w:ind w:firstLineChars="200" w:firstLine="480"/>
              <w:jc w:val="left"/>
              <w:rPr>
                <w:rFonts w:hAnsi="宋体" w:cs="宋体"/>
                <w:sz w:val="24"/>
              </w:rPr>
            </w:pPr>
          </w:p>
        </w:tc>
      </w:tr>
    </w:tbl>
    <w:p w:rsidR="00B2260B" w:rsidRDefault="00B2260B">
      <w:pPr>
        <w:outlineLvl w:val="0"/>
        <w:rPr>
          <w:rFonts w:eastAsia="黑体"/>
          <w:sz w:val="32"/>
          <w:u w:color="000000"/>
        </w:rPr>
      </w:pPr>
    </w:p>
    <w:p w:rsidR="00B2260B" w:rsidRDefault="00B2260B">
      <w:pPr>
        <w:outlineLvl w:val="0"/>
        <w:rPr>
          <w:rFonts w:eastAsia="黑体"/>
          <w:color w:val="FF00FF"/>
          <w:sz w:val="28"/>
          <w:u w:color="000000"/>
        </w:rPr>
      </w:pPr>
      <w:r>
        <w:rPr>
          <w:rFonts w:eastAsia="黑体" w:hint="eastAsia"/>
          <w:sz w:val="32"/>
          <w:u w:color="000000"/>
        </w:rPr>
        <w:lastRenderedPageBreak/>
        <w:t>三、环境质量状况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B2260B">
        <w:trPr>
          <w:trHeight w:val="6561"/>
        </w:trPr>
        <w:tc>
          <w:tcPr>
            <w:tcW w:w="9288" w:type="dxa"/>
          </w:tcPr>
          <w:p w:rsidR="00B2260B" w:rsidRDefault="00B2260B">
            <w:pPr>
              <w:pStyle w:val="afa"/>
              <w:adjustRightInd w:val="0"/>
              <w:snapToGrid w:val="0"/>
              <w:spacing w:line="480" w:lineRule="exact"/>
              <w:rPr>
                <w:rFonts w:eastAsia="黑体"/>
                <w:sz w:val="24"/>
                <w:u w:color="000000"/>
              </w:rPr>
            </w:pPr>
            <w:r>
              <w:rPr>
                <w:rFonts w:eastAsia="黑体"/>
                <w:sz w:val="28"/>
                <w:u w:color="000000"/>
              </w:rPr>
              <w:t>1.</w:t>
            </w:r>
            <w:r>
              <w:rPr>
                <w:rFonts w:eastAsia="黑体" w:hint="eastAsia"/>
                <w:sz w:val="28"/>
                <w:u w:color="000000"/>
              </w:rPr>
              <w:t xml:space="preserve"> </w:t>
            </w:r>
            <w:r>
              <w:rPr>
                <w:rFonts w:eastAsia="黑体" w:hint="eastAsia"/>
                <w:sz w:val="28"/>
                <w:u w:color="000000"/>
              </w:rPr>
              <w:t>建设项目所在地区域环境质量现状及主要环境问题</w:t>
            </w:r>
            <w:r>
              <w:rPr>
                <w:rFonts w:eastAsia="黑体" w:hint="eastAsia"/>
                <w:sz w:val="24"/>
                <w:u w:color="000000"/>
              </w:rPr>
              <w:t>（环境空气、地表水、声环境等）</w:t>
            </w:r>
          </w:p>
          <w:p w:rsidR="00B2260B" w:rsidRDefault="00B2260B">
            <w:pPr>
              <w:pStyle w:val="afa"/>
              <w:adjustRightInd w:val="0"/>
              <w:snapToGrid w:val="0"/>
              <w:spacing w:line="480" w:lineRule="exact"/>
              <w:rPr>
                <w:rFonts w:ascii="宋体" w:hAnsi="宋体"/>
                <w:b/>
                <w:sz w:val="24"/>
                <w:u w:color="000000"/>
              </w:rPr>
            </w:pPr>
            <w:r>
              <w:rPr>
                <w:b/>
                <w:sz w:val="24"/>
                <w:u w:color="000000"/>
              </w:rPr>
              <w:t xml:space="preserve">1.1 </w:t>
            </w:r>
            <w:r>
              <w:rPr>
                <w:rFonts w:ascii="宋体" w:hAnsi="宋体" w:hint="eastAsia"/>
                <w:b/>
                <w:sz w:val="24"/>
                <w:u w:color="000000"/>
              </w:rPr>
              <w:t>本项目所在区域环境功能属性见表3。</w:t>
            </w:r>
          </w:p>
          <w:p w:rsidR="00B2260B" w:rsidRDefault="00B2260B">
            <w:pPr>
              <w:pStyle w:val="afa"/>
              <w:adjustRightInd w:val="0"/>
              <w:snapToGrid w:val="0"/>
              <w:spacing w:line="480" w:lineRule="exact"/>
              <w:jc w:val="center"/>
              <w:rPr>
                <w:rFonts w:ascii="宋体" w:hAnsi="宋体"/>
                <w:b/>
                <w:sz w:val="24"/>
                <w:u w:color="000000"/>
              </w:rPr>
            </w:pPr>
            <w:r>
              <w:rPr>
                <w:rFonts w:ascii="宋体" w:hAnsi="宋体" w:hint="eastAsia"/>
                <w:b/>
                <w:sz w:val="24"/>
                <w:u w:color="000000"/>
              </w:rPr>
              <w:t>表3  建设项目环境功能属性一览表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546"/>
              <w:gridCol w:w="1030"/>
              <w:gridCol w:w="3886"/>
            </w:tblGrid>
            <w:tr w:rsidR="00B2260B">
              <w:trPr>
                <w:trHeight w:val="340"/>
                <w:jc w:val="center"/>
              </w:trPr>
              <w:tc>
                <w:tcPr>
                  <w:tcW w:w="71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编号</w:t>
                  </w:r>
                </w:p>
              </w:tc>
              <w:tc>
                <w:tcPr>
                  <w:tcW w:w="254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功能区类别</w:t>
                  </w:r>
                </w:p>
              </w:tc>
              <w:tc>
                <w:tcPr>
                  <w:tcW w:w="103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功能区分类</w:t>
                  </w:r>
                </w:p>
              </w:tc>
              <w:tc>
                <w:tcPr>
                  <w:tcW w:w="388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执行标准</w:t>
                  </w:r>
                </w:p>
              </w:tc>
            </w:tr>
            <w:tr w:rsidR="00B2260B">
              <w:trPr>
                <w:trHeight w:val="340"/>
                <w:jc w:val="center"/>
              </w:trPr>
              <w:tc>
                <w:tcPr>
                  <w:tcW w:w="71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szCs w:val="21"/>
                    </w:rPr>
                    <w:t>1</w:t>
                  </w:r>
                </w:p>
              </w:tc>
              <w:tc>
                <w:tcPr>
                  <w:tcW w:w="254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地表水功能区</w:t>
                  </w:r>
                </w:p>
              </w:tc>
              <w:tc>
                <w:tcPr>
                  <w:tcW w:w="103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hint="eastAsia"/>
                      <w:szCs w:val="21"/>
                    </w:rPr>
                    <w:t>IV</w:t>
                  </w:r>
                  <w:r>
                    <w:rPr>
                      <w:rFonts w:cs="宋体" w:hint="eastAsia"/>
                      <w:szCs w:val="21"/>
                    </w:rPr>
                    <w:t>类</w:t>
                  </w:r>
                </w:p>
              </w:tc>
              <w:tc>
                <w:tcPr>
                  <w:tcW w:w="388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执行《地表水环境质量标准》（</w:t>
                  </w:r>
                  <w:r>
                    <w:rPr>
                      <w:szCs w:val="21"/>
                    </w:rPr>
                    <w:t>GB3838-2002</w:t>
                  </w:r>
                  <w:r>
                    <w:rPr>
                      <w:rFonts w:cs="宋体" w:hint="eastAsia"/>
                      <w:szCs w:val="21"/>
                    </w:rPr>
                    <w:t>）</w:t>
                  </w:r>
                  <w:r>
                    <w:rPr>
                      <w:rFonts w:hint="eastAsia"/>
                      <w:szCs w:val="21"/>
                    </w:rPr>
                    <w:t>IV</w:t>
                  </w:r>
                  <w:r>
                    <w:rPr>
                      <w:rFonts w:cs="宋体" w:hint="eastAsia"/>
                      <w:szCs w:val="21"/>
                    </w:rPr>
                    <w:t>类标准；</w:t>
                  </w:r>
                </w:p>
              </w:tc>
            </w:tr>
            <w:tr w:rsidR="00B2260B">
              <w:trPr>
                <w:trHeight w:val="340"/>
                <w:jc w:val="center"/>
              </w:trPr>
              <w:tc>
                <w:tcPr>
                  <w:tcW w:w="71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hint="eastAsia"/>
                    </w:rPr>
                    <w:t>2</w:t>
                  </w:r>
                </w:p>
              </w:tc>
              <w:tc>
                <w:tcPr>
                  <w:tcW w:w="254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环境空气功能区</w:t>
                  </w:r>
                </w:p>
              </w:tc>
              <w:tc>
                <w:tcPr>
                  <w:tcW w:w="103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二类区</w:t>
                  </w:r>
                </w:p>
              </w:tc>
              <w:tc>
                <w:tcPr>
                  <w:tcW w:w="388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执行《环境空气质量标准》（</w:t>
                  </w:r>
                  <w:r>
                    <w:rPr>
                      <w:szCs w:val="21"/>
                    </w:rPr>
                    <w:t>GB 3095-2012</w:t>
                  </w:r>
                  <w:r>
                    <w:rPr>
                      <w:rFonts w:cs="宋体" w:hint="eastAsia"/>
                      <w:szCs w:val="21"/>
                    </w:rPr>
                    <w:t>）中的二级标准。</w:t>
                  </w:r>
                </w:p>
              </w:tc>
            </w:tr>
            <w:tr w:rsidR="00B2260B">
              <w:trPr>
                <w:trHeight w:val="340"/>
                <w:jc w:val="center"/>
              </w:trPr>
              <w:tc>
                <w:tcPr>
                  <w:tcW w:w="71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hint="eastAsia"/>
                    </w:rPr>
                    <w:t>3</w:t>
                  </w:r>
                </w:p>
              </w:tc>
              <w:tc>
                <w:tcPr>
                  <w:tcW w:w="254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环境噪声功能区</w:t>
                  </w:r>
                </w:p>
              </w:tc>
              <w:tc>
                <w:tcPr>
                  <w:tcW w:w="103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hint="eastAsia"/>
                      <w:szCs w:val="21"/>
                    </w:rPr>
                    <w:t>2</w:t>
                  </w:r>
                  <w:r>
                    <w:rPr>
                      <w:rFonts w:hint="eastAsia"/>
                      <w:szCs w:val="21"/>
                    </w:rPr>
                    <w:t>类</w:t>
                  </w:r>
                  <w:r>
                    <w:rPr>
                      <w:rFonts w:cs="宋体" w:hint="eastAsia"/>
                      <w:szCs w:val="21"/>
                    </w:rPr>
                    <w:t>区</w:t>
                  </w:r>
                </w:p>
              </w:tc>
              <w:tc>
                <w:tcPr>
                  <w:tcW w:w="388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kern w:val="0"/>
                      <w:szCs w:val="21"/>
                    </w:rPr>
                    <w:t>执行《声环境质量标准》</w:t>
                  </w:r>
                  <w:r>
                    <w:rPr>
                      <w:kern w:val="0"/>
                      <w:szCs w:val="21"/>
                    </w:rPr>
                    <w:t>(GB3096-2008)</w:t>
                  </w:r>
                  <w:r>
                    <w:rPr>
                      <w:rFonts w:cs="宋体" w:hint="eastAsia"/>
                      <w:kern w:val="0"/>
                      <w:szCs w:val="21"/>
                    </w:rPr>
                    <w:t>中的</w:t>
                  </w:r>
                  <w:r>
                    <w:rPr>
                      <w:rFonts w:hint="eastAsia"/>
                      <w:kern w:val="0"/>
                      <w:szCs w:val="21"/>
                    </w:rPr>
                    <w:t>2</w:t>
                  </w:r>
                  <w:r>
                    <w:rPr>
                      <w:rFonts w:hint="eastAsia"/>
                      <w:kern w:val="0"/>
                      <w:szCs w:val="21"/>
                    </w:rPr>
                    <w:t>类</w:t>
                  </w:r>
                  <w:r>
                    <w:rPr>
                      <w:rFonts w:cs="宋体" w:hint="eastAsia"/>
                      <w:kern w:val="0"/>
                      <w:szCs w:val="21"/>
                    </w:rPr>
                    <w:t>标准</w:t>
                  </w:r>
                </w:p>
              </w:tc>
            </w:tr>
            <w:tr w:rsidR="00B2260B">
              <w:trPr>
                <w:trHeight w:val="340"/>
                <w:jc w:val="center"/>
              </w:trPr>
              <w:tc>
                <w:tcPr>
                  <w:tcW w:w="710"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hint="eastAsia"/>
                    </w:rPr>
                    <w:t>4</w:t>
                  </w:r>
                </w:p>
              </w:tc>
              <w:tc>
                <w:tcPr>
                  <w:tcW w:w="254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基本农田保护区</w:t>
                  </w:r>
                </w:p>
              </w:tc>
              <w:tc>
                <w:tcPr>
                  <w:tcW w:w="4916" w:type="dxa"/>
                  <w:gridSpan w:val="2"/>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否</w:t>
                  </w:r>
                </w:p>
              </w:tc>
            </w:tr>
            <w:tr w:rsidR="00B2260B">
              <w:trPr>
                <w:trHeight w:val="340"/>
                <w:jc w:val="center"/>
              </w:trPr>
              <w:tc>
                <w:tcPr>
                  <w:tcW w:w="710" w:type="dxa"/>
                  <w:tcBorders>
                    <w:top w:val="single" w:sz="4" w:space="0" w:color="auto"/>
                    <w:left w:val="single" w:sz="4" w:space="0" w:color="auto"/>
                    <w:bottom w:val="single" w:sz="4" w:space="0" w:color="auto"/>
                    <w:right w:val="single" w:sz="4" w:space="0" w:color="auto"/>
                  </w:tcBorders>
                  <w:vAlign w:val="center"/>
                </w:tcPr>
                <w:p w:rsidR="00B2260B" w:rsidRDefault="005439C4">
                  <w:pPr>
                    <w:jc w:val="center"/>
                  </w:pPr>
                  <w:r>
                    <w:rPr>
                      <w:rFonts w:hint="eastAsia"/>
                    </w:rPr>
                    <w:t>5</w:t>
                  </w:r>
                </w:p>
              </w:tc>
              <w:tc>
                <w:tcPr>
                  <w:tcW w:w="254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水库库区</w:t>
                  </w:r>
                </w:p>
              </w:tc>
              <w:tc>
                <w:tcPr>
                  <w:tcW w:w="4916" w:type="dxa"/>
                  <w:gridSpan w:val="2"/>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否</w:t>
                  </w:r>
                </w:p>
              </w:tc>
            </w:tr>
            <w:tr w:rsidR="00B2260B">
              <w:trPr>
                <w:trHeight w:val="340"/>
                <w:jc w:val="center"/>
              </w:trPr>
              <w:tc>
                <w:tcPr>
                  <w:tcW w:w="710" w:type="dxa"/>
                  <w:tcBorders>
                    <w:top w:val="single" w:sz="4" w:space="0" w:color="auto"/>
                    <w:left w:val="single" w:sz="4" w:space="0" w:color="auto"/>
                    <w:bottom w:val="single" w:sz="4" w:space="0" w:color="auto"/>
                    <w:right w:val="single" w:sz="4" w:space="0" w:color="auto"/>
                  </w:tcBorders>
                  <w:vAlign w:val="center"/>
                </w:tcPr>
                <w:p w:rsidR="00B2260B" w:rsidRDefault="005439C4">
                  <w:pPr>
                    <w:jc w:val="center"/>
                  </w:pPr>
                  <w:r>
                    <w:rPr>
                      <w:rFonts w:hint="eastAsia"/>
                    </w:rPr>
                    <w:t>6</w:t>
                  </w:r>
                </w:p>
              </w:tc>
              <w:tc>
                <w:tcPr>
                  <w:tcW w:w="254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管道煤气干管区</w:t>
                  </w:r>
                </w:p>
              </w:tc>
              <w:tc>
                <w:tcPr>
                  <w:tcW w:w="4916" w:type="dxa"/>
                  <w:gridSpan w:val="2"/>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否</w:t>
                  </w:r>
                </w:p>
              </w:tc>
            </w:tr>
            <w:tr w:rsidR="00B2260B">
              <w:trPr>
                <w:trHeight w:val="340"/>
                <w:jc w:val="center"/>
              </w:trPr>
              <w:tc>
                <w:tcPr>
                  <w:tcW w:w="710" w:type="dxa"/>
                  <w:tcBorders>
                    <w:top w:val="single" w:sz="4" w:space="0" w:color="auto"/>
                    <w:left w:val="single" w:sz="4" w:space="0" w:color="auto"/>
                    <w:bottom w:val="single" w:sz="4" w:space="0" w:color="auto"/>
                    <w:right w:val="single" w:sz="4" w:space="0" w:color="auto"/>
                  </w:tcBorders>
                  <w:vAlign w:val="center"/>
                </w:tcPr>
                <w:p w:rsidR="00B2260B" w:rsidRDefault="005439C4">
                  <w:pPr>
                    <w:jc w:val="center"/>
                  </w:pPr>
                  <w:r>
                    <w:rPr>
                      <w:rFonts w:hint="eastAsia"/>
                    </w:rPr>
                    <w:t>7</w:t>
                  </w:r>
                </w:p>
              </w:tc>
              <w:tc>
                <w:tcPr>
                  <w:tcW w:w="254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pPr>
                  <w:r>
                    <w:rPr>
                      <w:rFonts w:cs="宋体" w:hint="eastAsia"/>
                      <w:szCs w:val="21"/>
                    </w:rPr>
                    <w:t>污水集水范围</w:t>
                  </w:r>
                </w:p>
              </w:tc>
              <w:tc>
                <w:tcPr>
                  <w:tcW w:w="4916" w:type="dxa"/>
                  <w:gridSpan w:val="2"/>
                  <w:tcBorders>
                    <w:top w:val="single" w:sz="4" w:space="0" w:color="auto"/>
                    <w:left w:val="single" w:sz="4" w:space="0" w:color="auto"/>
                    <w:bottom w:val="single" w:sz="4" w:space="0" w:color="auto"/>
                    <w:right w:val="single" w:sz="4" w:space="0" w:color="auto"/>
                  </w:tcBorders>
                  <w:vAlign w:val="center"/>
                </w:tcPr>
                <w:p w:rsidR="00B2260B" w:rsidRDefault="00B2260B">
                  <w:pPr>
                    <w:pStyle w:val="afd"/>
                    <w:widowControl w:val="0"/>
                    <w:topLinePunct/>
                    <w:autoSpaceDN w:val="0"/>
                    <w:spacing w:before="0" w:beforeAutospacing="0" w:after="0" w:afterAutospacing="0"/>
                    <w:jc w:val="center"/>
                  </w:pPr>
                  <w:r>
                    <w:rPr>
                      <w:rFonts w:ascii="Times New Roman" w:hAnsi="Times New Roman" w:cs="Times New Roman" w:hint="eastAsia"/>
                      <w:kern w:val="2"/>
                      <w:sz w:val="21"/>
                      <w:szCs w:val="21"/>
                    </w:rPr>
                    <w:t>否</w:t>
                  </w:r>
                </w:p>
              </w:tc>
            </w:tr>
          </w:tbl>
          <w:p w:rsidR="00B2260B" w:rsidRDefault="00B2260B">
            <w:pPr>
              <w:adjustRightInd w:val="0"/>
              <w:snapToGrid w:val="0"/>
              <w:spacing w:line="480" w:lineRule="exact"/>
              <w:rPr>
                <w:rFonts w:ascii="宋体"/>
                <w:b/>
                <w:sz w:val="24"/>
                <w:u w:color="000000"/>
              </w:rPr>
            </w:pPr>
            <w:r>
              <w:rPr>
                <w:b/>
                <w:sz w:val="24"/>
                <w:u w:color="000000"/>
              </w:rPr>
              <w:t xml:space="preserve">1.2 </w:t>
            </w:r>
            <w:r>
              <w:rPr>
                <w:rFonts w:ascii="宋体" w:hint="eastAsia"/>
                <w:b/>
                <w:sz w:val="24"/>
                <w:u w:color="000000"/>
              </w:rPr>
              <w:t>大气环境现状</w:t>
            </w:r>
          </w:p>
          <w:p w:rsidR="00B2260B" w:rsidRDefault="00B2260B">
            <w:pPr>
              <w:widowControl/>
              <w:spacing w:line="384" w:lineRule="auto"/>
              <w:ind w:firstLineChars="200" w:firstLine="480"/>
              <w:jc w:val="left"/>
              <w:rPr>
                <w:rFonts w:ascii="宋体" w:hAnsi="宋体"/>
                <w:sz w:val="24"/>
                <w:u w:color="000000"/>
              </w:rPr>
            </w:pPr>
            <w:r>
              <w:rPr>
                <w:rFonts w:hAnsi="宋体" w:cs="宋体" w:hint="eastAsia"/>
                <w:sz w:val="24"/>
              </w:rPr>
              <w:t>本项目所在区域为环境空气质量二类区，大气环境质量评价执行《环境空气质量标准》（</w:t>
            </w:r>
            <w:r>
              <w:rPr>
                <w:rFonts w:hAnsi="宋体" w:cs="宋体"/>
                <w:sz w:val="24"/>
              </w:rPr>
              <w:t>GB3095-2012</w:t>
            </w:r>
            <w:r>
              <w:rPr>
                <w:rFonts w:hAnsi="宋体" w:cs="宋体" w:hint="eastAsia"/>
                <w:sz w:val="24"/>
              </w:rPr>
              <w:t>）中的二级标准。</w:t>
            </w:r>
            <w:r w:rsidR="0051465D">
              <w:rPr>
                <w:rFonts w:hAnsi="宋体" w:cs="宋体" w:hint="eastAsia"/>
                <w:sz w:val="24"/>
              </w:rPr>
              <w:t>本项目引用</w:t>
            </w:r>
            <w:r>
              <w:rPr>
                <w:rFonts w:hAnsi="宋体" w:cs="宋体" w:hint="eastAsia"/>
                <w:sz w:val="24"/>
              </w:rPr>
              <w:t>广东省华科检测有限公司对</w:t>
            </w:r>
            <w:r w:rsidR="0051465D">
              <w:rPr>
                <w:rFonts w:hAnsi="宋体" w:cs="宋体" w:hint="eastAsia"/>
                <w:sz w:val="24"/>
              </w:rPr>
              <w:t>兴宁市枫盈腐竹加工厂</w:t>
            </w:r>
            <w:r>
              <w:rPr>
                <w:rFonts w:hAnsi="宋体" w:cs="宋体" w:hint="eastAsia"/>
                <w:sz w:val="24"/>
              </w:rPr>
              <w:t>项目所在区域环境空气质量监测，监测数据如下表</w:t>
            </w:r>
            <w:r>
              <w:rPr>
                <w:rFonts w:hAnsi="宋体" w:cs="宋体" w:hint="eastAsia"/>
                <w:sz w:val="24"/>
              </w:rPr>
              <w:t>4</w:t>
            </w:r>
            <w:r>
              <w:rPr>
                <w:rFonts w:hAnsi="宋体" w:cs="宋体" w:hint="eastAsia"/>
                <w:sz w:val="24"/>
              </w:rPr>
              <w:t>：</w:t>
            </w:r>
          </w:p>
          <w:p w:rsidR="00B2260B" w:rsidRDefault="00B2260B">
            <w:pPr>
              <w:pStyle w:val="a8"/>
              <w:wordWrap w:val="0"/>
              <w:snapToGrid w:val="0"/>
              <w:spacing w:line="480" w:lineRule="exact"/>
              <w:jc w:val="right"/>
              <w:rPr>
                <w:rFonts w:hAnsi="宋体"/>
                <w:b/>
                <w:sz w:val="21"/>
                <w:szCs w:val="21"/>
                <w:u w:color="000000"/>
              </w:rPr>
            </w:pPr>
            <w:r>
              <w:rPr>
                <w:rFonts w:hAnsi="宋体" w:hint="eastAsia"/>
                <w:b/>
                <w:u w:color="000000"/>
              </w:rPr>
              <w:t xml:space="preserve">表4  空气环境质量监测数据             </w:t>
            </w:r>
            <w:r>
              <w:rPr>
                <w:rFonts w:hAnsi="宋体" w:hint="eastAsia"/>
                <w:b/>
                <w:sz w:val="21"/>
                <w:szCs w:val="21"/>
                <w:u w:color="000000"/>
              </w:rPr>
              <w:t>单位：</w:t>
            </w:r>
            <w:r w:rsidR="00B82CA3">
              <w:rPr>
                <w:rFonts w:ascii="Times New Roman" w:hint="eastAsia"/>
                <w:b/>
                <w:sz w:val="21"/>
                <w:szCs w:val="21"/>
                <w:u w:color="000000"/>
              </w:rPr>
              <w:t>μ</w:t>
            </w:r>
            <w:r>
              <w:rPr>
                <w:rFonts w:ascii="Times New Roman" w:eastAsia="MS Mincho"/>
                <w:b/>
                <w:sz w:val="21"/>
                <w:szCs w:val="21"/>
                <w:u w:color="000000"/>
              </w:rPr>
              <w:t>g/m</w:t>
            </w:r>
            <w:r>
              <w:rPr>
                <w:rFonts w:ascii="Times New Roman" w:eastAsia="MS Mincho"/>
                <w:b/>
                <w:sz w:val="21"/>
                <w:szCs w:val="21"/>
                <w:u w:color="000000"/>
                <w:vertAlign w:val="superscript"/>
              </w:rPr>
              <w:t>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67"/>
              <w:gridCol w:w="6289"/>
            </w:tblGrid>
            <w:tr w:rsidR="00B82CA3" w:rsidTr="004818A0">
              <w:trPr>
                <w:trHeight w:val="355"/>
                <w:jc w:val="center"/>
              </w:trPr>
              <w:tc>
                <w:tcPr>
                  <w:tcW w:w="2767" w:type="dxa"/>
                  <w:vAlign w:val="center"/>
                </w:tcPr>
                <w:p w:rsidR="00B82CA3" w:rsidRDefault="00B82CA3">
                  <w:pPr>
                    <w:snapToGrid w:val="0"/>
                    <w:jc w:val="center"/>
                    <w:rPr>
                      <w:szCs w:val="21"/>
                      <w:u w:color="000000"/>
                    </w:rPr>
                  </w:pPr>
                  <w:r>
                    <w:rPr>
                      <w:rFonts w:hAnsi="宋体"/>
                      <w:szCs w:val="21"/>
                      <w:u w:color="000000"/>
                    </w:rPr>
                    <w:t>项目</w:t>
                  </w:r>
                </w:p>
              </w:tc>
              <w:tc>
                <w:tcPr>
                  <w:tcW w:w="6289" w:type="dxa"/>
                  <w:vAlign w:val="center"/>
                </w:tcPr>
                <w:p w:rsidR="00B82CA3" w:rsidRPr="00B82CA3" w:rsidRDefault="00B82CA3" w:rsidP="00B82CA3">
                  <w:pPr>
                    <w:snapToGrid w:val="0"/>
                    <w:jc w:val="center"/>
                    <w:rPr>
                      <w:szCs w:val="21"/>
                      <w:u w:color="000000"/>
                    </w:rPr>
                  </w:pPr>
                  <w:r>
                    <w:rPr>
                      <w:szCs w:val="21"/>
                      <w:u w:color="000000"/>
                    </w:rPr>
                    <w:t>PM</w:t>
                  </w:r>
                  <w:r>
                    <w:rPr>
                      <w:szCs w:val="21"/>
                      <w:u w:color="000000"/>
                      <w:vertAlign w:val="subscript"/>
                    </w:rPr>
                    <w:t>10</w:t>
                  </w:r>
                  <w:r>
                    <w:rPr>
                      <w:rFonts w:hint="eastAsia"/>
                      <w:szCs w:val="21"/>
                      <w:u w:color="000000"/>
                    </w:rPr>
                    <w:t>(20h</w:t>
                  </w:r>
                  <w:r>
                    <w:rPr>
                      <w:rFonts w:hint="eastAsia"/>
                      <w:szCs w:val="21"/>
                      <w:u w:color="000000"/>
                    </w:rPr>
                    <w:t>均值</w:t>
                  </w:r>
                  <w:r>
                    <w:rPr>
                      <w:rFonts w:hint="eastAsia"/>
                      <w:szCs w:val="21"/>
                      <w:u w:color="000000"/>
                    </w:rPr>
                    <w:t>)</w:t>
                  </w:r>
                </w:p>
              </w:tc>
            </w:tr>
            <w:tr w:rsidR="00B82CA3" w:rsidTr="004818A0">
              <w:trPr>
                <w:trHeight w:val="473"/>
                <w:jc w:val="center"/>
              </w:trPr>
              <w:tc>
                <w:tcPr>
                  <w:tcW w:w="2767" w:type="dxa"/>
                  <w:vAlign w:val="center"/>
                </w:tcPr>
                <w:p w:rsidR="00B82CA3" w:rsidRPr="00B82CA3" w:rsidRDefault="00B82CA3">
                  <w:pPr>
                    <w:snapToGrid w:val="0"/>
                    <w:jc w:val="center"/>
                    <w:rPr>
                      <w:szCs w:val="21"/>
                      <w:u w:color="000000"/>
                    </w:rPr>
                  </w:pPr>
                  <w:r>
                    <w:rPr>
                      <w:rFonts w:hAnsi="宋体" w:hint="eastAsia"/>
                      <w:szCs w:val="21"/>
                      <w:u w:color="000000"/>
                    </w:rPr>
                    <w:t>检测结果</w:t>
                  </w:r>
                </w:p>
              </w:tc>
              <w:tc>
                <w:tcPr>
                  <w:tcW w:w="6289" w:type="dxa"/>
                  <w:vAlign w:val="center"/>
                </w:tcPr>
                <w:p w:rsidR="00B82CA3" w:rsidRDefault="00B82CA3">
                  <w:pPr>
                    <w:snapToGrid w:val="0"/>
                    <w:jc w:val="center"/>
                    <w:rPr>
                      <w:szCs w:val="21"/>
                      <w:u w:color="000000"/>
                    </w:rPr>
                  </w:pPr>
                  <w:r>
                    <w:rPr>
                      <w:rFonts w:hint="eastAsia"/>
                      <w:szCs w:val="21"/>
                      <w:u w:color="000000"/>
                    </w:rPr>
                    <w:t>78</w:t>
                  </w:r>
                </w:p>
              </w:tc>
            </w:tr>
            <w:tr w:rsidR="00B82CA3" w:rsidTr="004818A0">
              <w:trPr>
                <w:trHeight w:val="472"/>
                <w:jc w:val="center"/>
              </w:trPr>
              <w:tc>
                <w:tcPr>
                  <w:tcW w:w="2767" w:type="dxa"/>
                  <w:vAlign w:val="center"/>
                </w:tcPr>
                <w:p w:rsidR="00B82CA3" w:rsidRDefault="00B82CA3">
                  <w:pPr>
                    <w:snapToGrid w:val="0"/>
                    <w:jc w:val="center"/>
                    <w:rPr>
                      <w:szCs w:val="21"/>
                      <w:u w:color="000000"/>
                    </w:rPr>
                  </w:pPr>
                  <w:r>
                    <w:rPr>
                      <w:rFonts w:hAnsi="宋体"/>
                      <w:szCs w:val="21"/>
                      <w:u w:color="000000"/>
                    </w:rPr>
                    <w:t>二级标准限值</w:t>
                  </w:r>
                </w:p>
              </w:tc>
              <w:tc>
                <w:tcPr>
                  <w:tcW w:w="6289" w:type="dxa"/>
                  <w:vAlign w:val="center"/>
                </w:tcPr>
                <w:p w:rsidR="00B82CA3" w:rsidRPr="00B82CA3" w:rsidRDefault="00B82CA3">
                  <w:pPr>
                    <w:snapToGrid w:val="0"/>
                    <w:jc w:val="center"/>
                    <w:rPr>
                      <w:szCs w:val="21"/>
                      <w:u w:color="000000"/>
                    </w:rPr>
                  </w:pPr>
                  <w:r>
                    <w:rPr>
                      <w:rFonts w:hint="eastAsia"/>
                      <w:szCs w:val="21"/>
                      <w:u w:color="000000"/>
                    </w:rPr>
                    <w:t>150</w:t>
                  </w:r>
                </w:p>
              </w:tc>
            </w:tr>
          </w:tbl>
          <w:p w:rsidR="00B2260B" w:rsidRPr="00726D25" w:rsidRDefault="00B2260B" w:rsidP="00726D25">
            <w:pPr>
              <w:spacing w:line="360" w:lineRule="auto"/>
              <w:ind w:firstLineChars="200" w:firstLine="480"/>
              <w:jc w:val="left"/>
              <w:rPr>
                <w:rFonts w:hAnsi="宋体"/>
                <w:snapToGrid w:val="0"/>
                <w:kern w:val="0"/>
                <w:sz w:val="24"/>
                <w:szCs w:val="20"/>
              </w:rPr>
            </w:pPr>
            <w:r w:rsidRPr="00726D25">
              <w:rPr>
                <w:rFonts w:hAnsi="宋体" w:hint="eastAsia"/>
                <w:snapToGrid w:val="0"/>
                <w:kern w:val="0"/>
                <w:sz w:val="24"/>
                <w:szCs w:val="20"/>
              </w:rPr>
              <w:t>从上表可以看出，</w:t>
            </w:r>
            <w:r w:rsidRPr="00726D25">
              <w:rPr>
                <w:rFonts w:hAnsi="宋体"/>
                <w:snapToGrid w:val="0"/>
                <w:kern w:val="0"/>
                <w:sz w:val="24"/>
                <w:szCs w:val="20"/>
              </w:rPr>
              <w:t>项目所在地环境可吸入颗粒物（</w:t>
            </w:r>
            <w:r w:rsidRPr="00726D25">
              <w:rPr>
                <w:rFonts w:hAnsi="宋体"/>
                <w:snapToGrid w:val="0"/>
                <w:kern w:val="0"/>
                <w:sz w:val="24"/>
                <w:szCs w:val="20"/>
              </w:rPr>
              <w:t>PM10</w:t>
            </w:r>
            <w:r w:rsidRPr="00726D25">
              <w:rPr>
                <w:rFonts w:hAnsi="宋体"/>
                <w:snapToGrid w:val="0"/>
                <w:kern w:val="0"/>
                <w:sz w:val="24"/>
                <w:szCs w:val="20"/>
              </w:rPr>
              <w:t>）日均值均达到</w:t>
            </w:r>
            <w:r w:rsidRPr="00726D25">
              <w:rPr>
                <w:rFonts w:hAnsi="宋体" w:hint="eastAsia"/>
                <w:snapToGrid w:val="0"/>
                <w:kern w:val="0"/>
                <w:sz w:val="24"/>
                <w:szCs w:val="20"/>
              </w:rPr>
              <w:t>《环境空气质量标准》（</w:t>
            </w:r>
            <w:r w:rsidRPr="00726D25">
              <w:rPr>
                <w:rFonts w:hAnsi="宋体"/>
                <w:snapToGrid w:val="0"/>
                <w:kern w:val="0"/>
                <w:sz w:val="24"/>
                <w:szCs w:val="20"/>
              </w:rPr>
              <w:t>GB3095-2012</w:t>
            </w:r>
            <w:r w:rsidRPr="00726D25">
              <w:rPr>
                <w:rFonts w:hAnsi="宋体" w:hint="eastAsia"/>
                <w:snapToGrid w:val="0"/>
                <w:kern w:val="0"/>
                <w:sz w:val="24"/>
                <w:szCs w:val="20"/>
              </w:rPr>
              <w:t>）二级标准，环境空气质量良好。</w:t>
            </w:r>
          </w:p>
          <w:p w:rsidR="00B2260B" w:rsidRPr="00B82CA3" w:rsidRDefault="00B2260B">
            <w:pPr>
              <w:snapToGrid w:val="0"/>
              <w:spacing w:line="480" w:lineRule="exact"/>
              <w:rPr>
                <w:color w:val="000000"/>
                <w:sz w:val="24"/>
                <w:u w:color="000000"/>
              </w:rPr>
            </w:pPr>
            <w:r w:rsidRPr="00B82CA3">
              <w:rPr>
                <w:b/>
                <w:color w:val="000000"/>
                <w:sz w:val="24"/>
                <w:u w:color="000000"/>
              </w:rPr>
              <w:t xml:space="preserve">1.3 </w:t>
            </w:r>
            <w:r w:rsidRPr="00B82CA3">
              <w:rPr>
                <w:rFonts w:ascii="宋体" w:hint="eastAsia"/>
                <w:b/>
                <w:color w:val="000000"/>
                <w:sz w:val="24"/>
                <w:u w:color="000000"/>
              </w:rPr>
              <w:t>水环境质量现状</w:t>
            </w:r>
          </w:p>
          <w:p w:rsidR="00B2260B" w:rsidRDefault="00B2260B">
            <w:pPr>
              <w:spacing w:line="360" w:lineRule="auto"/>
              <w:ind w:firstLineChars="200" w:firstLine="480"/>
              <w:rPr>
                <w:sz w:val="24"/>
              </w:rPr>
            </w:pPr>
            <w:r>
              <w:rPr>
                <w:rFonts w:hAnsi="宋体" w:hint="eastAsia"/>
                <w:snapToGrid w:val="0"/>
                <w:kern w:val="0"/>
                <w:sz w:val="24"/>
                <w:szCs w:val="20"/>
              </w:rPr>
              <w:t>项目附近水域为无名小溪，水质执行《地表水环境质量标准》</w:t>
            </w:r>
            <w:r>
              <w:rPr>
                <w:rFonts w:hAnsi="宋体" w:hint="eastAsia"/>
                <w:snapToGrid w:val="0"/>
                <w:kern w:val="0"/>
                <w:sz w:val="24"/>
                <w:szCs w:val="20"/>
              </w:rPr>
              <w:t>GB3838-2002</w:t>
            </w:r>
            <w:r>
              <w:rPr>
                <w:rFonts w:hAnsi="宋体" w:hint="eastAsia"/>
                <w:snapToGrid w:val="0"/>
                <w:kern w:val="0"/>
                <w:sz w:val="24"/>
                <w:szCs w:val="20"/>
              </w:rPr>
              <w:t>）</w:t>
            </w:r>
            <w:r>
              <w:rPr>
                <w:rFonts w:hAnsi="宋体" w:hint="eastAsia"/>
                <w:snapToGrid w:val="0"/>
                <w:kern w:val="0"/>
                <w:sz w:val="24"/>
                <w:szCs w:val="20"/>
              </w:rPr>
              <w:t>IV</w:t>
            </w:r>
            <w:r>
              <w:rPr>
                <w:rFonts w:hAnsi="宋体" w:hint="eastAsia"/>
                <w:snapToGrid w:val="0"/>
                <w:kern w:val="0"/>
                <w:sz w:val="24"/>
                <w:szCs w:val="20"/>
              </w:rPr>
              <w:t>类标准。</w:t>
            </w:r>
            <w:r w:rsidR="00B82CA3">
              <w:rPr>
                <w:rFonts w:cs="宋体" w:hint="eastAsia"/>
                <w:sz w:val="24"/>
              </w:rPr>
              <w:t>本项目引用</w:t>
            </w:r>
            <w:r>
              <w:rPr>
                <w:rFonts w:cs="宋体" w:hint="eastAsia"/>
                <w:sz w:val="24"/>
              </w:rPr>
              <w:t>广东省华科检测有限公司</w:t>
            </w:r>
            <w:r>
              <w:rPr>
                <w:rFonts w:hint="eastAsia"/>
                <w:bCs/>
                <w:sz w:val="24"/>
              </w:rPr>
              <w:t>对该</w:t>
            </w:r>
            <w:r w:rsidR="00B82CA3">
              <w:rPr>
                <w:rFonts w:hint="eastAsia"/>
                <w:bCs/>
                <w:sz w:val="24"/>
              </w:rPr>
              <w:t>枫盈腐竹加工厂附近</w:t>
            </w:r>
            <w:r>
              <w:rPr>
                <w:rFonts w:hint="eastAsia"/>
                <w:bCs/>
                <w:sz w:val="24"/>
              </w:rPr>
              <w:t>无名小溪相关监测断面进行了现状监测。</w:t>
            </w:r>
            <w:r>
              <w:rPr>
                <w:rFonts w:cs="宋体" w:hint="eastAsia"/>
                <w:sz w:val="24"/>
              </w:rPr>
              <w:t>水质监测结果详见表</w:t>
            </w:r>
            <w:r>
              <w:rPr>
                <w:rFonts w:hint="eastAsia"/>
                <w:sz w:val="24"/>
              </w:rPr>
              <w:t>5</w:t>
            </w:r>
            <w:r>
              <w:rPr>
                <w:rFonts w:hint="eastAsia"/>
                <w:sz w:val="24"/>
              </w:rPr>
              <w:t>。</w:t>
            </w:r>
          </w:p>
          <w:p w:rsidR="0047374D" w:rsidRDefault="0047374D">
            <w:pPr>
              <w:spacing w:line="360" w:lineRule="auto"/>
              <w:ind w:firstLineChars="200" w:firstLine="480"/>
              <w:rPr>
                <w:sz w:val="24"/>
              </w:rPr>
            </w:pPr>
          </w:p>
          <w:p w:rsidR="00B2260B" w:rsidRDefault="00B2260B">
            <w:pPr>
              <w:snapToGrid w:val="0"/>
              <w:spacing w:line="480" w:lineRule="exact"/>
              <w:ind w:firstLineChars="150" w:firstLine="361"/>
              <w:jc w:val="center"/>
              <w:rPr>
                <w:b/>
                <w:bCs/>
                <w:sz w:val="24"/>
                <w:u w:color="000000"/>
              </w:rPr>
            </w:pPr>
            <w:r>
              <w:rPr>
                <w:rFonts w:hint="eastAsia"/>
                <w:b/>
                <w:bCs/>
                <w:sz w:val="24"/>
                <w:u w:color="000000"/>
              </w:rPr>
              <w:lastRenderedPageBreak/>
              <w:t>表</w:t>
            </w:r>
            <w:r>
              <w:rPr>
                <w:rFonts w:hint="eastAsia"/>
                <w:b/>
                <w:bCs/>
                <w:sz w:val="24"/>
                <w:u w:color="000000"/>
              </w:rPr>
              <w:t>5</w:t>
            </w:r>
            <w:r>
              <w:rPr>
                <w:rFonts w:hint="eastAsia"/>
                <w:b/>
                <w:bCs/>
                <w:sz w:val="24"/>
                <w:u w:color="000000"/>
              </w:rPr>
              <w:t xml:space="preserve">　</w:t>
            </w:r>
            <w:r>
              <w:rPr>
                <w:b/>
                <w:bCs/>
                <w:sz w:val="24"/>
                <w:u w:color="000000"/>
              </w:rPr>
              <w:t>地表水</w:t>
            </w:r>
            <w:r>
              <w:rPr>
                <w:rFonts w:hint="eastAsia"/>
                <w:b/>
                <w:bCs/>
                <w:sz w:val="24"/>
                <w:u w:color="000000"/>
              </w:rPr>
              <w:t>水质</w:t>
            </w:r>
            <w:r>
              <w:rPr>
                <w:b/>
                <w:bCs/>
                <w:sz w:val="24"/>
                <w:u w:color="000000"/>
              </w:rPr>
              <w:t>监测</w:t>
            </w:r>
            <w:r>
              <w:rPr>
                <w:rFonts w:hint="eastAsia"/>
                <w:b/>
                <w:bCs/>
                <w:sz w:val="24"/>
                <w:u w:color="000000"/>
              </w:rPr>
              <w:t>统计数据一览表</w:t>
            </w:r>
            <w:r>
              <w:rPr>
                <w:rFonts w:hint="eastAsia"/>
                <w:b/>
                <w:bCs/>
                <w:sz w:val="24"/>
                <w:u w:color="000000"/>
              </w:rPr>
              <w:t xml:space="preserve">   </w:t>
            </w:r>
            <w:r>
              <w:rPr>
                <w:b/>
                <w:bCs/>
                <w:u w:color="000000"/>
              </w:rPr>
              <w:t>单位</w:t>
            </w:r>
            <w:r>
              <w:rPr>
                <w:b/>
                <w:bCs/>
                <w:u w:color="000000"/>
              </w:rPr>
              <w:t>:</w:t>
            </w:r>
            <w:r>
              <w:rPr>
                <w:rFonts w:hint="eastAsia"/>
                <w:b/>
                <w:bCs/>
                <w:u w:color="000000"/>
              </w:rPr>
              <w:t>mg</w:t>
            </w:r>
            <w:r>
              <w:rPr>
                <w:b/>
                <w:bCs/>
                <w:u w:color="000000"/>
              </w:rPr>
              <w:t>/</w:t>
            </w:r>
            <w:r>
              <w:rPr>
                <w:rFonts w:hint="eastAsia"/>
                <w:b/>
                <w:bCs/>
                <w:u w:color="000000"/>
              </w:rPr>
              <w:t>L</w:t>
            </w:r>
            <w:r>
              <w:rPr>
                <w:rFonts w:ascii="宋体" w:hAnsi="宋体"/>
                <w:b/>
                <w:bCs/>
                <w:u w:color="000000"/>
              </w:rPr>
              <w:t>(</w:t>
            </w:r>
            <w:r>
              <w:rPr>
                <w:b/>
                <w:bCs/>
                <w:u w:color="000000"/>
              </w:rPr>
              <w:t>pH</w:t>
            </w:r>
            <w:r>
              <w:rPr>
                <w:b/>
                <w:bCs/>
                <w:u w:color="000000"/>
              </w:rPr>
              <w:t>值</w:t>
            </w:r>
            <w:r>
              <w:rPr>
                <w:rFonts w:hint="eastAsia"/>
                <w:b/>
                <w:bCs/>
                <w:u w:color="000000"/>
              </w:rPr>
              <w:t>除外</w:t>
            </w:r>
            <w:r>
              <w:rPr>
                <w:rFonts w:ascii="宋体" w:hAnsi="宋体"/>
                <w:b/>
                <w:bCs/>
                <w:u w:color="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2"/>
              <w:gridCol w:w="810"/>
              <w:gridCol w:w="1009"/>
              <w:gridCol w:w="840"/>
              <w:gridCol w:w="930"/>
              <w:gridCol w:w="917"/>
              <w:gridCol w:w="917"/>
            </w:tblGrid>
            <w:tr w:rsidR="00B82CA3" w:rsidTr="004818A0">
              <w:trPr>
                <w:trHeight w:val="340"/>
                <w:jc w:val="center"/>
              </w:trPr>
              <w:tc>
                <w:tcPr>
                  <w:tcW w:w="3582" w:type="dxa"/>
                  <w:tcBorders>
                    <w:top w:val="single" w:sz="4" w:space="0" w:color="auto"/>
                    <w:left w:val="single" w:sz="4" w:space="0" w:color="auto"/>
                    <w:bottom w:val="single" w:sz="4" w:space="0" w:color="auto"/>
                    <w:right w:val="single" w:sz="4" w:space="0" w:color="auto"/>
                  </w:tcBorders>
                  <w:vAlign w:val="center"/>
                </w:tcPr>
                <w:p w:rsidR="00B82CA3" w:rsidRDefault="00B82CA3">
                  <w:pPr>
                    <w:jc w:val="center"/>
                    <w:rPr>
                      <w:bCs/>
                      <w:szCs w:val="21"/>
                    </w:rPr>
                  </w:pPr>
                  <w:r>
                    <w:rPr>
                      <w:rFonts w:cs="宋体" w:hint="eastAsia"/>
                      <w:bCs/>
                      <w:szCs w:val="21"/>
                    </w:rPr>
                    <w:t>位置</w:t>
                  </w:r>
                </w:p>
              </w:tc>
              <w:tc>
                <w:tcPr>
                  <w:tcW w:w="810" w:type="dxa"/>
                  <w:tcBorders>
                    <w:top w:val="single" w:sz="4" w:space="0" w:color="auto"/>
                    <w:left w:val="single" w:sz="4" w:space="0" w:color="auto"/>
                    <w:bottom w:val="single" w:sz="4" w:space="0" w:color="auto"/>
                    <w:right w:val="single" w:sz="4" w:space="0" w:color="auto"/>
                  </w:tcBorders>
                  <w:vAlign w:val="center"/>
                </w:tcPr>
                <w:p w:rsidR="00B82CA3" w:rsidRDefault="00B82CA3">
                  <w:pPr>
                    <w:jc w:val="center"/>
                    <w:rPr>
                      <w:bCs/>
                      <w:szCs w:val="21"/>
                    </w:rPr>
                  </w:pPr>
                  <w:r>
                    <w:rPr>
                      <w:bCs/>
                      <w:szCs w:val="21"/>
                    </w:rPr>
                    <w:t>PH</w:t>
                  </w:r>
                </w:p>
              </w:tc>
              <w:tc>
                <w:tcPr>
                  <w:tcW w:w="1009" w:type="dxa"/>
                  <w:tcBorders>
                    <w:top w:val="single" w:sz="4" w:space="0" w:color="auto"/>
                    <w:left w:val="single" w:sz="4" w:space="0" w:color="auto"/>
                    <w:bottom w:val="single" w:sz="4" w:space="0" w:color="auto"/>
                    <w:right w:val="single" w:sz="4" w:space="0" w:color="auto"/>
                  </w:tcBorders>
                  <w:vAlign w:val="center"/>
                </w:tcPr>
                <w:p w:rsidR="00B82CA3" w:rsidRDefault="00B82CA3">
                  <w:pPr>
                    <w:jc w:val="center"/>
                    <w:rPr>
                      <w:bCs/>
                      <w:szCs w:val="21"/>
                    </w:rPr>
                  </w:pPr>
                  <w:r>
                    <w:rPr>
                      <w:rFonts w:hint="eastAsia"/>
                      <w:bCs/>
                      <w:szCs w:val="21"/>
                    </w:rPr>
                    <w:t>总磷</w:t>
                  </w:r>
                </w:p>
              </w:tc>
              <w:tc>
                <w:tcPr>
                  <w:tcW w:w="840" w:type="dxa"/>
                  <w:tcBorders>
                    <w:top w:val="single" w:sz="4" w:space="0" w:color="auto"/>
                    <w:left w:val="single" w:sz="4" w:space="0" w:color="auto"/>
                    <w:bottom w:val="single" w:sz="4" w:space="0" w:color="auto"/>
                    <w:right w:val="single" w:sz="4" w:space="0" w:color="auto"/>
                  </w:tcBorders>
                  <w:vAlign w:val="center"/>
                </w:tcPr>
                <w:p w:rsidR="00B82CA3" w:rsidRDefault="00B82CA3">
                  <w:pPr>
                    <w:jc w:val="center"/>
                    <w:rPr>
                      <w:bCs/>
                      <w:szCs w:val="21"/>
                    </w:rPr>
                  </w:pPr>
                  <w:r>
                    <w:rPr>
                      <w:bCs/>
                      <w:szCs w:val="21"/>
                    </w:rPr>
                    <w:t>COD</w:t>
                  </w:r>
                  <w:r>
                    <w:rPr>
                      <w:bCs/>
                      <w:szCs w:val="21"/>
                      <w:vertAlign w:val="subscript"/>
                    </w:rPr>
                    <w:t>cr</w:t>
                  </w:r>
                </w:p>
              </w:tc>
              <w:tc>
                <w:tcPr>
                  <w:tcW w:w="930" w:type="dxa"/>
                  <w:tcBorders>
                    <w:top w:val="single" w:sz="4" w:space="0" w:color="auto"/>
                    <w:left w:val="single" w:sz="4" w:space="0" w:color="auto"/>
                    <w:bottom w:val="single" w:sz="4" w:space="0" w:color="auto"/>
                    <w:right w:val="single" w:sz="4" w:space="0" w:color="auto"/>
                  </w:tcBorders>
                  <w:vAlign w:val="center"/>
                </w:tcPr>
                <w:p w:rsidR="00B82CA3" w:rsidRDefault="00B82CA3">
                  <w:pPr>
                    <w:jc w:val="center"/>
                    <w:rPr>
                      <w:bCs/>
                      <w:szCs w:val="21"/>
                    </w:rPr>
                  </w:pPr>
                  <w:r>
                    <w:rPr>
                      <w:bCs/>
                      <w:szCs w:val="21"/>
                    </w:rPr>
                    <w:t>BOD</w:t>
                  </w:r>
                  <w:r>
                    <w:rPr>
                      <w:bCs/>
                      <w:szCs w:val="21"/>
                      <w:vertAlign w:val="subscript"/>
                    </w:rPr>
                    <w:t>5</w:t>
                  </w:r>
                </w:p>
              </w:tc>
              <w:tc>
                <w:tcPr>
                  <w:tcW w:w="917" w:type="dxa"/>
                  <w:tcBorders>
                    <w:top w:val="single" w:sz="4" w:space="0" w:color="auto"/>
                    <w:left w:val="single" w:sz="4" w:space="0" w:color="auto"/>
                    <w:bottom w:val="single" w:sz="4" w:space="0" w:color="auto"/>
                    <w:right w:val="single" w:sz="4" w:space="0" w:color="auto"/>
                  </w:tcBorders>
                  <w:vAlign w:val="center"/>
                </w:tcPr>
                <w:p w:rsidR="00B82CA3" w:rsidRDefault="00B82CA3">
                  <w:pPr>
                    <w:jc w:val="center"/>
                    <w:rPr>
                      <w:bCs/>
                      <w:szCs w:val="21"/>
                    </w:rPr>
                  </w:pPr>
                  <w:r>
                    <w:rPr>
                      <w:bCs/>
                      <w:szCs w:val="21"/>
                    </w:rPr>
                    <w:t>NH</w:t>
                  </w:r>
                  <w:r>
                    <w:rPr>
                      <w:bCs/>
                      <w:szCs w:val="21"/>
                      <w:vertAlign w:val="subscript"/>
                    </w:rPr>
                    <w:t>3</w:t>
                  </w:r>
                  <w:r>
                    <w:rPr>
                      <w:bCs/>
                      <w:szCs w:val="21"/>
                    </w:rPr>
                    <w:t>-N</w:t>
                  </w:r>
                </w:p>
              </w:tc>
              <w:tc>
                <w:tcPr>
                  <w:tcW w:w="917" w:type="dxa"/>
                  <w:tcBorders>
                    <w:top w:val="single" w:sz="4" w:space="0" w:color="auto"/>
                    <w:left w:val="single" w:sz="4" w:space="0" w:color="auto"/>
                    <w:bottom w:val="single" w:sz="4" w:space="0" w:color="auto"/>
                    <w:right w:val="single" w:sz="4" w:space="0" w:color="auto"/>
                  </w:tcBorders>
                </w:tcPr>
                <w:p w:rsidR="00B82CA3" w:rsidRPr="00B82CA3" w:rsidRDefault="00B82CA3">
                  <w:pPr>
                    <w:jc w:val="center"/>
                    <w:rPr>
                      <w:bCs/>
                      <w:szCs w:val="21"/>
                    </w:rPr>
                  </w:pPr>
                  <w:r w:rsidRPr="00B82CA3">
                    <w:rPr>
                      <w:rFonts w:hint="eastAsia"/>
                      <w:bCs/>
                      <w:szCs w:val="21"/>
                    </w:rPr>
                    <w:t>石油类</w:t>
                  </w:r>
                </w:p>
              </w:tc>
            </w:tr>
            <w:tr w:rsidR="00B82CA3" w:rsidTr="004818A0">
              <w:trPr>
                <w:trHeight w:val="340"/>
                <w:jc w:val="center"/>
              </w:trPr>
              <w:tc>
                <w:tcPr>
                  <w:tcW w:w="3582" w:type="dxa"/>
                  <w:tcBorders>
                    <w:top w:val="single" w:sz="4" w:space="0" w:color="auto"/>
                    <w:left w:val="single" w:sz="4" w:space="0" w:color="auto"/>
                    <w:bottom w:val="single" w:sz="4" w:space="0" w:color="auto"/>
                    <w:right w:val="single" w:sz="4" w:space="0" w:color="auto"/>
                  </w:tcBorders>
                  <w:vAlign w:val="center"/>
                </w:tcPr>
                <w:p w:rsidR="00B82CA3" w:rsidRDefault="00B82CA3">
                  <w:pPr>
                    <w:jc w:val="center"/>
                    <w:rPr>
                      <w:bCs/>
                      <w:szCs w:val="21"/>
                    </w:rPr>
                  </w:pPr>
                  <w:r>
                    <w:rPr>
                      <w:rFonts w:hint="eastAsia"/>
                      <w:bCs/>
                      <w:szCs w:val="21"/>
                    </w:rPr>
                    <w:t>项目附近无名小溪</w:t>
                  </w:r>
                </w:p>
              </w:tc>
              <w:tc>
                <w:tcPr>
                  <w:tcW w:w="810" w:type="dxa"/>
                  <w:tcBorders>
                    <w:top w:val="single" w:sz="4" w:space="0" w:color="auto"/>
                    <w:left w:val="single" w:sz="4" w:space="0" w:color="auto"/>
                    <w:bottom w:val="single" w:sz="4" w:space="0" w:color="auto"/>
                    <w:right w:val="single" w:sz="4" w:space="0" w:color="auto"/>
                  </w:tcBorders>
                  <w:vAlign w:val="center"/>
                </w:tcPr>
                <w:p w:rsidR="00B82CA3" w:rsidRPr="00B82CA3" w:rsidRDefault="00B82CA3">
                  <w:pPr>
                    <w:tabs>
                      <w:tab w:val="left" w:pos="2940"/>
                    </w:tabs>
                    <w:snapToGrid w:val="0"/>
                    <w:jc w:val="center"/>
                    <w:rPr>
                      <w:bCs/>
                      <w:color w:val="000000"/>
                      <w:szCs w:val="21"/>
                    </w:rPr>
                  </w:pPr>
                  <w:r w:rsidRPr="00B82CA3">
                    <w:rPr>
                      <w:rFonts w:hint="eastAsia"/>
                      <w:bCs/>
                      <w:color w:val="000000"/>
                      <w:szCs w:val="21"/>
                    </w:rPr>
                    <w:t>6.44</w:t>
                  </w:r>
                </w:p>
              </w:tc>
              <w:tc>
                <w:tcPr>
                  <w:tcW w:w="1009" w:type="dxa"/>
                  <w:tcBorders>
                    <w:top w:val="single" w:sz="4" w:space="0" w:color="auto"/>
                    <w:left w:val="single" w:sz="4" w:space="0" w:color="auto"/>
                    <w:bottom w:val="single" w:sz="4" w:space="0" w:color="auto"/>
                    <w:right w:val="single" w:sz="4" w:space="0" w:color="auto"/>
                  </w:tcBorders>
                  <w:vAlign w:val="center"/>
                </w:tcPr>
                <w:p w:rsidR="00B82CA3" w:rsidRPr="00B82CA3" w:rsidRDefault="00B82CA3">
                  <w:pPr>
                    <w:tabs>
                      <w:tab w:val="left" w:pos="2940"/>
                    </w:tabs>
                    <w:snapToGrid w:val="0"/>
                    <w:jc w:val="center"/>
                    <w:rPr>
                      <w:bCs/>
                      <w:color w:val="000000"/>
                      <w:szCs w:val="21"/>
                    </w:rPr>
                  </w:pPr>
                  <w:r w:rsidRPr="00B82CA3">
                    <w:rPr>
                      <w:rFonts w:hint="eastAsia"/>
                      <w:bCs/>
                      <w:color w:val="000000"/>
                      <w:szCs w:val="21"/>
                    </w:rPr>
                    <w:t>0.15</w:t>
                  </w:r>
                </w:p>
              </w:tc>
              <w:tc>
                <w:tcPr>
                  <w:tcW w:w="840" w:type="dxa"/>
                  <w:tcBorders>
                    <w:top w:val="single" w:sz="4" w:space="0" w:color="auto"/>
                    <w:left w:val="single" w:sz="4" w:space="0" w:color="auto"/>
                    <w:bottom w:val="single" w:sz="4" w:space="0" w:color="auto"/>
                    <w:right w:val="single" w:sz="4" w:space="0" w:color="auto"/>
                  </w:tcBorders>
                  <w:vAlign w:val="center"/>
                </w:tcPr>
                <w:p w:rsidR="00B82CA3" w:rsidRPr="00B82CA3" w:rsidRDefault="00B82CA3">
                  <w:pPr>
                    <w:tabs>
                      <w:tab w:val="left" w:pos="2940"/>
                    </w:tabs>
                    <w:snapToGrid w:val="0"/>
                    <w:jc w:val="center"/>
                    <w:rPr>
                      <w:bCs/>
                      <w:color w:val="000000"/>
                      <w:szCs w:val="21"/>
                    </w:rPr>
                  </w:pPr>
                  <w:r w:rsidRPr="00B82CA3">
                    <w:rPr>
                      <w:rFonts w:hint="eastAsia"/>
                      <w:bCs/>
                      <w:color w:val="000000"/>
                      <w:szCs w:val="21"/>
                    </w:rPr>
                    <w:t>13.6</w:t>
                  </w:r>
                </w:p>
              </w:tc>
              <w:tc>
                <w:tcPr>
                  <w:tcW w:w="930" w:type="dxa"/>
                  <w:tcBorders>
                    <w:top w:val="single" w:sz="4" w:space="0" w:color="auto"/>
                    <w:left w:val="single" w:sz="4" w:space="0" w:color="auto"/>
                    <w:bottom w:val="single" w:sz="4" w:space="0" w:color="auto"/>
                    <w:right w:val="single" w:sz="4" w:space="0" w:color="auto"/>
                  </w:tcBorders>
                  <w:vAlign w:val="center"/>
                </w:tcPr>
                <w:p w:rsidR="00B82CA3" w:rsidRPr="00B82CA3" w:rsidRDefault="00B82CA3">
                  <w:pPr>
                    <w:tabs>
                      <w:tab w:val="left" w:pos="2940"/>
                    </w:tabs>
                    <w:snapToGrid w:val="0"/>
                    <w:jc w:val="center"/>
                    <w:rPr>
                      <w:bCs/>
                      <w:color w:val="000000"/>
                      <w:szCs w:val="21"/>
                    </w:rPr>
                  </w:pPr>
                  <w:r w:rsidRPr="00B82CA3">
                    <w:rPr>
                      <w:rFonts w:hint="eastAsia"/>
                      <w:bCs/>
                      <w:color w:val="000000"/>
                      <w:szCs w:val="21"/>
                    </w:rPr>
                    <w:t>4.4</w:t>
                  </w:r>
                </w:p>
              </w:tc>
              <w:tc>
                <w:tcPr>
                  <w:tcW w:w="917" w:type="dxa"/>
                  <w:tcBorders>
                    <w:top w:val="single" w:sz="4" w:space="0" w:color="auto"/>
                    <w:left w:val="single" w:sz="4" w:space="0" w:color="auto"/>
                    <w:bottom w:val="single" w:sz="4" w:space="0" w:color="auto"/>
                    <w:right w:val="single" w:sz="4" w:space="0" w:color="auto"/>
                  </w:tcBorders>
                  <w:vAlign w:val="center"/>
                </w:tcPr>
                <w:p w:rsidR="00B82CA3" w:rsidRPr="00B82CA3" w:rsidRDefault="00B82CA3">
                  <w:pPr>
                    <w:tabs>
                      <w:tab w:val="left" w:pos="2940"/>
                    </w:tabs>
                    <w:snapToGrid w:val="0"/>
                    <w:jc w:val="center"/>
                    <w:rPr>
                      <w:bCs/>
                      <w:color w:val="000000"/>
                      <w:szCs w:val="21"/>
                    </w:rPr>
                  </w:pPr>
                  <w:r w:rsidRPr="00B82CA3">
                    <w:rPr>
                      <w:rFonts w:hint="eastAsia"/>
                      <w:bCs/>
                      <w:color w:val="000000"/>
                      <w:szCs w:val="21"/>
                    </w:rPr>
                    <w:t>0.69</w:t>
                  </w:r>
                </w:p>
              </w:tc>
              <w:tc>
                <w:tcPr>
                  <w:tcW w:w="917" w:type="dxa"/>
                  <w:tcBorders>
                    <w:top w:val="single" w:sz="4" w:space="0" w:color="auto"/>
                    <w:left w:val="single" w:sz="4" w:space="0" w:color="auto"/>
                    <w:bottom w:val="single" w:sz="4" w:space="0" w:color="auto"/>
                    <w:right w:val="single" w:sz="4" w:space="0" w:color="auto"/>
                  </w:tcBorders>
                </w:tcPr>
                <w:p w:rsidR="00B82CA3" w:rsidRPr="00B82CA3" w:rsidRDefault="00B82CA3" w:rsidP="00B82CA3">
                  <w:pPr>
                    <w:jc w:val="center"/>
                    <w:rPr>
                      <w:bCs/>
                      <w:szCs w:val="21"/>
                    </w:rPr>
                  </w:pPr>
                  <w:r w:rsidRPr="00B82CA3">
                    <w:rPr>
                      <w:rFonts w:hint="eastAsia"/>
                      <w:bCs/>
                      <w:szCs w:val="21"/>
                    </w:rPr>
                    <w:t>0.21</w:t>
                  </w:r>
                </w:p>
              </w:tc>
            </w:tr>
            <w:tr w:rsidR="00B82CA3" w:rsidTr="004818A0">
              <w:trPr>
                <w:trHeight w:val="340"/>
                <w:jc w:val="center"/>
              </w:trPr>
              <w:tc>
                <w:tcPr>
                  <w:tcW w:w="3582" w:type="dxa"/>
                  <w:tcBorders>
                    <w:top w:val="single" w:sz="4" w:space="0" w:color="auto"/>
                    <w:left w:val="single" w:sz="4" w:space="0" w:color="auto"/>
                    <w:bottom w:val="single" w:sz="4" w:space="0" w:color="auto"/>
                    <w:right w:val="single" w:sz="4" w:space="0" w:color="auto"/>
                  </w:tcBorders>
                </w:tcPr>
                <w:p w:rsidR="00B82CA3" w:rsidRDefault="00B82CA3">
                  <w:pPr>
                    <w:jc w:val="center"/>
                    <w:rPr>
                      <w:bCs/>
                      <w:szCs w:val="21"/>
                    </w:rPr>
                  </w:pPr>
                  <w:r>
                    <w:rPr>
                      <w:rFonts w:hint="eastAsia"/>
                      <w:bCs/>
                      <w:szCs w:val="21"/>
                    </w:rPr>
                    <w:t>IV</w:t>
                  </w:r>
                  <w:r>
                    <w:rPr>
                      <w:rFonts w:cs="宋体" w:hint="eastAsia"/>
                      <w:bCs/>
                      <w:szCs w:val="21"/>
                    </w:rPr>
                    <w:t>类水质标准</w:t>
                  </w:r>
                </w:p>
              </w:tc>
              <w:tc>
                <w:tcPr>
                  <w:tcW w:w="810" w:type="dxa"/>
                  <w:tcBorders>
                    <w:top w:val="single" w:sz="4" w:space="0" w:color="auto"/>
                    <w:left w:val="single" w:sz="4" w:space="0" w:color="auto"/>
                    <w:bottom w:val="single" w:sz="4" w:space="0" w:color="auto"/>
                    <w:right w:val="single" w:sz="4" w:space="0" w:color="auto"/>
                  </w:tcBorders>
                </w:tcPr>
                <w:p w:rsidR="00B82CA3" w:rsidRDefault="00B82CA3">
                  <w:pPr>
                    <w:tabs>
                      <w:tab w:val="center" w:pos="975"/>
                      <w:tab w:val="right" w:pos="1950"/>
                    </w:tabs>
                    <w:jc w:val="center"/>
                    <w:rPr>
                      <w:szCs w:val="21"/>
                    </w:rPr>
                  </w:pPr>
                  <w:r>
                    <w:rPr>
                      <w:szCs w:val="21"/>
                    </w:rPr>
                    <w:t>6~9</w:t>
                  </w:r>
                </w:p>
              </w:tc>
              <w:tc>
                <w:tcPr>
                  <w:tcW w:w="1009" w:type="dxa"/>
                  <w:tcBorders>
                    <w:top w:val="single" w:sz="4" w:space="0" w:color="auto"/>
                    <w:left w:val="single" w:sz="4" w:space="0" w:color="auto"/>
                    <w:bottom w:val="single" w:sz="4" w:space="0" w:color="auto"/>
                    <w:right w:val="single" w:sz="4" w:space="0" w:color="auto"/>
                  </w:tcBorders>
                </w:tcPr>
                <w:p w:rsidR="00B82CA3" w:rsidRDefault="00B82CA3">
                  <w:pPr>
                    <w:tabs>
                      <w:tab w:val="center" w:pos="975"/>
                      <w:tab w:val="right" w:pos="1950"/>
                    </w:tabs>
                    <w:jc w:val="center"/>
                    <w:rPr>
                      <w:szCs w:val="21"/>
                    </w:rPr>
                  </w:pPr>
                  <w:r>
                    <w:rPr>
                      <w:rFonts w:hint="eastAsia"/>
                      <w:szCs w:val="21"/>
                    </w:rPr>
                    <w:t>0.3</w:t>
                  </w:r>
                </w:p>
              </w:tc>
              <w:tc>
                <w:tcPr>
                  <w:tcW w:w="840" w:type="dxa"/>
                  <w:tcBorders>
                    <w:top w:val="single" w:sz="4" w:space="0" w:color="auto"/>
                    <w:left w:val="single" w:sz="4" w:space="0" w:color="auto"/>
                    <w:bottom w:val="single" w:sz="4" w:space="0" w:color="auto"/>
                    <w:right w:val="single" w:sz="4" w:space="0" w:color="auto"/>
                  </w:tcBorders>
                </w:tcPr>
                <w:p w:rsidR="00B82CA3" w:rsidRDefault="00B82CA3">
                  <w:pPr>
                    <w:tabs>
                      <w:tab w:val="center" w:pos="975"/>
                      <w:tab w:val="right" w:pos="1950"/>
                    </w:tabs>
                    <w:jc w:val="center"/>
                    <w:rPr>
                      <w:szCs w:val="21"/>
                    </w:rPr>
                  </w:pPr>
                  <w:r>
                    <w:rPr>
                      <w:szCs w:val="21"/>
                    </w:rPr>
                    <w:t>≤</w:t>
                  </w:r>
                  <w:r>
                    <w:rPr>
                      <w:rFonts w:hint="eastAsia"/>
                      <w:szCs w:val="21"/>
                    </w:rPr>
                    <w:t>30</w:t>
                  </w:r>
                </w:p>
              </w:tc>
              <w:tc>
                <w:tcPr>
                  <w:tcW w:w="930" w:type="dxa"/>
                  <w:tcBorders>
                    <w:top w:val="single" w:sz="4" w:space="0" w:color="auto"/>
                    <w:left w:val="single" w:sz="4" w:space="0" w:color="auto"/>
                    <w:bottom w:val="single" w:sz="4" w:space="0" w:color="auto"/>
                    <w:right w:val="single" w:sz="4" w:space="0" w:color="auto"/>
                  </w:tcBorders>
                </w:tcPr>
                <w:p w:rsidR="00B82CA3" w:rsidRDefault="00B82CA3">
                  <w:pPr>
                    <w:tabs>
                      <w:tab w:val="center" w:pos="975"/>
                      <w:tab w:val="right" w:pos="1950"/>
                    </w:tabs>
                    <w:jc w:val="center"/>
                    <w:rPr>
                      <w:szCs w:val="21"/>
                    </w:rPr>
                  </w:pPr>
                  <w:r>
                    <w:rPr>
                      <w:szCs w:val="21"/>
                    </w:rPr>
                    <w:t>≤</w:t>
                  </w:r>
                  <w:r>
                    <w:rPr>
                      <w:rFonts w:hint="eastAsia"/>
                      <w:szCs w:val="21"/>
                    </w:rPr>
                    <w:t>6</w:t>
                  </w:r>
                </w:p>
              </w:tc>
              <w:tc>
                <w:tcPr>
                  <w:tcW w:w="917" w:type="dxa"/>
                  <w:tcBorders>
                    <w:top w:val="single" w:sz="4" w:space="0" w:color="auto"/>
                    <w:left w:val="single" w:sz="4" w:space="0" w:color="auto"/>
                    <w:bottom w:val="single" w:sz="4" w:space="0" w:color="auto"/>
                    <w:right w:val="single" w:sz="4" w:space="0" w:color="auto"/>
                  </w:tcBorders>
                </w:tcPr>
                <w:p w:rsidR="00B82CA3" w:rsidRDefault="00B82CA3">
                  <w:pPr>
                    <w:tabs>
                      <w:tab w:val="center" w:pos="975"/>
                      <w:tab w:val="right" w:pos="1950"/>
                    </w:tabs>
                    <w:jc w:val="center"/>
                    <w:rPr>
                      <w:szCs w:val="21"/>
                    </w:rPr>
                  </w:pPr>
                  <w:r>
                    <w:rPr>
                      <w:szCs w:val="21"/>
                    </w:rPr>
                    <w:t>≤1.</w:t>
                  </w:r>
                  <w:r>
                    <w:rPr>
                      <w:rFonts w:hint="eastAsia"/>
                      <w:szCs w:val="21"/>
                    </w:rPr>
                    <w:t>5</w:t>
                  </w:r>
                </w:p>
              </w:tc>
              <w:tc>
                <w:tcPr>
                  <w:tcW w:w="917" w:type="dxa"/>
                  <w:tcBorders>
                    <w:top w:val="single" w:sz="4" w:space="0" w:color="auto"/>
                    <w:left w:val="single" w:sz="4" w:space="0" w:color="auto"/>
                    <w:bottom w:val="single" w:sz="4" w:space="0" w:color="auto"/>
                    <w:right w:val="single" w:sz="4" w:space="0" w:color="auto"/>
                  </w:tcBorders>
                </w:tcPr>
                <w:p w:rsidR="00B82CA3" w:rsidRPr="00B82CA3" w:rsidRDefault="00B82CA3">
                  <w:pPr>
                    <w:tabs>
                      <w:tab w:val="center" w:pos="975"/>
                      <w:tab w:val="right" w:pos="1950"/>
                    </w:tabs>
                    <w:jc w:val="center"/>
                    <w:rPr>
                      <w:szCs w:val="21"/>
                    </w:rPr>
                  </w:pPr>
                  <w:r>
                    <w:rPr>
                      <w:rFonts w:hint="eastAsia"/>
                      <w:szCs w:val="21"/>
                    </w:rPr>
                    <w:t>0.5</w:t>
                  </w:r>
                </w:p>
              </w:tc>
            </w:tr>
          </w:tbl>
          <w:p w:rsidR="00B2260B" w:rsidRDefault="00B2260B">
            <w:pPr>
              <w:adjustRightInd w:val="0"/>
              <w:snapToGrid w:val="0"/>
              <w:spacing w:line="460" w:lineRule="exact"/>
              <w:ind w:firstLineChars="200" w:firstLine="480"/>
              <w:rPr>
                <w:sz w:val="24"/>
                <w:u w:color="000000"/>
              </w:rPr>
            </w:pPr>
            <w:r>
              <w:rPr>
                <w:sz w:val="24"/>
                <w:u w:color="000000"/>
              </w:rPr>
              <w:t>监测结果表明，</w:t>
            </w:r>
            <w:r>
              <w:rPr>
                <w:rFonts w:hint="eastAsia"/>
                <w:sz w:val="24"/>
                <w:u w:color="000000"/>
              </w:rPr>
              <w:t>该断面各项水质指标均达到</w:t>
            </w:r>
            <w:r>
              <w:rPr>
                <w:sz w:val="24"/>
                <w:u w:color="000000"/>
              </w:rPr>
              <w:t>《地表水环境质量标准》（</w:t>
            </w:r>
            <w:r>
              <w:rPr>
                <w:sz w:val="24"/>
                <w:u w:color="000000"/>
              </w:rPr>
              <w:t>GB3838-2002</w:t>
            </w:r>
            <w:r>
              <w:rPr>
                <w:rFonts w:ascii="宋体" w:hAnsi="宋体"/>
                <w:sz w:val="24"/>
                <w:u w:color="000000"/>
              </w:rPr>
              <w:t>）</w:t>
            </w:r>
            <w:r>
              <w:rPr>
                <w:rFonts w:ascii="宋体" w:hAnsi="宋体" w:hint="eastAsia"/>
                <w:sz w:val="24"/>
                <w:u w:color="000000"/>
              </w:rPr>
              <w:t>IV</w:t>
            </w:r>
            <w:r>
              <w:rPr>
                <w:sz w:val="24"/>
                <w:u w:color="000000"/>
              </w:rPr>
              <w:t>类标准</w:t>
            </w:r>
            <w:r>
              <w:rPr>
                <w:rFonts w:hint="eastAsia"/>
                <w:sz w:val="24"/>
                <w:u w:color="000000"/>
              </w:rPr>
              <w:t>，无超标现象。</w:t>
            </w:r>
          </w:p>
          <w:p w:rsidR="00B2260B" w:rsidRDefault="00B2260B">
            <w:pPr>
              <w:adjustRightInd w:val="0"/>
              <w:snapToGrid w:val="0"/>
              <w:spacing w:line="460" w:lineRule="exact"/>
              <w:rPr>
                <w:rFonts w:ascii="宋体"/>
                <w:b/>
                <w:sz w:val="24"/>
                <w:u w:color="000000"/>
              </w:rPr>
            </w:pPr>
            <w:r>
              <w:rPr>
                <w:b/>
                <w:sz w:val="24"/>
                <w:u w:color="000000"/>
              </w:rPr>
              <w:t xml:space="preserve">1.4 </w:t>
            </w:r>
            <w:r>
              <w:rPr>
                <w:rFonts w:ascii="宋体" w:hint="eastAsia"/>
                <w:b/>
                <w:sz w:val="24"/>
                <w:u w:color="000000"/>
              </w:rPr>
              <w:t>声环境质量现状</w:t>
            </w:r>
          </w:p>
          <w:p w:rsidR="00B2260B" w:rsidRDefault="00B2260B">
            <w:pPr>
              <w:spacing w:line="360" w:lineRule="auto"/>
              <w:ind w:firstLineChars="200" w:firstLine="480"/>
              <w:rPr>
                <w:rFonts w:cs="宋体"/>
                <w:sz w:val="24"/>
              </w:rPr>
            </w:pPr>
            <w:r>
              <w:rPr>
                <w:rFonts w:cs="宋体" w:hint="eastAsia"/>
                <w:sz w:val="24"/>
              </w:rPr>
              <w:t>本项目选址于兴宁市罗浮镇岩前村坳背崩岗坪，属于</w:t>
            </w:r>
            <w:r>
              <w:rPr>
                <w:rFonts w:cs="宋体" w:hint="eastAsia"/>
                <w:sz w:val="24"/>
              </w:rPr>
              <w:t>2</w:t>
            </w:r>
            <w:r>
              <w:rPr>
                <w:rFonts w:cs="宋体" w:hint="eastAsia"/>
                <w:sz w:val="24"/>
              </w:rPr>
              <w:t>类声功能区，执行《声环境质量标准》（</w:t>
            </w:r>
            <w:r>
              <w:rPr>
                <w:rFonts w:cs="宋体" w:hint="eastAsia"/>
                <w:sz w:val="24"/>
              </w:rPr>
              <w:t>GB3096-2008</w:t>
            </w:r>
            <w:r>
              <w:rPr>
                <w:rFonts w:cs="宋体" w:hint="eastAsia"/>
                <w:sz w:val="24"/>
              </w:rPr>
              <w:t>）</w:t>
            </w:r>
            <w:r>
              <w:rPr>
                <w:rFonts w:cs="宋体" w:hint="eastAsia"/>
                <w:sz w:val="24"/>
              </w:rPr>
              <w:t>2</w:t>
            </w:r>
            <w:r>
              <w:rPr>
                <w:rFonts w:cs="宋体" w:hint="eastAsia"/>
                <w:sz w:val="24"/>
              </w:rPr>
              <w:t>类标准。本项目委托广东省华科检测有限公司在项目所在地四周声环境现状进行了监测。监测结果见表</w:t>
            </w:r>
            <w:r>
              <w:rPr>
                <w:rFonts w:cs="宋体" w:hint="eastAsia"/>
                <w:sz w:val="24"/>
              </w:rPr>
              <w:t>6</w:t>
            </w:r>
            <w:r>
              <w:rPr>
                <w:rFonts w:cs="宋体" w:hint="eastAsia"/>
                <w:sz w:val="24"/>
              </w:rPr>
              <w:t>。</w:t>
            </w:r>
          </w:p>
          <w:p w:rsidR="00B2260B" w:rsidRDefault="00B2260B">
            <w:pPr>
              <w:snapToGrid w:val="0"/>
              <w:spacing w:line="460" w:lineRule="exact"/>
              <w:jc w:val="center"/>
              <w:rPr>
                <w:b/>
                <w:u w:color="000000"/>
              </w:rPr>
            </w:pPr>
            <w:r>
              <w:rPr>
                <w:rFonts w:hint="eastAsia"/>
                <w:b/>
                <w:sz w:val="24"/>
                <w:u w:color="000000"/>
              </w:rPr>
              <w:t>表</w:t>
            </w:r>
            <w:r>
              <w:rPr>
                <w:rFonts w:hint="eastAsia"/>
                <w:b/>
                <w:sz w:val="24"/>
                <w:u w:color="000000"/>
              </w:rPr>
              <w:t>6</w:t>
            </w:r>
            <w:r>
              <w:rPr>
                <w:rFonts w:hint="eastAsia"/>
                <w:b/>
                <w:sz w:val="24"/>
                <w:u w:color="000000"/>
              </w:rPr>
              <w:t xml:space="preserve">　项目所在地</w:t>
            </w:r>
            <w:r>
              <w:rPr>
                <w:b/>
                <w:sz w:val="24"/>
                <w:u w:color="000000"/>
              </w:rPr>
              <w:t>环境噪声监测结果</w:t>
            </w:r>
            <w:r>
              <w:rPr>
                <w:rFonts w:hint="eastAsia"/>
                <w:b/>
                <w:sz w:val="24"/>
                <w:u w:color="000000"/>
              </w:rPr>
              <w:t xml:space="preserve">       </w:t>
            </w:r>
            <w:r>
              <w:rPr>
                <w:b/>
                <w:u w:color="000000"/>
              </w:rPr>
              <w:t>单位：</w:t>
            </w:r>
            <w:r>
              <w:rPr>
                <w:b/>
                <w:u w:color="000000"/>
              </w:rPr>
              <w:t>dB</w:t>
            </w:r>
            <w:r>
              <w:rPr>
                <w:b/>
                <w:u w:color="000000"/>
              </w:rPr>
              <w:t>（</w:t>
            </w:r>
            <w:r>
              <w:rPr>
                <w:b/>
                <w:u w:color="000000"/>
              </w:rPr>
              <w:t>A</w:t>
            </w:r>
            <w:r>
              <w:rPr>
                <w:b/>
                <w:u w:color="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190"/>
              <w:gridCol w:w="1519"/>
              <w:gridCol w:w="1560"/>
            </w:tblGrid>
            <w:tr w:rsidR="00DE4709" w:rsidTr="00DE4709">
              <w:trPr>
                <w:trHeight w:val="695"/>
                <w:jc w:val="center"/>
              </w:trPr>
              <w:tc>
                <w:tcPr>
                  <w:tcW w:w="964" w:type="dxa"/>
                  <w:tcBorders>
                    <w:tl2br w:val="single" w:sz="4" w:space="0" w:color="auto"/>
                  </w:tcBorders>
                  <w:tcMar>
                    <w:left w:w="28" w:type="dxa"/>
                    <w:right w:w="28" w:type="dxa"/>
                  </w:tcMar>
                  <w:vAlign w:val="center"/>
                </w:tcPr>
                <w:p w:rsidR="00DE4709" w:rsidRDefault="00DE4709">
                  <w:pPr>
                    <w:pStyle w:val="af2"/>
                    <w:snapToGrid w:val="0"/>
                    <w:ind w:firstLineChars="200" w:firstLine="420"/>
                    <w:jc w:val="both"/>
                    <w:rPr>
                      <w:sz w:val="21"/>
                      <w:szCs w:val="21"/>
                      <w:u w:color="000000"/>
                    </w:rPr>
                  </w:pPr>
                  <w:r>
                    <w:rPr>
                      <w:rFonts w:hint="eastAsia"/>
                      <w:sz w:val="21"/>
                      <w:szCs w:val="21"/>
                      <w:u w:color="000000"/>
                    </w:rPr>
                    <w:t>点位</w:t>
                  </w:r>
                </w:p>
                <w:p w:rsidR="00DE4709" w:rsidRDefault="00DE4709">
                  <w:pPr>
                    <w:pStyle w:val="af2"/>
                    <w:snapToGrid w:val="0"/>
                    <w:jc w:val="both"/>
                    <w:rPr>
                      <w:sz w:val="21"/>
                      <w:szCs w:val="21"/>
                      <w:u w:color="000000"/>
                    </w:rPr>
                  </w:pPr>
                  <w:r>
                    <w:rPr>
                      <w:rFonts w:hint="eastAsia"/>
                      <w:sz w:val="21"/>
                      <w:szCs w:val="21"/>
                      <w:u w:color="000000"/>
                    </w:rPr>
                    <w:t>序号</w:t>
                  </w:r>
                </w:p>
              </w:tc>
              <w:tc>
                <w:tcPr>
                  <w:tcW w:w="1190" w:type="dxa"/>
                  <w:tcMar>
                    <w:left w:w="28" w:type="dxa"/>
                    <w:right w:w="28" w:type="dxa"/>
                  </w:tcMar>
                  <w:vAlign w:val="center"/>
                </w:tcPr>
                <w:p w:rsidR="00DE4709" w:rsidRDefault="00DE4709">
                  <w:pPr>
                    <w:pStyle w:val="af2"/>
                    <w:snapToGrid w:val="0"/>
                    <w:rPr>
                      <w:sz w:val="21"/>
                      <w:szCs w:val="21"/>
                      <w:u w:color="000000"/>
                    </w:rPr>
                  </w:pPr>
                  <w:r>
                    <w:rPr>
                      <w:sz w:val="21"/>
                      <w:szCs w:val="21"/>
                      <w:u w:color="000000"/>
                    </w:rPr>
                    <w:t>监测点</w:t>
                  </w:r>
                </w:p>
              </w:tc>
              <w:tc>
                <w:tcPr>
                  <w:tcW w:w="1519" w:type="dxa"/>
                  <w:vAlign w:val="center"/>
                </w:tcPr>
                <w:p w:rsidR="00DE4709" w:rsidRPr="00DE4709" w:rsidRDefault="00DE4709" w:rsidP="00DE4709">
                  <w:pPr>
                    <w:pStyle w:val="af2"/>
                    <w:snapToGrid w:val="0"/>
                    <w:jc w:val="both"/>
                    <w:rPr>
                      <w:sz w:val="21"/>
                      <w:szCs w:val="21"/>
                      <w:u w:color="000000"/>
                    </w:rPr>
                  </w:pPr>
                </w:p>
                <w:p w:rsidR="00DE4709" w:rsidRDefault="00DE4709">
                  <w:pPr>
                    <w:pStyle w:val="af2"/>
                    <w:snapToGrid w:val="0"/>
                    <w:rPr>
                      <w:sz w:val="21"/>
                      <w:szCs w:val="21"/>
                      <w:u w:color="000000"/>
                    </w:rPr>
                  </w:pPr>
                  <w:r>
                    <w:rPr>
                      <w:sz w:val="21"/>
                      <w:szCs w:val="21"/>
                      <w:u w:color="000000"/>
                    </w:rPr>
                    <w:t>昼间</w:t>
                  </w:r>
                </w:p>
                <w:p w:rsidR="00DE4709" w:rsidRDefault="00DE4709" w:rsidP="004818A0">
                  <w:pPr>
                    <w:pStyle w:val="af2"/>
                    <w:snapToGrid w:val="0"/>
                    <w:rPr>
                      <w:sz w:val="21"/>
                      <w:szCs w:val="21"/>
                      <w:u w:color="000000"/>
                    </w:rPr>
                  </w:pPr>
                </w:p>
              </w:tc>
              <w:tc>
                <w:tcPr>
                  <w:tcW w:w="1560" w:type="dxa"/>
                  <w:vAlign w:val="center"/>
                </w:tcPr>
                <w:p w:rsidR="00DE4709" w:rsidRDefault="00DE4709">
                  <w:pPr>
                    <w:pStyle w:val="af2"/>
                    <w:snapToGrid w:val="0"/>
                    <w:rPr>
                      <w:sz w:val="21"/>
                      <w:szCs w:val="21"/>
                      <w:u w:color="000000"/>
                    </w:rPr>
                  </w:pPr>
                  <w:r>
                    <w:rPr>
                      <w:sz w:val="21"/>
                      <w:szCs w:val="21"/>
                      <w:u w:color="000000"/>
                    </w:rPr>
                    <w:t>GB3096-</w:t>
                  </w:r>
                  <w:r>
                    <w:rPr>
                      <w:rFonts w:hint="eastAsia"/>
                      <w:sz w:val="21"/>
                      <w:szCs w:val="21"/>
                      <w:u w:color="000000"/>
                    </w:rPr>
                    <w:t>2008</w:t>
                  </w:r>
                  <w:r>
                    <w:rPr>
                      <w:rFonts w:hAnsi="宋体"/>
                      <w:sz w:val="21"/>
                      <w:szCs w:val="21"/>
                      <w:u w:color="000000"/>
                    </w:rPr>
                    <w:t>中</w:t>
                  </w:r>
                  <w:r>
                    <w:rPr>
                      <w:rFonts w:hint="eastAsia"/>
                      <w:sz w:val="21"/>
                      <w:szCs w:val="21"/>
                      <w:u w:color="000000"/>
                    </w:rPr>
                    <w:t>2</w:t>
                  </w:r>
                  <w:r>
                    <w:rPr>
                      <w:rFonts w:hAnsi="宋体"/>
                      <w:sz w:val="21"/>
                      <w:szCs w:val="21"/>
                      <w:u w:color="000000"/>
                    </w:rPr>
                    <w:t>类标准</w:t>
                  </w:r>
                </w:p>
              </w:tc>
            </w:tr>
            <w:tr w:rsidR="00DE4709" w:rsidTr="00DE4709">
              <w:trPr>
                <w:trHeight w:hRule="exact" w:val="283"/>
                <w:jc w:val="center"/>
              </w:trPr>
              <w:tc>
                <w:tcPr>
                  <w:tcW w:w="964" w:type="dxa"/>
                  <w:tcMar>
                    <w:left w:w="28" w:type="dxa"/>
                    <w:right w:w="28" w:type="dxa"/>
                  </w:tcMar>
                  <w:vAlign w:val="center"/>
                </w:tcPr>
                <w:p w:rsidR="00DE4709" w:rsidRDefault="00DE4709">
                  <w:pPr>
                    <w:pStyle w:val="af2"/>
                    <w:snapToGrid w:val="0"/>
                    <w:rPr>
                      <w:sz w:val="21"/>
                      <w:szCs w:val="21"/>
                      <w:u w:color="000000"/>
                    </w:rPr>
                  </w:pPr>
                  <w:r>
                    <w:rPr>
                      <w:sz w:val="21"/>
                      <w:szCs w:val="21"/>
                      <w:u w:color="000000"/>
                    </w:rPr>
                    <w:t>1</w:t>
                  </w:r>
                </w:p>
              </w:tc>
              <w:tc>
                <w:tcPr>
                  <w:tcW w:w="1190" w:type="dxa"/>
                  <w:tcMar>
                    <w:left w:w="28" w:type="dxa"/>
                    <w:right w:w="28" w:type="dxa"/>
                  </w:tcMar>
                  <w:vAlign w:val="center"/>
                </w:tcPr>
                <w:p w:rsidR="00DE4709" w:rsidRDefault="00DE4709">
                  <w:pPr>
                    <w:pStyle w:val="af2"/>
                    <w:snapToGrid w:val="0"/>
                    <w:rPr>
                      <w:sz w:val="21"/>
                      <w:szCs w:val="21"/>
                      <w:u w:color="000000"/>
                    </w:rPr>
                  </w:pPr>
                  <w:r>
                    <w:rPr>
                      <w:rFonts w:hint="eastAsia"/>
                      <w:sz w:val="21"/>
                      <w:szCs w:val="21"/>
                      <w:u w:color="000000"/>
                    </w:rPr>
                    <w:t>项目东面</w:t>
                  </w:r>
                </w:p>
              </w:tc>
              <w:tc>
                <w:tcPr>
                  <w:tcW w:w="1519" w:type="dxa"/>
                  <w:tcMar>
                    <w:left w:w="28" w:type="dxa"/>
                    <w:right w:w="28" w:type="dxa"/>
                  </w:tcMar>
                  <w:vAlign w:val="center"/>
                </w:tcPr>
                <w:p w:rsidR="00DE4709" w:rsidRDefault="00DE4709">
                  <w:pPr>
                    <w:pStyle w:val="afa"/>
                    <w:adjustRightInd w:val="0"/>
                    <w:snapToGrid w:val="0"/>
                    <w:jc w:val="center"/>
                    <w:rPr>
                      <w:sz w:val="21"/>
                      <w:szCs w:val="21"/>
                      <w:u w:color="000000"/>
                    </w:rPr>
                  </w:pPr>
                  <w:r>
                    <w:rPr>
                      <w:rFonts w:hint="eastAsia"/>
                      <w:sz w:val="21"/>
                      <w:szCs w:val="21"/>
                      <w:u w:color="000000"/>
                    </w:rPr>
                    <w:t>59.1</w:t>
                  </w:r>
                </w:p>
                <w:p w:rsidR="00DE4709" w:rsidRDefault="00DE4709">
                  <w:pPr>
                    <w:pStyle w:val="afa"/>
                    <w:adjustRightInd w:val="0"/>
                    <w:snapToGrid w:val="0"/>
                    <w:jc w:val="center"/>
                    <w:rPr>
                      <w:sz w:val="21"/>
                      <w:szCs w:val="21"/>
                      <w:u w:color="000000"/>
                    </w:rPr>
                  </w:pPr>
                  <w:r>
                    <w:rPr>
                      <w:rFonts w:hint="eastAsia"/>
                      <w:sz w:val="21"/>
                      <w:szCs w:val="21"/>
                      <w:u w:color="000000"/>
                    </w:rPr>
                    <w:t>39.1</w:t>
                  </w:r>
                </w:p>
                <w:p w:rsidR="00DE4709" w:rsidRDefault="00DE4709">
                  <w:pPr>
                    <w:pStyle w:val="afa"/>
                    <w:adjustRightInd w:val="0"/>
                    <w:snapToGrid w:val="0"/>
                    <w:jc w:val="center"/>
                    <w:rPr>
                      <w:sz w:val="21"/>
                      <w:szCs w:val="21"/>
                      <w:u w:color="000000"/>
                    </w:rPr>
                  </w:pPr>
                  <w:r>
                    <w:rPr>
                      <w:rFonts w:hint="eastAsia"/>
                      <w:sz w:val="21"/>
                      <w:szCs w:val="21"/>
                      <w:u w:color="000000"/>
                    </w:rPr>
                    <w:t>47.3</w:t>
                  </w:r>
                </w:p>
                <w:p w:rsidR="00DE4709" w:rsidRDefault="00DE4709">
                  <w:pPr>
                    <w:pStyle w:val="afa"/>
                    <w:adjustRightInd w:val="0"/>
                    <w:snapToGrid w:val="0"/>
                    <w:jc w:val="center"/>
                    <w:rPr>
                      <w:sz w:val="21"/>
                      <w:szCs w:val="21"/>
                      <w:u w:color="000000"/>
                    </w:rPr>
                  </w:pPr>
                  <w:r>
                    <w:rPr>
                      <w:rFonts w:hint="eastAsia"/>
                      <w:sz w:val="21"/>
                      <w:szCs w:val="21"/>
                      <w:u w:color="000000"/>
                    </w:rPr>
                    <w:t>39.6</w:t>
                  </w:r>
                </w:p>
              </w:tc>
              <w:tc>
                <w:tcPr>
                  <w:tcW w:w="1560" w:type="dxa"/>
                  <w:vMerge w:val="restart"/>
                  <w:vAlign w:val="center"/>
                </w:tcPr>
                <w:p w:rsidR="00DE4709" w:rsidRPr="0051465D" w:rsidRDefault="00DE4709" w:rsidP="0051465D">
                  <w:pPr>
                    <w:pStyle w:val="af2"/>
                    <w:snapToGrid w:val="0"/>
                    <w:rPr>
                      <w:sz w:val="21"/>
                      <w:szCs w:val="21"/>
                      <w:u w:color="000000"/>
                    </w:rPr>
                  </w:pPr>
                  <w:r>
                    <w:rPr>
                      <w:rFonts w:hint="eastAsia"/>
                      <w:sz w:val="21"/>
                      <w:szCs w:val="21"/>
                      <w:u w:color="000000"/>
                    </w:rPr>
                    <w:t>昼间</w:t>
                  </w:r>
                  <w:r>
                    <w:rPr>
                      <w:sz w:val="21"/>
                      <w:szCs w:val="21"/>
                      <w:u w:color="000000"/>
                    </w:rPr>
                    <w:t>6</w:t>
                  </w:r>
                  <w:r>
                    <w:rPr>
                      <w:rFonts w:hint="eastAsia"/>
                      <w:sz w:val="21"/>
                      <w:szCs w:val="21"/>
                      <w:u w:color="000000"/>
                    </w:rPr>
                    <w:t>0</w:t>
                  </w:r>
                  <w:r>
                    <w:rPr>
                      <w:sz w:val="21"/>
                      <w:szCs w:val="21"/>
                      <w:u w:color="000000"/>
                    </w:rPr>
                    <w:t xml:space="preserve"> dB</w:t>
                  </w:r>
                  <w:r>
                    <w:rPr>
                      <w:sz w:val="21"/>
                      <w:szCs w:val="21"/>
                      <w:u w:color="000000"/>
                    </w:rPr>
                    <w:t>（</w:t>
                  </w:r>
                  <w:r>
                    <w:rPr>
                      <w:sz w:val="21"/>
                      <w:szCs w:val="21"/>
                      <w:u w:color="000000"/>
                    </w:rPr>
                    <w:t>A</w:t>
                  </w:r>
                  <w:r>
                    <w:rPr>
                      <w:sz w:val="21"/>
                      <w:szCs w:val="21"/>
                      <w:u w:color="000000"/>
                    </w:rPr>
                    <w:t>）</w:t>
                  </w:r>
                </w:p>
              </w:tc>
            </w:tr>
            <w:tr w:rsidR="00DE4709" w:rsidTr="00DE4709">
              <w:trPr>
                <w:trHeight w:hRule="exact" w:val="344"/>
                <w:jc w:val="center"/>
              </w:trPr>
              <w:tc>
                <w:tcPr>
                  <w:tcW w:w="964" w:type="dxa"/>
                  <w:tcMar>
                    <w:left w:w="28" w:type="dxa"/>
                    <w:right w:w="28" w:type="dxa"/>
                  </w:tcMar>
                  <w:vAlign w:val="center"/>
                </w:tcPr>
                <w:p w:rsidR="00DE4709" w:rsidRDefault="00DE4709">
                  <w:pPr>
                    <w:pStyle w:val="af2"/>
                    <w:snapToGrid w:val="0"/>
                    <w:rPr>
                      <w:sz w:val="21"/>
                      <w:szCs w:val="21"/>
                      <w:u w:color="000000"/>
                    </w:rPr>
                  </w:pPr>
                  <w:r>
                    <w:rPr>
                      <w:sz w:val="21"/>
                      <w:szCs w:val="21"/>
                      <w:u w:color="000000"/>
                    </w:rPr>
                    <w:t>2</w:t>
                  </w:r>
                </w:p>
              </w:tc>
              <w:tc>
                <w:tcPr>
                  <w:tcW w:w="1190" w:type="dxa"/>
                  <w:tcMar>
                    <w:left w:w="28" w:type="dxa"/>
                    <w:right w:w="28" w:type="dxa"/>
                  </w:tcMar>
                  <w:vAlign w:val="center"/>
                </w:tcPr>
                <w:p w:rsidR="00DE4709" w:rsidRDefault="00DE4709">
                  <w:pPr>
                    <w:pStyle w:val="af2"/>
                    <w:snapToGrid w:val="0"/>
                    <w:rPr>
                      <w:sz w:val="21"/>
                      <w:szCs w:val="21"/>
                      <w:u w:color="000000"/>
                    </w:rPr>
                  </w:pPr>
                  <w:r>
                    <w:rPr>
                      <w:rFonts w:hint="eastAsia"/>
                      <w:sz w:val="21"/>
                      <w:szCs w:val="21"/>
                      <w:u w:color="000000"/>
                    </w:rPr>
                    <w:t>项目西面</w:t>
                  </w:r>
                </w:p>
              </w:tc>
              <w:tc>
                <w:tcPr>
                  <w:tcW w:w="1519" w:type="dxa"/>
                  <w:tcMar>
                    <w:left w:w="28" w:type="dxa"/>
                    <w:right w:w="28" w:type="dxa"/>
                  </w:tcMar>
                  <w:vAlign w:val="center"/>
                </w:tcPr>
                <w:p w:rsidR="00DE4709" w:rsidRDefault="00DE4709">
                  <w:pPr>
                    <w:pStyle w:val="afa"/>
                    <w:adjustRightInd w:val="0"/>
                    <w:snapToGrid w:val="0"/>
                    <w:jc w:val="center"/>
                    <w:rPr>
                      <w:sz w:val="21"/>
                      <w:szCs w:val="21"/>
                      <w:u w:color="000000"/>
                    </w:rPr>
                  </w:pPr>
                  <w:r>
                    <w:rPr>
                      <w:rFonts w:hint="eastAsia"/>
                      <w:sz w:val="21"/>
                      <w:szCs w:val="21"/>
                      <w:u w:color="000000"/>
                    </w:rPr>
                    <w:t>58.5</w:t>
                  </w:r>
                </w:p>
                <w:p w:rsidR="00DE4709" w:rsidRDefault="00DE4709">
                  <w:pPr>
                    <w:pStyle w:val="afa"/>
                    <w:adjustRightInd w:val="0"/>
                    <w:snapToGrid w:val="0"/>
                    <w:jc w:val="center"/>
                    <w:rPr>
                      <w:sz w:val="21"/>
                      <w:szCs w:val="21"/>
                      <w:u w:color="000000"/>
                    </w:rPr>
                  </w:pPr>
                  <w:r>
                    <w:rPr>
                      <w:rFonts w:hint="eastAsia"/>
                      <w:sz w:val="21"/>
                      <w:szCs w:val="21"/>
                      <w:u w:color="000000"/>
                    </w:rPr>
                    <w:t>38.6</w:t>
                  </w:r>
                </w:p>
                <w:p w:rsidR="00DE4709" w:rsidRDefault="00DE4709">
                  <w:pPr>
                    <w:pStyle w:val="afa"/>
                    <w:adjustRightInd w:val="0"/>
                    <w:snapToGrid w:val="0"/>
                    <w:jc w:val="center"/>
                    <w:rPr>
                      <w:sz w:val="21"/>
                      <w:szCs w:val="21"/>
                      <w:u w:color="000000"/>
                    </w:rPr>
                  </w:pPr>
                  <w:r>
                    <w:rPr>
                      <w:rFonts w:hint="eastAsia"/>
                      <w:sz w:val="21"/>
                      <w:szCs w:val="21"/>
                      <w:u w:color="000000"/>
                    </w:rPr>
                    <w:t>46.1</w:t>
                  </w:r>
                </w:p>
                <w:p w:rsidR="00DE4709" w:rsidRDefault="00DE4709">
                  <w:pPr>
                    <w:pStyle w:val="afa"/>
                    <w:adjustRightInd w:val="0"/>
                    <w:snapToGrid w:val="0"/>
                    <w:jc w:val="center"/>
                    <w:rPr>
                      <w:sz w:val="21"/>
                      <w:szCs w:val="21"/>
                      <w:u w:color="000000"/>
                    </w:rPr>
                  </w:pPr>
                  <w:r>
                    <w:rPr>
                      <w:rFonts w:hint="eastAsia"/>
                      <w:sz w:val="21"/>
                      <w:szCs w:val="21"/>
                      <w:u w:color="000000"/>
                    </w:rPr>
                    <w:t>38.3</w:t>
                  </w:r>
                </w:p>
              </w:tc>
              <w:tc>
                <w:tcPr>
                  <w:tcW w:w="1560" w:type="dxa"/>
                  <w:vMerge/>
                  <w:vAlign w:val="center"/>
                </w:tcPr>
                <w:p w:rsidR="00DE4709" w:rsidRDefault="00DE4709">
                  <w:pPr>
                    <w:pStyle w:val="af2"/>
                    <w:snapToGrid w:val="0"/>
                    <w:rPr>
                      <w:sz w:val="21"/>
                      <w:szCs w:val="21"/>
                      <w:u w:color="000000"/>
                    </w:rPr>
                  </w:pPr>
                </w:p>
              </w:tc>
            </w:tr>
            <w:tr w:rsidR="00DE4709" w:rsidTr="00DE4709">
              <w:trPr>
                <w:trHeight w:hRule="exact" w:val="283"/>
                <w:jc w:val="center"/>
              </w:trPr>
              <w:tc>
                <w:tcPr>
                  <w:tcW w:w="964" w:type="dxa"/>
                  <w:tcMar>
                    <w:left w:w="28" w:type="dxa"/>
                    <w:right w:w="28" w:type="dxa"/>
                  </w:tcMar>
                  <w:vAlign w:val="center"/>
                </w:tcPr>
                <w:p w:rsidR="00DE4709" w:rsidRDefault="00DE4709">
                  <w:pPr>
                    <w:pStyle w:val="af2"/>
                    <w:snapToGrid w:val="0"/>
                    <w:rPr>
                      <w:sz w:val="21"/>
                      <w:szCs w:val="21"/>
                      <w:u w:color="000000"/>
                    </w:rPr>
                  </w:pPr>
                  <w:r>
                    <w:rPr>
                      <w:sz w:val="21"/>
                      <w:szCs w:val="21"/>
                      <w:u w:color="000000"/>
                    </w:rPr>
                    <w:t>3</w:t>
                  </w:r>
                </w:p>
              </w:tc>
              <w:tc>
                <w:tcPr>
                  <w:tcW w:w="1190" w:type="dxa"/>
                  <w:tcMar>
                    <w:left w:w="28" w:type="dxa"/>
                    <w:right w:w="28" w:type="dxa"/>
                  </w:tcMar>
                  <w:vAlign w:val="center"/>
                </w:tcPr>
                <w:p w:rsidR="00DE4709" w:rsidRDefault="00DE4709">
                  <w:pPr>
                    <w:pStyle w:val="af2"/>
                    <w:snapToGrid w:val="0"/>
                    <w:rPr>
                      <w:sz w:val="21"/>
                      <w:szCs w:val="21"/>
                      <w:u w:color="000000"/>
                    </w:rPr>
                  </w:pPr>
                  <w:r>
                    <w:rPr>
                      <w:rFonts w:hint="eastAsia"/>
                      <w:sz w:val="21"/>
                      <w:szCs w:val="21"/>
                      <w:u w:color="000000"/>
                    </w:rPr>
                    <w:t>项目南面</w:t>
                  </w:r>
                </w:p>
              </w:tc>
              <w:tc>
                <w:tcPr>
                  <w:tcW w:w="1519" w:type="dxa"/>
                  <w:tcMar>
                    <w:left w:w="28" w:type="dxa"/>
                    <w:right w:w="28" w:type="dxa"/>
                  </w:tcMar>
                  <w:vAlign w:val="center"/>
                </w:tcPr>
                <w:p w:rsidR="00DE4709" w:rsidRDefault="00DE4709">
                  <w:pPr>
                    <w:pStyle w:val="afa"/>
                    <w:adjustRightInd w:val="0"/>
                    <w:snapToGrid w:val="0"/>
                    <w:jc w:val="center"/>
                    <w:rPr>
                      <w:sz w:val="21"/>
                      <w:szCs w:val="21"/>
                      <w:u w:color="000000"/>
                    </w:rPr>
                  </w:pPr>
                  <w:r>
                    <w:rPr>
                      <w:rFonts w:hint="eastAsia"/>
                      <w:sz w:val="21"/>
                      <w:szCs w:val="21"/>
                      <w:u w:color="000000"/>
                    </w:rPr>
                    <w:t>58.6</w:t>
                  </w:r>
                </w:p>
                <w:p w:rsidR="00DE4709" w:rsidRDefault="00DE4709">
                  <w:pPr>
                    <w:pStyle w:val="afa"/>
                    <w:adjustRightInd w:val="0"/>
                    <w:snapToGrid w:val="0"/>
                    <w:jc w:val="center"/>
                    <w:rPr>
                      <w:sz w:val="21"/>
                      <w:szCs w:val="21"/>
                      <w:u w:color="000000"/>
                    </w:rPr>
                  </w:pPr>
                  <w:r>
                    <w:rPr>
                      <w:rFonts w:hint="eastAsia"/>
                      <w:sz w:val="21"/>
                      <w:szCs w:val="21"/>
                      <w:u w:color="000000"/>
                    </w:rPr>
                    <w:t>38.25</w:t>
                  </w:r>
                </w:p>
                <w:p w:rsidR="00DE4709" w:rsidRDefault="00DE4709">
                  <w:pPr>
                    <w:pStyle w:val="afa"/>
                    <w:adjustRightInd w:val="0"/>
                    <w:snapToGrid w:val="0"/>
                    <w:jc w:val="center"/>
                    <w:rPr>
                      <w:sz w:val="21"/>
                      <w:szCs w:val="21"/>
                      <w:u w:color="000000"/>
                    </w:rPr>
                  </w:pPr>
                  <w:r>
                    <w:rPr>
                      <w:rFonts w:hint="eastAsia"/>
                      <w:sz w:val="21"/>
                      <w:szCs w:val="21"/>
                      <w:u w:color="000000"/>
                    </w:rPr>
                    <w:t>45.7</w:t>
                  </w:r>
                </w:p>
                <w:p w:rsidR="00DE4709" w:rsidRDefault="00DE4709">
                  <w:pPr>
                    <w:pStyle w:val="afa"/>
                    <w:adjustRightInd w:val="0"/>
                    <w:snapToGrid w:val="0"/>
                    <w:jc w:val="center"/>
                    <w:rPr>
                      <w:sz w:val="21"/>
                      <w:szCs w:val="21"/>
                      <w:u w:color="000000"/>
                    </w:rPr>
                  </w:pPr>
                  <w:r>
                    <w:rPr>
                      <w:rFonts w:hint="eastAsia"/>
                      <w:sz w:val="21"/>
                      <w:szCs w:val="21"/>
                      <w:u w:color="000000"/>
                    </w:rPr>
                    <w:t>38.5</w:t>
                  </w:r>
                </w:p>
              </w:tc>
              <w:tc>
                <w:tcPr>
                  <w:tcW w:w="1560" w:type="dxa"/>
                  <w:vMerge/>
                  <w:vAlign w:val="center"/>
                </w:tcPr>
                <w:p w:rsidR="00DE4709" w:rsidRDefault="00DE4709">
                  <w:pPr>
                    <w:pStyle w:val="af2"/>
                    <w:snapToGrid w:val="0"/>
                    <w:rPr>
                      <w:sz w:val="21"/>
                      <w:szCs w:val="21"/>
                      <w:u w:color="000000"/>
                    </w:rPr>
                  </w:pPr>
                </w:p>
              </w:tc>
            </w:tr>
            <w:tr w:rsidR="00DE4709" w:rsidTr="00DE4709">
              <w:trPr>
                <w:trHeight w:hRule="exact" w:val="307"/>
                <w:jc w:val="center"/>
              </w:trPr>
              <w:tc>
                <w:tcPr>
                  <w:tcW w:w="964" w:type="dxa"/>
                  <w:tcMar>
                    <w:left w:w="28" w:type="dxa"/>
                    <w:right w:w="28" w:type="dxa"/>
                  </w:tcMar>
                  <w:vAlign w:val="center"/>
                </w:tcPr>
                <w:p w:rsidR="00DE4709" w:rsidRDefault="00DE4709">
                  <w:pPr>
                    <w:pStyle w:val="af2"/>
                    <w:snapToGrid w:val="0"/>
                    <w:rPr>
                      <w:sz w:val="21"/>
                      <w:szCs w:val="21"/>
                      <w:u w:color="000000"/>
                    </w:rPr>
                  </w:pPr>
                  <w:r>
                    <w:rPr>
                      <w:sz w:val="21"/>
                      <w:szCs w:val="21"/>
                      <w:u w:color="000000"/>
                    </w:rPr>
                    <w:t>4</w:t>
                  </w:r>
                </w:p>
              </w:tc>
              <w:tc>
                <w:tcPr>
                  <w:tcW w:w="1190" w:type="dxa"/>
                  <w:tcMar>
                    <w:left w:w="28" w:type="dxa"/>
                    <w:right w:w="28" w:type="dxa"/>
                  </w:tcMar>
                  <w:vAlign w:val="center"/>
                </w:tcPr>
                <w:p w:rsidR="00DE4709" w:rsidRDefault="00DE4709">
                  <w:pPr>
                    <w:pStyle w:val="af2"/>
                    <w:snapToGrid w:val="0"/>
                    <w:rPr>
                      <w:sz w:val="21"/>
                      <w:szCs w:val="21"/>
                      <w:u w:color="000000"/>
                    </w:rPr>
                  </w:pPr>
                  <w:r>
                    <w:rPr>
                      <w:rFonts w:hint="eastAsia"/>
                      <w:sz w:val="21"/>
                      <w:szCs w:val="21"/>
                      <w:u w:color="000000"/>
                    </w:rPr>
                    <w:t>项目北面</w:t>
                  </w:r>
                </w:p>
              </w:tc>
              <w:tc>
                <w:tcPr>
                  <w:tcW w:w="1519" w:type="dxa"/>
                  <w:tcMar>
                    <w:left w:w="28" w:type="dxa"/>
                    <w:right w:w="28" w:type="dxa"/>
                  </w:tcMar>
                  <w:vAlign w:val="center"/>
                </w:tcPr>
                <w:p w:rsidR="00DE4709" w:rsidRDefault="00DE4709">
                  <w:pPr>
                    <w:pStyle w:val="afa"/>
                    <w:adjustRightInd w:val="0"/>
                    <w:snapToGrid w:val="0"/>
                    <w:jc w:val="center"/>
                    <w:rPr>
                      <w:sz w:val="21"/>
                      <w:szCs w:val="21"/>
                      <w:u w:color="000000"/>
                    </w:rPr>
                  </w:pPr>
                  <w:r>
                    <w:rPr>
                      <w:rFonts w:hint="eastAsia"/>
                      <w:sz w:val="21"/>
                      <w:szCs w:val="21"/>
                      <w:u w:color="000000"/>
                    </w:rPr>
                    <w:t>58.3</w:t>
                  </w:r>
                </w:p>
                <w:p w:rsidR="00DE4709" w:rsidRDefault="00DE4709">
                  <w:pPr>
                    <w:pStyle w:val="afa"/>
                    <w:adjustRightInd w:val="0"/>
                    <w:snapToGrid w:val="0"/>
                    <w:jc w:val="center"/>
                    <w:rPr>
                      <w:sz w:val="21"/>
                      <w:szCs w:val="21"/>
                      <w:u w:color="000000"/>
                    </w:rPr>
                  </w:pPr>
                  <w:r>
                    <w:rPr>
                      <w:rFonts w:hint="eastAsia"/>
                      <w:sz w:val="21"/>
                      <w:szCs w:val="21"/>
                      <w:u w:color="000000"/>
                    </w:rPr>
                    <w:t>43.5</w:t>
                  </w:r>
                </w:p>
                <w:p w:rsidR="00DE4709" w:rsidRDefault="00DE4709">
                  <w:pPr>
                    <w:pStyle w:val="afa"/>
                    <w:adjustRightInd w:val="0"/>
                    <w:snapToGrid w:val="0"/>
                    <w:jc w:val="center"/>
                    <w:rPr>
                      <w:sz w:val="21"/>
                      <w:szCs w:val="21"/>
                      <w:u w:color="000000"/>
                    </w:rPr>
                  </w:pPr>
                  <w:r>
                    <w:rPr>
                      <w:rFonts w:hint="eastAsia"/>
                      <w:sz w:val="21"/>
                      <w:szCs w:val="21"/>
                      <w:u w:color="000000"/>
                    </w:rPr>
                    <w:t>51.8</w:t>
                  </w:r>
                </w:p>
                <w:p w:rsidR="00DE4709" w:rsidRDefault="00DE4709">
                  <w:pPr>
                    <w:pStyle w:val="afa"/>
                    <w:adjustRightInd w:val="0"/>
                    <w:snapToGrid w:val="0"/>
                    <w:jc w:val="center"/>
                    <w:rPr>
                      <w:sz w:val="21"/>
                      <w:szCs w:val="21"/>
                      <w:u w:color="000000"/>
                    </w:rPr>
                  </w:pPr>
                  <w:r>
                    <w:rPr>
                      <w:rFonts w:hint="eastAsia"/>
                      <w:sz w:val="21"/>
                      <w:szCs w:val="21"/>
                      <w:u w:color="000000"/>
                    </w:rPr>
                    <w:t>44.3</w:t>
                  </w:r>
                </w:p>
              </w:tc>
              <w:tc>
                <w:tcPr>
                  <w:tcW w:w="1560" w:type="dxa"/>
                  <w:vMerge/>
                  <w:vAlign w:val="center"/>
                </w:tcPr>
                <w:p w:rsidR="00DE4709" w:rsidRDefault="00DE4709">
                  <w:pPr>
                    <w:pStyle w:val="af2"/>
                    <w:snapToGrid w:val="0"/>
                    <w:rPr>
                      <w:sz w:val="21"/>
                      <w:szCs w:val="21"/>
                      <w:u w:color="000000"/>
                    </w:rPr>
                  </w:pPr>
                </w:p>
              </w:tc>
            </w:tr>
          </w:tbl>
          <w:p w:rsidR="00B2260B" w:rsidRDefault="00B2260B" w:rsidP="00DE4709">
            <w:pPr>
              <w:widowControl/>
              <w:spacing w:line="384" w:lineRule="auto"/>
              <w:ind w:firstLineChars="200" w:firstLine="480"/>
              <w:rPr>
                <w:rFonts w:ascii="宋体"/>
                <w:sz w:val="24"/>
                <w:u w:color="000000"/>
              </w:rPr>
            </w:pPr>
            <w:r>
              <w:rPr>
                <w:rFonts w:hAnsi="宋体" w:cs="宋体" w:hint="eastAsia"/>
                <w:sz w:val="24"/>
              </w:rPr>
              <w:t>根据上表数据显示，项目所在地</w:t>
            </w:r>
            <w:r>
              <w:rPr>
                <w:rFonts w:hAnsi="宋体" w:cs="宋体"/>
                <w:sz w:val="24"/>
              </w:rPr>
              <w:t>昼间等效声级符合《声环境质量标准》（</w:t>
            </w:r>
            <w:r>
              <w:rPr>
                <w:rFonts w:hAnsi="宋体" w:cs="宋体"/>
                <w:sz w:val="24"/>
              </w:rPr>
              <w:t>GB3096-</w:t>
            </w:r>
            <w:r>
              <w:rPr>
                <w:rFonts w:hAnsi="宋体" w:cs="宋体" w:hint="eastAsia"/>
                <w:sz w:val="24"/>
              </w:rPr>
              <w:t>2008</w:t>
            </w:r>
            <w:r>
              <w:rPr>
                <w:rFonts w:hAnsi="宋体" w:cs="宋体"/>
                <w:sz w:val="24"/>
              </w:rPr>
              <w:t>）</w:t>
            </w:r>
            <w:r>
              <w:rPr>
                <w:rFonts w:hAnsi="宋体" w:cs="宋体" w:hint="eastAsia"/>
                <w:sz w:val="24"/>
              </w:rPr>
              <w:t>2</w:t>
            </w:r>
            <w:r>
              <w:rPr>
                <w:rFonts w:hAnsi="宋体" w:cs="宋体" w:hint="eastAsia"/>
                <w:sz w:val="24"/>
              </w:rPr>
              <w:t>类区</w:t>
            </w:r>
            <w:r>
              <w:rPr>
                <w:rFonts w:hAnsi="宋体" w:cs="宋体"/>
                <w:sz w:val="24"/>
              </w:rPr>
              <w:t>标准</w:t>
            </w:r>
            <w:r>
              <w:rPr>
                <w:rFonts w:hAnsi="宋体" w:cs="宋体" w:hint="eastAsia"/>
                <w:sz w:val="24"/>
              </w:rPr>
              <w:t>（昼间</w:t>
            </w:r>
            <w:r>
              <w:rPr>
                <w:rFonts w:hAnsi="宋体" w:cs="宋体"/>
                <w:sz w:val="24"/>
              </w:rPr>
              <w:t>≤</w:t>
            </w:r>
            <w:r>
              <w:rPr>
                <w:rFonts w:hAnsi="宋体" w:cs="宋体"/>
                <w:sz w:val="24"/>
              </w:rPr>
              <w:t>6</w:t>
            </w:r>
            <w:r>
              <w:rPr>
                <w:rFonts w:hAnsi="宋体" w:cs="宋体" w:hint="eastAsia"/>
                <w:sz w:val="24"/>
              </w:rPr>
              <w:t>0</w:t>
            </w:r>
            <w:r>
              <w:rPr>
                <w:rFonts w:hAnsi="宋体" w:cs="宋体"/>
                <w:sz w:val="24"/>
              </w:rPr>
              <w:t>dB(A)</w:t>
            </w:r>
            <w:r>
              <w:rPr>
                <w:rFonts w:hAnsi="宋体" w:cs="宋体" w:hint="eastAsia"/>
                <w:sz w:val="24"/>
              </w:rPr>
              <w:t>，夜间</w:t>
            </w:r>
            <w:r>
              <w:rPr>
                <w:rFonts w:hAnsi="宋体" w:cs="宋体"/>
                <w:sz w:val="24"/>
              </w:rPr>
              <w:t>≤</w:t>
            </w:r>
            <w:r>
              <w:rPr>
                <w:rFonts w:hAnsi="宋体" w:cs="宋体"/>
                <w:sz w:val="24"/>
              </w:rPr>
              <w:t>5</w:t>
            </w:r>
            <w:r>
              <w:rPr>
                <w:rFonts w:hAnsi="宋体" w:cs="宋体" w:hint="eastAsia"/>
                <w:sz w:val="24"/>
              </w:rPr>
              <w:t>0</w:t>
            </w:r>
            <w:r>
              <w:rPr>
                <w:rFonts w:hAnsi="宋体" w:cs="宋体"/>
                <w:sz w:val="24"/>
              </w:rPr>
              <w:t>dB(A)</w:t>
            </w:r>
            <w:r>
              <w:rPr>
                <w:rFonts w:hAnsi="宋体" w:cs="宋体" w:hint="eastAsia"/>
                <w:sz w:val="24"/>
              </w:rPr>
              <w:t>）。</w:t>
            </w:r>
          </w:p>
        </w:tc>
      </w:tr>
      <w:tr w:rsidR="00B2260B">
        <w:trPr>
          <w:trHeight w:val="14070"/>
        </w:trPr>
        <w:tc>
          <w:tcPr>
            <w:tcW w:w="9288" w:type="dxa"/>
          </w:tcPr>
          <w:p w:rsidR="00B2260B" w:rsidRDefault="00B2260B">
            <w:pPr>
              <w:adjustRightInd w:val="0"/>
              <w:snapToGrid w:val="0"/>
              <w:spacing w:line="460" w:lineRule="exact"/>
              <w:rPr>
                <w:sz w:val="30"/>
                <w:u w:color="000000"/>
              </w:rPr>
            </w:pPr>
            <w:r>
              <w:rPr>
                <w:rFonts w:eastAsia="黑体" w:hint="eastAsia"/>
                <w:sz w:val="30"/>
                <w:u w:color="000000"/>
              </w:rPr>
              <w:lastRenderedPageBreak/>
              <w:t>2.</w:t>
            </w:r>
            <w:r>
              <w:rPr>
                <w:rFonts w:eastAsia="黑体" w:hint="eastAsia"/>
                <w:sz w:val="30"/>
                <w:u w:color="000000"/>
              </w:rPr>
              <w:t>主要环境保护目标（列出名单及保护级别）</w:t>
            </w:r>
          </w:p>
          <w:p w:rsidR="00B2260B" w:rsidRDefault="00B2260B">
            <w:pPr>
              <w:widowControl/>
              <w:spacing w:line="384" w:lineRule="auto"/>
              <w:ind w:firstLineChars="200" w:firstLine="480"/>
              <w:rPr>
                <w:rFonts w:hAnsi="宋体" w:cs="宋体"/>
                <w:sz w:val="24"/>
              </w:rPr>
            </w:pPr>
            <w:r>
              <w:rPr>
                <w:rFonts w:hAnsi="宋体" w:cs="宋体"/>
                <w:sz w:val="24"/>
              </w:rPr>
              <w:t>1</w:t>
            </w:r>
            <w:r>
              <w:rPr>
                <w:rFonts w:hAnsi="宋体" w:cs="宋体" w:hint="eastAsia"/>
                <w:sz w:val="24"/>
              </w:rPr>
              <w:t>、水环境保护目标：确保附近小溪的水质符合《地表水环境质量标准》（</w:t>
            </w:r>
            <w:r>
              <w:rPr>
                <w:rFonts w:hAnsi="宋体" w:cs="宋体"/>
                <w:sz w:val="24"/>
              </w:rPr>
              <w:t>GB3838-2002</w:t>
            </w:r>
            <w:r>
              <w:rPr>
                <w:rFonts w:hAnsi="宋体" w:cs="宋体" w:hint="eastAsia"/>
                <w:sz w:val="24"/>
              </w:rPr>
              <w:t>）</w:t>
            </w:r>
            <w:r>
              <w:rPr>
                <w:rFonts w:hAnsi="宋体" w:cs="宋体" w:hint="eastAsia"/>
                <w:sz w:val="24"/>
              </w:rPr>
              <w:t>IV</w:t>
            </w:r>
            <w:r>
              <w:rPr>
                <w:rFonts w:hAnsi="宋体" w:cs="宋体" w:hint="eastAsia"/>
                <w:sz w:val="24"/>
              </w:rPr>
              <w:t>类标准；</w:t>
            </w:r>
          </w:p>
          <w:p w:rsidR="00B2260B" w:rsidRDefault="00B2260B">
            <w:pPr>
              <w:widowControl/>
              <w:spacing w:line="384" w:lineRule="auto"/>
              <w:ind w:firstLineChars="200" w:firstLine="480"/>
              <w:rPr>
                <w:rFonts w:hAnsi="宋体" w:cs="宋体"/>
                <w:sz w:val="24"/>
              </w:rPr>
            </w:pPr>
            <w:r>
              <w:rPr>
                <w:rFonts w:hAnsi="宋体" w:cs="宋体"/>
                <w:sz w:val="24"/>
              </w:rPr>
              <w:t>2</w:t>
            </w:r>
            <w:r>
              <w:rPr>
                <w:rFonts w:hAnsi="宋体" w:cs="宋体" w:hint="eastAsia"/>
                <w:sz w:val="24"/>
              </w:rPr>
              <w:t>、声环境保护目标：确保项目周围的声环境质量符合《声环境质量标准》</w:t>
            </w:r>
            <w:r>
              <w:rPr>
                <w:sz w:val="24"/>
              </w:rPr>
              <w:t>（</w:t>
            </w:r>
            <w:r>
              <w:rPr>
                <w:rFonts w:hAnsi="宋体" w:cs="宋体"/>
                <w:sz w:val="24"/>
              </w:rPr>
              <w:t>GB3096-2008</w:t>
            </w:r>
            <w:r>
              <w:rPr>
                <w:rFonts w:hAnsi="宋体" w:cs="宋体" w:hint="eastAsia"/>
                <w:sz w:val="24"/>
              </w:rPr>
              <w:t>）</w:t>
            </w:r>
            <w:r>
              <w:rPr>
                <w:rFonts w:hAnsi="宋体" w:cs="宋体" w:hint="eastAsia"/>
                <w:sz w:val="24"/>
              </w:rPr>
              <w:t>2</w:t>
            </w:r>
            <w:r>
              <w:rPr>
                <w:rFonts w:hAnsi="宋体" w:cs="宋体" w:hint="eastAsia"/>
                <w:sz w:val="24"/>
              </w:rPr>
              <w:t>类标准的要求。</w:t>
            </w:r>
          </w:p>
          <w:p w:rsidR="00B2260B" w:rsidRDefault="00B2260B">
            <w:pPr>
              <w:widowControl/>
              <w:spacing w:line="384" w:lineRule="auto"/>
              <w:ind w:firstLineChars="200" w:firstLine="480"/>
              <w:jc w:val="left"/>
              <w:rPr>
                <w:rFonts w:hAnsi="宋体" w:cs="宋体"/>
                <w:sz w:val="24"/>
              </w:rPr>
            </w:pPr>
            <w:r>
              <w:rPr>
                <w:rFonts w:hAnsi="宋体" w:cs="宋体"/>
                <w:sz w:val="24"/>
              </w:rPr>
              <w:t>3</w:t>
            </w:r>
            <w:r>
              <w:rPr>
                <w:rFonts w:hAnsi="宋体" w:cs="宋体" w:hint="eastAsia"/>
                <w:sz w:val="24"/>
              </w:rPr>
              <w:t>、大气环境保护目标：确保评价范围内的环境空气质量不因本项目的建设而超出《环境空气质量标准》（</w:t>
            </w:r>
            <w:r>
              <w:rPr>
                <w:rFonts w:hAnsi="宋体" w:cs="宋体"/>
                <w:sz w:val="24"/>
              </w:rPr>
              <w:t>GB3095-2012</w:t>
            </w:r>
            <w:r>
              <w:rPr>
                <w:rFonts w:hAnsi="宋体" w:cs="宋体" w:hint="eastAsia"/>
                <w:sz w:val="24"/>
              </w:rPr>
              <w:t>）的二级标准。确保项目周边大气环境不因本项目的建设而受到明显的影响。</w:t>
            </w:r>
          </w:p>
          <w:p w:rsidR="00B2260B" w:rsidRDefault="00B2260B">
            <w:pPr>
              <w:widowControl/>
              <w:spacing w:line="384" w:lineRule="auto"/>
              <w:ind w:firstLineChars="200" w:firstLine="480"/>
              <w:jc w:val="left"/>
              <w:rPr>
                <w:rFonts w:hAnsi="宋体" w:cs="宋体"/>
                <w:color w:val="000000"/>
                <w:sz w:val="24"/>
              </w:rPr>
            </w:pPr>
            <w:r>
              <w:rPr>
                <w:rFonts w:hAnsi="宋体" w:cs="宋体"/>
                <w:color w:val="000000"/>
                <w:sz w:val="24"/>
              </w:rPr>
              <w:t>4</w:t>
            </w:r>
            <w:r>
              <w:rPr>
                <w:rFonts w:hAnsi="宋体" w:cs="宋体" w:hint="eastAsia"/>
                <w:color w:val="000000"/>
                <w:sz w:val="24"/>
              </w:rPr>
              <w:t>、环境敏感点</w:t>
            </w:r>
          </w:p>
          <w:p w:rsidR="00B2260B" w:rsidRDefault="00B2260B">
            <w:pPr>
              <w:adjustRightInd w:val="0"/>
              <w:snapToGrid w:val="0"/>
              <w:spacing w:line="360" w:lineRule="auto"/>
              <w:ind w:firstLine="480"/>
              <w:rPr>
                <w:color w:val="FF0000"/>
                <w:sz w:val="24"/>
              </w:rPr>
            </w:pPr>
            <w:r>
              <w:rPr>
                <w:rFonts w:hint="eastAsia"/>
                <w:color w:val="000000"/>
                <w:sz w:val="24"/>
              </w:rPr>
              <w:t>本项目周边</w:t>
            </w:r>
            <w:r>
              <w:rPr>
                <w:rFonts w:hAnsi="宋体" w:cs="宋体" w:hint="eastAsia"/>
                <w:color w:val="000000"/>
                <w:sz w:val="24"/>
              </w:rPr>
              <w:t>东面、南面为农田，北面为山体，西面为村道</w:t>
            </w:r>
            <w:r>
              <w:rPr>
                <w:color w:val="000000"/>
                <w:sz w:val="24"/>
              </w:rPr>
              <w:t>，</w:t>
            </w:r>
            <w:r>
              <w:rPr>
                <w:rFonts w:hint="eastAsia"/>
                <w:color w:val="000000"/>
                <w:sz w:val="24"/>
              </w:rPr>
              <w:t>项目敏感点见下表。</w:t>
            </w:r>
          </w:p>
          <w:p w:rsidR="00B2260B" w:rsidRDefault="00B2260B">
            <w:pPr>
              <w:jc w:val="center"/>
              <w:rPr>
                <w:b/>
                <w:szCs w:val="21"/>
              </w:rPr>
            </w:pPr>
            <w:r>
              <w:rPr>
                <w:rFonts w:hint="eastAsia"/>
                <w:b/>
                <w:szCs w:val="21"/>
              </w:rPr>
              <w:t>表</w:t>
            </w:r>
            <w:r>
              <w:rPr>
                <w:rFonts w:hint="eastAsia"/>
                <w:b/>
                <w:szCs w:val="21"/>
              </w:rPr>
              <w:t>7</w:t>
            </w:r>
            <w:r>
              <w:rPr>
                <w:rFonts w:hint="eastAsia"/>
                <w:b/>
                <w:szCs w:val="21"/>
              </w:rPr>
              <w:t>主要环境保护目标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4"/>
              <w:gridCol w:w="1498"/>
              <w:gridCol w:w="1391"/>
              <w:gridCol w:w="4512"/>
            </w:tblGrid>
            <w:tr w:rsidR="00B2260B">
              <w:trPr>
                <w:trHeight w:val="420"/>
                <w:jc w:val="center"/>
              </w:trPr>
              <w:tc>
                <w:tcPr>
                  <w:tcW w:w="1284" w:type="dxa"/>
                  <w:vAlign w:val="center"/>
                </w:tcPr>
                <w:p w:rsidR="00B2260B" w:rsidRDefault="00B2260B">
                  <w:pPr>
                    <w:jc w:val="center"/>
                    <w:rPr>
                      <w:b/>
                      <w:szCs w:val="21"/>
                    </w:rPr>
                  </w:pPr>
                  <w:r>
                    <w:rPr>
                      <w:rFonts w:hint="eastAsia"/>
                      <w:b/>
                      <w:szCs w:val="21"/>
                    </w:rPr>
                    <w:t>环境要素</w:t>
                  </w:r>
                </w:p>
              </w:tc>
              <w:tc>
                <w:tcPr>
                  <w:tcW w:w="1498" w:type="dxa"/>
                  <w:vAlign w:val="center"/>
                </w:tcPr>
                <w:p w:rsidR="00B2260B" w:rsidRDefault="00B2260B">
                  <w:pPr>
                    <w:jc w:val="center"/>
                    <w:rPr>
                      <w:b/>
                      <w:szCs w:val="21"/>
                    </w:rPr>
                  </w:pPr>
                  <w:r>
                    <w:rPr>
                      <w:rFonts w:hint="eastAsia"/>
                      <w:b/>
                      <w:szCs w:val="21"/>
                    </w:rPr>
                    <w:t>名</w:t>
                  </w:r>
                  <w:r>
                    <w:rPr>
                      <w:rFonts w:hint="eastAsia"/>
                      <w:b/>
                      <w:szCs w:val="21"/>
                    </w:rPr>
                    <w:t xml:space="preserve">  </w:t>
                  </w:r>
                  <w:r>
                    <w:rPr>
                      <w:rFonts w:hint="eastAsia"/>
                      <w:b/>
                      <w:szCs w:val="21"/>
                    </w:rPr>
                    <w:t>称</w:t>
                  </w:r>
                </w:p>
              </w:tc>
              <w:tc>
                <w:tcPr>
                  <w:tcW w:w="1391" w:type="dxa"/>
                  <w:vAlign w:val="center"/>
                </w:tcPr>
                <w:p w:rsidR="00B2260B" w:rsidRDefault="00B2260B">
                  <w:pPr>
                    <w:jc w:val="center"/>
                    <w:rPr>
                      <w:b/>
                      <w:szCs w:val="21"/>
                    </w:rPr>
                  </w:pPr>
                  <w:r>
                    <w:rPr>
                      <w:rFonts w:hint="eastAsia"/>
                      <w:b/>
                      <w:szCs w:val="21"/>
                    </w:rPr>
                    <w:t>功能</w:t>
                  </w:r>
                </w:p>
              </w:tc>
              <w:tc>
                <w:tcPr>
                  <w:tcW w:w="4512" w:type="dxa"/>
                  <w:vAlign w:val="center"/>
                </w:tcPr>
                <w:p w:rsidR="00B2260B" w:rsidRDefault="00B2260B">
                  <w:pPr>
                    <w:jc w:val="center"/>
                    <w:rPr>
                      <w:b/>
                      <w:szCs w:val="21"/>
                    </w:rPr>
                  </w:pPr>
                  <w:r>
                    <w:rPr>
                      <w:rFonts w:hint="eastAsia"/>
                      <w:b/>
                      <w:szCs w:val="21"/>
                    </w:rPr>
                    <w:t>环境保护目标</w:t>
                  </w:r>
                </w:p>
              </w:tc>
            </w:tr>
            <w:tr w:rsidR="00B2260B">
              <w:trPr>
                <w:trHeight w:val="418"/>
                <w:jc w:val="center"/>
              </w:trPr>
              <w:tc>
                <w:tcPr>
                  <w:tcW w:w="1284" w:type="dxa"/>
                  <w:vAlign w:val="center"/>
                </w:tcPr>
                <w:p w:rsidR="00B2260B" w:rsidRDefault="00B2260B">
                  <w:pPr>
                    <w:jc w:val="center"/>
                    <w:rPr>
                      <w:rFonts w:ascii="宋体" w:hAnsi="宋体"/>
                      <w:szCs w:val="21"/>
                    </w:rPr>
                  </w:pPr>
                  <w:r>
                    <w:rPr>
                      <w:rFonts w:ascii="宋体" w:hAnsi="宋体" w:hint="eastAsia"/>
                      <w:szCs w:val="21"/>
                    </w:rPr>
                    <w:t>大气环境</w:t>
                  </w:r>
                </w:p>
              </w:tc>
              <w:tc>
                <w:tcPr>
                  <w:tcW w:w="1498" w:type="dxa"/>
                  <w:vAlign w:val="center"/>
                </w:tcPr>
                <w:p w:rsidR="00B2260B" w:rsidRDefault="00B2260B">
                  <w:pPr>
                    <w:jc w:val="center"/>
                    <w:rPr>
                      <w:szCs w:val="21"/>
                    </w:rPr>
                  </w:pPr>
                  <w:r>
                    <w:rPr>
                      <w:rFonts w:hint="eastAsia"/>
                      <w:bCs/>
                      <w:szCs w:val="21"/>
                    </w:rPr>
                    <w:t>岩前村</w:t>
                  </w:r>
                </w:p>
              </w:tc>
              <w:tc>
                <w:tcPr>
                  <w:tcW w:w="1391" w:type="dxa"/>
                  <w:vAlign w:val="center"/>
                </w:tcPr>
                <w:p w:rsidR="00B2260B" w:rsidRDefault="00B2260B">
                  <w:pPr>
                    <w:jc w:val="center"/>
                    <w:rPr>
                      <w:szCs w:val="21"/>
                    </w:rPr>
                  </w:pPr>
                  <w:r>
                    <w:rPr>
                      <w:rFonts w:hint="eastAsia"/>
                      <w:szCs w:val="21"/>
                    </w:rPr>
                    <w:t>住宅</w:t>
                  </w:r>
                </w:p>
              </w:tc>
              <w:tc>
                <w:tcPr>
                  <w:tcW w:w="4512" w:type="dxa"/>
                  <w:vAlign w:val="center"/>
                </w:tcPr>
                <w:p w:rsidR="00B2260B" w:rsidRDefault="00B2260B">
                  <w:pPr>
                    <w:jc w:val="center"/>
                    <w:rPr>
                      <w:szCs w:val="21"/>
                    </w:rPr>
                  </w:pPr>
                  <w:r>
                    <w:rPr>
                      <w:szCs w:val="21"/>
                    </w:rPr>
                    <w:t>GB3095-2012</w:t>
                  </w:r>
                  <w:r>
                    <w:rPr>
                      <w:rFonts w:hint="eastAsia"/>
                      <w:szCs w:val="21"/>
                    </w:rPr>
                    <w:t>二级标准</w:t>
                  </w:r>
                </w:p>
              </w:tc>
            </w:tr>
            <w:tr w:rsidR="00B2260B">
              <w:trPr>
                <w:trHeight w:val="324"/>
                <w:jc w:val="center"/>
              </w:trPr>
              <w:tc>
                <w:tcPr>
                  <w:tcW w:w="1284" w:type="dxa"/>
                  <w:vAlign w:val="center"/>
                </w:tcPr>
                <w:p w:rsidR="00B2260B" w:rsidRDefault="00B2260B">
                  <w:pPr>
                    <w:jc w:val="center"/>
                    <w:rPr>
                      <w:rFonts w:ascii="宋体" w:hAnsi="宋体"/>
                      <w:szCs w:val="21"/>
                    </w:rPr>
                  </w:pPr>
                  <w:r>
                    <w:rPr>
                      <w:rFonts w:ascii="宋体" w:hAnsi="宋体" w:hint="eastAsia"/>
                      <w:szCs w:val="21"/>
                    </w:rPr>
                    <w:t>水环境</w:t>
                  </w:r>
                </w:p>
              </w:tc>
              <w:tc>
                <w:tcPr>
                  <w:tcW w:w="1498" w:type="dxa"/>
                  <w:vAlign w:val="center"/>
                </w:tcPr>
                <w:p w:rsidR="00B2260B" w:rsidRDefault="00B2260B">
                  <w:pPr>
                    <w:jc w:val="center"/>
                    <w:rPr>
                      <w:szCs w:val="21"/>
                    </w:rPr>
                  </w:pPr>
                  <w:r>
                    <w:rPr>
                      <w:rFonts w:hint="eastAsia"/>
                      <w:szCs w:val="21"/>
                    </w:rPr>
                    <w:t>无名小溪</w:t>
                  </w:r>
                </w:p>
              </w:tc>
              <w:tc>
                <w:tcPr>
                  <w:tcW w:w="1391" w:type="dxa"/>
                  <w:vAlign w:val="center"/>
                </w:tcPr>
                <w:p w:rsidR="00B2260B" w:rsidRDefault="00B2260B">
                  <w:pPr>
                    <w:jc w:val="center"/>
                    <w:rPr>
                      <w:szCs w:val="21"/>
                    </w:rPr>
                  </w:pPr>
                  <w:r>
                    <w:rPr>
                      <w:rFonts w:hint="eastAsia"/>
                      <w:szCs w:val="21"/>
                    </w:rPr>
                    <w:t>农排</w:t>
                  </w:r>
                </w:p>
              </w:tc>
              <w:tc>
                <w:tcPr>
                  <w:tcW w:w="4512" w:type="dxa"/>
                  <w:vAlign w:val="center"/>
                </w:tcPr>
                <w:p w:rsidR="00B2260B" w:rsidRDefault="00B2260B">
                  <w:pPr>
                    <w:jc w:val="center"/>
                    <w:rPr>
                      <w:szCs w:val="21"/>
                    </w:rPr>
                  </w:pPr>
                  <w:r>
                    <w:rPr>
                      <w:szCs w:val="21"/>
                    </w:rPr>
                    <w:t>GB</w:t>
                  </w:r>
                  <w:r>
                    <w:rPr>
                      <w:rFonts w:hint="eastAsia"/>
                      <w:szCs w:val="21"/>
                    </w:rPr>
                    <w:t>3838-2002IV</w:t>
                  </w:r>
                  <w:r>
                    <w:rPr>
                      <w:rFonts w:hAnsi="宋体"/>
                      <w:szCs w:val="21"/>
                    </w:rPr>
                    <w:t>类</w:t>
                  </w:r>
                </w:p>
              </w:tc>
            </w:tr>
            <w:tr w:rsidR="00B2260B">
              <w:trPr>
                <w:trHeight w:val="449"/>
                <w:jc w:val="center"/>
              </w:trPr>
              <w:tc>
                <w:tcPr>
                  <w:tcW w:w="1284" w:type="dxa"/>
                  <w:vAlign w:val="center"/>
                </w:tcPr>
                <w:p w:rsidR="00B2260B" w:rsidRDefault="00B2260B">
                  <w:pPr>
                    <w:jc w:val="center"/>
                    <w:rPr>
                      <w:rFonts w:ascii="宋体" w:hAnsi="宋体"/>
                      <w:szCs w:val="21"/>
                    </w:rPr>
                  </w:pPr>
                  <w:r>
                    <w:rPr>
                      <w:rFonts w:ascii="宋体" w:hAnsi="宋体" w:hint="eastAsia"/>
                      <w:szCs w:val="21"/>
                    </w:rPr>
                    <w:t>声环境</w:t>
                  </w:r>
                </w:p>
              </w:tc>
              <w:tc>
                <w:tcPr>
                  <w:tcW w:w="1498" w:type="dxa"/>
                  <w:vAlign w:val="center"/>
                </w:tcPr>
                <w:p w:rsidR="00B2260B" w:rsidRDefault="00B2260B">
                  <w:pPr>
                    <w:jc w:val="center"/>
                    <w:rPr>
                      <w:szCs w:val="21"/>
                    </w:rPr>
                  </w:pPr>
                  <w:r>
                    <w:rPr>
                      <w:rFonts w:hint="eastAsia"/>
                      <w:bCs/>
                      <w:szCs w:val="21"/>
                    </w:rPr>
                    <w:t>岩前村</w:t>
                  </w:r>
                </w:p>
              </w:tc>
              <w:tc>
                <w:tcPr>
                  <w:tcW w:w="1391" w:type="dxa"/>
                  <w:vAlign w:val="center"/>
                </w:tcPr>
                <w:p w:rsidR="00B2260B" w:rsidRDefault="00B2260B">
                  <w:pPr>
                    <w:jc w:val="center"/>
                    <w:rPr>
                      <w:szCs w:val="21"/>
                    </w:rPr>
                  </w:pPr>
                  <w:r>
                    <w:rPr>
                      <w:rFonts w:hint="eastAsia"/>
                      <w:szCs w:val="21"/>
                    </w:rPr>
                    <w:t>住宅</w:t>
                  </w:r>
                </w:p>
              </w:tc>
              <w:tc>
                <w:tcPr>
                  <w:tcW w:w="4512" w:type="dxa"/>
                  <w:vAlign w:val="center"/>
                </w:tcPr>
                <w:p w:rsidR="00B2260B" w:rsidRDefault="00B2260B">
                  <w:pPr>
                    <w:jc w:val="center"/>
                    <w:rPr>
                      <w:szCs w:val="21"/>
                    </w:rPr>
                  </w:pPr>
                  <w:r>
                    <w:rPr>
                      <w:szCs w:val="21"/>
                    </w:rPr>
                    <w:t xml:space="preserve">GB3096-2008  </w:t>
                  </w:r>
                  <w:r>
                    <w:rPr>
                      <w:rFonts w:hint="eastAsia"/>
                      <w:szCs w:val="21"/>
                    </w:rPr>
                    <w:t>2</w:t>
                  </w:r>
                  <w:r>
                    <w:rPr>
                      <w:rFonts w:hint="eastAsia"/>
                      <w:szCs w:val="21"/>
                    </w:rPr>
                    <w:t>类</w:t>
                  </w:r>
                  <w:r>
                    <w:rPr>
                      <w:rFonts w:hAnsi="宋体"/>
                      <w:szCs w:val="21"/>
                    </w:rPr>
                    <w:t>功能区</w:t>
                  </w:r>
                </w:p>
              </w:tc>
            </w:tr>
            <w:tr w:rsidR="00B2260B">
              <w:trPr>
                <w:trHeight w:val="420"/>
                <w:jc w:val="center"/>
              </w:trPr>
              <w:tc>
                <w:tcPr>
                  <w:tcW w:w="1284" w:type="dxa"/>
                  <w:vAlign w:val="center"/>
                </w:tcPr>
                <w:p w:rsidR="00B2260B" w:rsidRDefault="00B2260B">
                  <w:pPr>
                    <w:jc w:val="center"/>
                    <w:rPr>
                      <w:szCs w:val="21"/>
                    </w:rPr>
                  </w:pPr>
                  <w:r>
                    <w:rPr>
                      <w:rFonts w:hAnsi="宋体"/>
                      <w:szCs w:val="21"/>
                    </w:rPr>
                    <w:t>生</w:t>
                  </w:r>
                  <w:r>
                    <w:rPr>
                      <w:szCs w:val="21"/>
                    </w:rPr>
                    <w:t xml:space="preserve">  </w:t>
                  </w:r>
                  <w:r>
                    <w:rPr>
                      <w:rFonts w:hAnsi="宋体"/>
                      <w:szCs w:val="21"/>
                    </w:rPr>
                    <w:t>态</w:t>
                  </w:r>
                </w:p>
              </w:tc>
              <w:tc>
                <w:tcPr>
                  <w:tcW w:w="7401" w:type="dxa"/>
                  <w:gridSpan w:val="3"/>
                  <w:vAlign w:val="center"/>
                </w:tcPr>
                <w:p w:rsidR="00B2260B" w:rsidRDefault="00B2260B">
                  <w:pPr>
                    <w:jc w:val="center"/>
                    <w:rPr>
                      <w:szCs w:val="21"/>
                    </w:rPr>
                  </w:pPr>
                  <w:r>
                    <w:rPr>
                      <w:rFonts w:hint="eastAsia"/>
                      <w:szCs w:val="21"/>
                    </w:rPr>
                    <w:t>项目所在区域</w:t>
                  </w:r>
                </w:p>
              </w:tc>
            </w:tr>
          </w:tbl>
          <w:p w:rsidR="00B2260B" w:rsidRDefault="00B2260B">
            <w:pPr>
              <w:rPr>
                <w:szCs w:val="21"/>
              </w:rPr>
            </w:pPr>
          </w:p>
          <w:p w:rsidR="00B2260B" w:rsidRDefault="00B2260B">
            <w:pPr>
              <w:adjustRightInd w:val="0"/>
              <w:snapToGrid w:val="0"/>
              <w:spacing w:line="560" w:lineRule="exact"/>
              <w:rPr>
                <w:sz w:val="24"/>
                <w:u w:color="000000"/>
              </w:rPr>
            </w:pPr>
          </w:p>
          <w:p w:rsidR="00B2260B" w:rsidRDefault="00B2260B">
            <w:pPr>
              <w:adjustRightInd w:val="0"/>
              <w:snapToGrid w:val="0"/>
              <w:spacing w:line="560" w:lineRule="exact"/>
              <w:rPr>
                <w:sz w:val="24"/>
                <w:u w:color="000000"/>
              </w:rPr>
            </w:pPr>
          </w:p>
          <w:p w:rsidR="00B2260B" w:rsidRDefault="00B2260B">
            <w:pPr>
              <w:adjustRightInd w:val="0"/>
              <w:snapToGrid w:val="0"/>
              <w:spacing w:line="560" w:lineRule="exact"/>
              <w:rPr>
                <w:sz w:val="24"/>
                <w:u w:color="000000"/>
              </w:rPr>
            </w:pPr>
          </w:p>
          <w:p w:rsidR="00B2260B" w:rsidRDefault="00B2260B">
            <w:pPr>
              <w:adjustRightInd w:val="0"/>
              <w:snapToGrid w:val="0"/>
              <w:spacing w:line="560" w:lineRule="exact"/>
              <w:rPr>
                <w:sz w:val="24"/>
                <w:u w:color="000000"/>
              </w:rPr>
            </w:pPr>
          </w:p>
          <w:p w:rsidR="00B2260B" w:rsidRDefault="00B2260B">
            <w:pPr>
              <w:adjustRightInd w:val="0"/>
              <w:snapToGrid w:val="0"/>
              <w:spacing w:line="560" w:lineRule="exact"/>
              <w:rPr>
                <w:sz w:val="24"/>
                <w:u w:color="000000"/>
              </w:rPr>
            </w:pPr>
          </w:p>
          <w:p w:rsidR="00B2260B" w:rsidRDefault="00B2260B">
            <w:pPr>
              <w:adjustRightInd w:val="0"/>
              <w:snapToGrid w:val="0"/>
              <w:spacing w:line="560" w:lineRule="exact"/>
              <w:rPr>
                <w:sz w:val="24"/>
                <w:u w:color="000000"/>
              </w:rPr>
            </w:pPr>
          </w:p>
        </w:tc>
      </w:tr>
    </w:tbl>
    <w:p w:rsidR="00B2260B" w:rsidRDefault="00B2260B">
      <w:pPr>
        <w:rPr>
          <w:rFonts w:eastAsia="黑体"/>
          <w:sz w:val="32"/>
          <w:u w:color="000000"/>
        </w:rPr>
      </w:pPr>
      <w:r>
        <w:rPr>
          <w:rFonts w:eastAsia="黑体" w:hint="eastAsia"/>
          <w:sz w:val="32"/>
          <w:u w:color="000000"/>
        </w:rPr>
        <w:lastRenderedPageBreak/>
        <w:t>四、评价适用标准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9233"/>
      </w:tblGrid>
      <w:tr w:rsidR="00B2260B">
        <w:trPr>
          <w:cantSplit/>
          <w:trHeight w:val="13635"/>
          <w:tblHeader/>
          <w:jc w:val="center"/>
        </w:trPr>
        <w:tc>
          <w:tcPr>
            <w:tcW w:w="514" w:type="dxa"/>
            <w:vAlign w:val="center"/>
          </w:tcPr>
          <w:p w:rsidR="00B2260B" w:rsidRDefault="00B2260B">
            <w:pPr>
              <w:jc w:val="center"/>
              <w:rPr>
                <w:sz w:val="32"/>
                <w:u w:color="000000"/>
              </w:rPr>
            </w:pPr>
            <w:r>
              <w:rPr>
                <w:rFonts w:hint="eastAsia"/>
                <w:sz w:val="32"/>
                <w:u w:color="000000"/>
              </w:rPr>
              <w:t>环境质量标准</w:t>
            </w:r>
          </w:p>
        </w:tc>
        <w:tc>
          <w:tcPr>
            <w:tcW w:w="9233" w:type="dxa"/>
          </w:tcPr>
          <w:p w:rsidR="00B2260B" w:rsidRDefault="00B2260B">
            <w:pPr>
              <w:adjustRightInd w:val="0"/>
              <w:snapToGrid w:val="0"/>
              <w:spacing w:line="480" w:lineRule="exact"/>
              <w:rPr>
                <w:b/>
                <w:bCs/>
                <w:sz w:val="24"/>
              </w:rPr>
            </w:pPr>
            <w:r>
              <w:rPr>
                <w:rFonts w:hint="eastAsia"/>
                <w:b/>
                <w:bCs/>
                <w:sz w:val="24"/>
              </w:rPr>
              <w:t>1</w:t>
            </w:r>
            <w:r>
              <w:rPr>
                <w:rFonts w:hint="eastAsia"/>
                <w:b/>
                <w:bCs/>
                <w:sz w:val="24"/>
              </w:rPr>
              <w:t>、</w:t>
            </w:r>
            <w:r>
              <w:rPr>
                <w:rFonts w:hAnsi="宋体" w:hint="eastAsia"/>
                <w:b/>
                <w:spacing w:val="4"/>
                <w:sz w:val="24"/>
              </w:rPr>
              <w:t>地表水环境质量</w:t>
            </w:r>
          </w:p>
          <w:p w:rsidR="00B2260B" w:rsidRDefault="00B2260B">
            <w:pPr>
              <w:widowControl/>
              <w:spacing w:line="384" w:lineRule="auto"/>
              <w:ind w:firstLineChars="200" w:firstLine="480"/>
              <w:jc w:val="left"/>
              <w:rPr>
                <w:rFonts w:hAnsi="宋体" w:cs="宋体"/>
                <w:sz w:val="24"/>
              </w:rPr>
            </w:pPr>
            <w:r>
              <w:rPr>
                <w:rFonts w:hAnsi="宋体" w:cs="宋体" w:hint="eastAsia"/>
                <w:sz w:val="24"/>
              </w:rPr>
              <w:t>水环境：项目附近无名小溪，执行《地表水环境质量标准》（</w:t>
            </w:r>
            <w:r>
              <w:rPr>
                <w:rFonts w:hAnsi="宋体" w:cs="宋体"/>
                <w:sz w:val="24"/>
              </w:rPr>
              <w:t>GB3838-2002</w:t>
            </w:r>
            <w:r>
              <w:rPr>
                <w:rFonts w:hAnsi="宋体" w:cs="宋体" w:hint="eastAsia"/>
                <w:sz w:val="24"/>
              </w:rPr>
              <w:t>）</w:t>
            </w:r>
            <w:r>
              <w:rPr>
                <w:rFonts w:hAnsi="宋体" w:cs="宋体" w:hint="eastAsia"/>
                <w:sz w:val="24"/>
              </w:rPr>
              <w:t>IV</w:t>
            </w:r>
            <w:r>
              <w:rPr>
                <w:rFonts w:hAnsi="宋体" w:cs="宋体" w:hint="eastAsia"/>
                <w:sz w:val="24"/>
              </w:rPr>
              <w:t>类标准。</w:t>
            </w:r>
          </w:p>
          <w:p w:rsidR="00B2260B" w:rsidRDefault="00B2260B">
            <w:pPr>
              <w:adjustRightInd w:val="0"/>
              <w:snapToGrid w:val="0"/>
              <w:spacing w:line="480" w:lineRule="exact"/>
              <w:jc w:val="center"/>
              <w:rPr>
                <w:b/>
                <w:bCs/>
                <w:u w:color="000000"/>
              </w:rPr>
            </w:pPr>
            <w:r>
              <w:rPr>
                <w:rFonts w:hint="eastAsia"/>
                <w:b/>
                <w:sz w:val="24"/>
                <w:u w:color="000000"/>
              </w:rPr>
              <w:t>表</w:t>
            </w:r>
            <w:r>
              <w:rPr>
                <w:rFonts w:hint="eastAsia"/>
                <w:b/>
                <w:sz w:val="24"/>
                <w:u w:color="000000"/>
              </w:rPr>
              <w:t xml:space="preserve">8  </w:t>
            </w:r>
            <w:r>
              <w:rPr>
                <w:rFonts w:hint="eastAsia"/>
                <w:b/>
                <w:sz w:val="24"/>
                <w:u w:color="000000"/>
              </w:rPr>
              <w:t>地表水环境质量标准（</w:t>
            </w:r>
            <w:r>
              <w:rPr>
                <w:b/>
                <w:sz w:val="24"/>
                <w:u w:color="000000"/>
              </w:rPr>
              <w:t>GB3838-2002</w:t>
            </w:r>
            <w:r>
              <w:rPr>
                <w:rFonts w:hint="eastAsia"/>
                <w:b/>
                <w:sz w:val="24"/>
                <w:u w:color="000000"/>
              </w:rPr>
              <w:t>）</w:t>
            </w:r>
            <w:r>
              <w:rPr>
                <w:rFonts w:hint="eastAsia"/>
                <w:b/>
                <w:bCs/>
                <w:u w:color="000000"/>
              </w:rPr>
              <w:t xml:space="preserve">　　　</w:t>
            </w:r>
            <w:r>
              <w:rPr>
                <w:b/>
                <w:bCs/>
                <w:u w:color="000000"/>
              </w:rPr>
              <w:t>单位</w:t>
            </w:r>
            <w:r>
              <w:rPr>
                <w:b/>
                <w:bCs/>
                <w:u w:color="000000"/>
              </w:rPr>
              <w:t>:</w:t>
            </w:r>
            <w:r>
              <w:rPr>
                <w:rFonts w:hint="eastAsia"/>
                <w:b/>
                <w:bCs/>
                <w:u w:color="000000"/>
              </w:rPr>
              <w:t>mg</w:t>
            </w:r>
            <w:r>
              <w:rPr>
                <w:b/>
                <w:bCs/>
                <w:u w:color="000000"/>
              </w:rPr>
              <w:t>/</w:t>
            </w:r>
            <w:r>
              <w:rPr>
                <w:rFonts w:hint="eastAsia"/>
                <w:b/>
                <w:bCs/>
                <w:u w:color="000000"/>
              </w:rPr>
              <w:t>L</w:t>
            </w:r>
            <w:r>
              <w:rPr>
                <w:b/>
                <w:bCs/>
                <w:u w:color="000000"/>
              </w:rPr>
              <w:t>(pH</w:t>
            </w:r>
            <w:r>
              <w:rPr>
                <w:b/>
                <w:bCs/>
                <w:u w:color="000000"/>
              </w:rPr>
              <w:t>值除外</w:t>
            </w:r>
            <w:r>
              <w:rPr>
                <w:b/>
                <w:bCs/>
                <w:u w:color="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884"/>
              <w:gridCol w:w="1167"/>
              <w:gridCol w:w="1051"/>
              <w:gridCol w:w="1434"/>
              <w:gridCol w:w="1186"/>
            </w:tblGrid>
            <w:tr w:rsidR="00B2260B">
              <w:trPr>
                <w:trHeight w:val="340"/>
                <w:jc w:val="center"/>
              </w:trPr>
              <w:tc>
                <w:tcPr>
                  <w:tcW w:w="1522" w:type="dxa"/>
                  <w:tcBorders>
                    <w:top w:val="single" w:sz="4" w:space="0" w:color="auto"/>
                    <w:left w:val="single" w:sz="4" w:space="0" w:color="auto"/>
                    <w:bottom w:val="single" w:sz="4" w:space="0" w:color="auto"/>
                    <w:right w:val="single" w:sz="4" w:space="0" w:color="auto"/>
                  </w:tcBorders>
                  <w:vAlign w:val="center"/>
                </w:tcPr>
                <w:p w:rsidR="00B2260B" w:rsidRDefault="00B2260B">
                  <w:pPr>
                    <w:pStyle w:val="afd"/>
                    <w:widowControl w:val="0"/>
                    <w:tabs>
                      <w:tab w:val="left" w:pos="0"/>
                      <w:tab w:val="left" w:pos="1260"/>
                    </w:tabs>
                    <w:spacing w:before="0" w:beforeAutospacing="0" w:after="0" w:afterAutospacing="0"/>
                    <w:jc w:val="center"/>
                    <w:rPr>
                      <w:szCs w:val="21"/>
                    </w:rPr>
                  </w:pPr>
                  <w:r>
                    <w:rPr>
                      <w:rFonts w:ascii="Times New Roman" w:hAnsi="Times New Roman" w:hint="eastAsia"/>
                      <w:kern w:val="2"/>
                      <w:sz w:val="21"/>
                      <w:szCs w:val="21"/>
                    </w:rPr>
                    <w:t>污染物名称</w:t>
                  </w:r>
                </w:p>
              </w:tc>
              <w:tc>
                <w:tcPr>
                  <w:tcW w:w="884" w:type="dxa"/>
                  <w:tcBorders>
                    <w:top w:val="single" w:sz="4" w:space="0" w:color="auto"/>
                    <w:left w:val="single" w:sz="4" w:space="0" w:color="auto"/>
                    <w:bottom w:val="single" w:sz="4" w:space="0" w:color="auto"/>
                    <w:right w:val="single" w:sz="4" w:space="0" w:color="auto"/>
                  </w:tcBorders>
                  <w:vAlign w:val="center"/>
                </w:tcPr>
                <w:p w:rsidR="00B2260B" w:rsidRDefault="00B2260B">
                  <w:pPr>
                    <w:pStyle w:val="afd"/>
                    <w:widowControl w:val="0"/>
                    <w:tabs>
                      <w:tab w:val="left" w:pos="0"/>
                      <w:tab w:val="left" w:pos="1260"/>
                    </w:tabs>
                    <w:spacing w:before="0" w:beforeAutospacing="0" w:after="0" w:afterAutospacing="0"/>
                    <w:jc w:val="center"/>
                    <w:rPr>
                      <w:szCs w:val="21"/>
                      <w:vertAlign w:val="subscript"/>
                    </w:rPr>
                  </w:pPr>
                  <w:r>
                    <w:rPr>
                      <w:rFonts w:ascii="Times New Roman" w:hAnsi="Times New Roman" w:cs="Times New Roman"/>
                      <w:kern w:val="2"/>
                      <w:sz w:val="21"/>
                      <w:szCs w:val="21"/>
                    </w:rPr>
                    <w:t>pH</w:t>
                  </w:r>
                </w:p>
              </w:tc>
              <w:tc>
                <w:tcPr>
                  <w:tcW w:w="1167" w:type="dxa"/>
                  <w:tcBorders>
                    <w:top w:val="single" w:sz="4" w:space="0" w:color="auto"/>
                    <w:left w:val="single" w:sz="4" w:space="0" w:color="auto"/>
                    <w:bottom w:val="single" w:sz="4" w:space="0" w:color="auto"/>
                    <w:right w:val="single" w:sz="4" w:space="0" w:color="auto"/>
                  </w:tcBorders>
                  <w:vAlign w:val="center"/>
                </w:tcPr>
                <w:p w:rsidR="00B2260B" w:rsidRDefault="00B2260B">
                  <w:pPr>
                    <w:pStyle w:val="afd"/>
                    <w:widowControl w:val="0"/>
                    <w:tabs>
                      <w:tab w:val="left" w:pos="0"/>
                      <w:tab w:val="left" w:pos="1260"/>
                    </w:tabs>
                    <w:spacing w:before="0" w:beforeAutospacing="0" w:after="0" w:afterAutospacing="0"/>
                    <w:jc w:val="center"/>
                    <w:rPr>
                      <w:szCs w:val="21"/>
                      <w:vertAlign w:val="subscript"/>
                    </w:rPr>
                  </w:pPr>
                  <w:r>
                    <w:rPr>
                      <w:rFonts w:ascii="Times New Roman" w:hAnsi="Times New Roman" w:cs="Times New Roman"/>
                      <w:kern w:val="2"/>
                      <w:sz w:val="21"/>
                      <w:szCs w:val="21"/>
                    </w:rPr>
                    <w:t>COD</w:t>
                  </w:r>
                  <w:r>
                    <w:rPr>
                      <w:rFonts w:ascii="Times New Roman" w:hAnsi="Times New Roman" w:cs="Times New Roman"/>
                      <w:kern w:val="2"/>
                      <w:sz w:val="21"/>
                      <w:szCs w:val="21"/>
                      <w:vertAlign w:val="subscript"/>
                    </w:rPr>
                    <w:t>Cr</w:t>
                  </w:r>
                </w:p>
              </w:tc>
              <w:tc>
                <w:tcPr>
                  <w:tcW w:w="1051" w:type="dxa"/>
                  <w:tcBorders>
                    <w:top w:val="single" w:sz="4" w:space="0" w:color="auto"/>
                    <w:left w:val="single" w:sz="4" w:space="0" w:color="auto"/>
                    <w:bottom w:val="single" w:sz="4" w:space="0" w:color="auto"/>
                    <w:right w:val="single" w:sz="4" w:space="0" w:color="auto"/>
                  </w:tcBorders>
                  <w:vAlign w:val="center"/>
                </w:tcPr>
                <w:p w:rsidR="00B2260B" w:rsidRDefault="00B2260B">
                  <w:pPr>
                    <w:pStyle w:val="afd"/>
                    <w:widowControl w:val="0"/>
                    <w:tabs>
                      <w:tab w:val="left" w:pos="0"/>
                      <w:tab w:val="left" w:pos="1260"/>
                    </w:tabs>
                    <w:spacing w:before="0" w:beforeAutospacing="0" w:after="0" w:afterAutospacing="0"/>
                    <w:jc w:val="center"/>
                    <w:rPr>
                      <w:szCs w:val="21"/>
                      <w:vertAlign w:val="subscript"/>
                    </w:rPr>
                  </w:pPr>
                  <w:r>
                    <w:rPr>
                      <w:rFonts w:ascii="Times New Roman" w:hAnsi="Times New Roman" w:cs="Times New Roman"/>
                      <w:kern w:val="2"/>
                      <w:sz w:val="21"/>
                      <w:szCs w:val="21"/>
                    </w:rPr>
                    <w:t>BOD</w:t>
                  </w:r>
                  <w:r>
                    <w:rPr>
                      <w:rFonts w:ascii="Times New Roman" w:hAnsi="Times New Roman" w:cs="Times New Roman"/>
                      <w:kern w:val="2"/>
                      <w:sz w:val="21"/>
                      <w:szCs w:val="21"/>
                      <w:vertAlign w:val="subscript"/>
                    </w:rPr>
                    <w:t>5</w:t>
                  </w:r>
                </w:p>
              </w:tc>
              <w:tc>
                <w:tcPr>
                  <w:tcW w:w="1434" w:type="dxa"/>
                  <w:tcBorders>
                    <w:top w:val="single" w:sz="4" w:space="0" w:color="auto"/>
                    <w:left w:val="single" w:sz="4" w:space="0" w:color="auto"/>
                    <w:bottom w:val="single" w:sz="4" w:space="0" w:color="auto"/>
                    <w:right w:val="single" w:sz="4" w:space="0" w:color="auto"/>
                  </w:tcBorders>
                  <w:vAlign w:val="center"/>
                </w:tcPr>
                <w:p w:rsidR="00B2260B" w:rsidRDefault="00B2260B">
                  <w:pPr>
                    <w:pStyle w:val="afd"/>
                    <w:widowControl w:val="0"/>
                    <w:tabs>
                      <w:tab w:val="left" w:pos="0"/>
                      <w:tab w:val="left" w:pos="1260"/>
                    </w:tabs>
                    <w:spacing w:before="0" w:beforeAutospacing="0" w:after="0" w:afterAutospacing="0"/>
                    <w:jc w:val="center"/>
                    <w:rPr>
                      <w:szCs w:val="21"/>
                    </w:rPr>
                  </w:pPr>
                  <w:r>
                    <w:rPr>
                      <w:rFonts w:hint="eastAsia"/>
                      <w:sz w:val="21"/>
                      <w:szCs w:val="21"/>
                      <w:u w:color="000000"/>
                    </w:rPr>
                    <w:t>氨氮</w:t>
                  </w:r>
                </w:p>
              </w:tc>
              <w:tc>
                <w:tcPr>
                  <w:tcW w:w="1186" w:type="dxa"/>
                  <w:tcBorders>
                    <w:top w:val="single" w:sz="4" w:space="0" w:color="auto"/>
                    <w:left w:val="single" w:sz="4" w:space="0" w:color="auto"/>
                    <w:bottom w:val="single" w:sz="4" w:space="0" w:color="auto"/>
                    <w:right w:val="single" w:sz="4" w:space="0" w:color="auto"/>
                  </w:tcBorders>
                  <w:vAlign w:val="center"/>
                </w:tcPr>
                <w:p w:rsidR="00B2260B" w:rsidRDefault="00B2260B">
                  <w:pPr>
                    <w:pStyle w:val="afd"/>
                    <w:widowControl w:val="0"/>
                    <w:tabs>
                      <w:tab w:val="left" w:pos="0"/>
                      <w:tab w:val="left" w:pos="1260"/>
                    </w:tabs>
                    <w:spacing w:before="0" w:beforeAutospacing="0" w:after="0" w:afterAutospacing="0"/>
                    <w:jc w:val="center"/>
                    <w:rPr>
                      <w:szCs w:val="21"/>
                    </w:rPr>
                  </w:pPr>
                  <w:r>
                    <w:rPr>
                      <w:rFonts w:hint="eastAsia"/>
                      <w:sz w:val="21"/>
                      <w:szCs w:val="21"/>
                      <w:u w:color="000000"/>
                    </w:rPr>
                    <w:t>总磷</w:t>
                  </w:r>
                </w:p>
              </w:tc>
            </w:tr>
            <w:tr w:rsidR="00B2260B">
              <w:trPr>
                <w:trHeight w:val="340"/>
                <w:jc w:val="center"/>
              </w:trPr>
              <w:tc>
                <w:tcPr>
                  <w:tcW w:w="1522"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Cs w:val="21"/>
                    </w:rPr>
                  </w:pPr>
                  <w:r>
                    <w:rPr>
                      <w:rFonts w:hint="eastAsia"/>
                      <w:szCs w:val="21"/>
                    </w:rPr>
                    <w:t>IV</w:t>
                  </w:r>
                  <w:r>
                    <w:rPr>
                      <w:rFonts w:cs="宋体" w:hint="eastAsia"/>
                      <w:szCs w:val="21"/>
                    </w:rPr>
                    <w:t>类水标准</w:t>
                  </w:r>
                </w:p>
              </w:tc>
              <w:tc>
                <w:tcPr>
                  <w:tcW w:w="884"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Cs w:val="21"/>
                    </w:rPr>
                  </w:pPr>
                  <w:r>
                    <w:rPr>
                      <w:szCs w:val="21"/>
                    </w:rPr>
                    <w:t>6~9</w:t>
                  </w:r>
                </w:p>
              </w:tc>
              <w:tc>
                <w:tcPr>
                  <w:tcW w:w="1167"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Cs w:val="21"/>
                    </w:rPr>
                  </w:pPr>
                  <w:r>
                    <w:rPr>
                      <w:szCs w:val="21"/>
                    </w:rPr>
                    <w:t>≤</w:t>
                  </w:r>
                  <w:r>
                    <w:rPr>
                      <w:rFonts w:hint="eastAsia"/>
                      <w:szCs w:val="21"/>
                    </w:rPr>
                    <w:t>3</w:t>
                  </w:r>
                  <w:r>
                    <w:rPr>
                      <w:szCs w:val="21"/>
                    </w:rPr>
                    <w:t>0</w:t>
                  </w:r>
                </w:p>
              </w:tc>
              <w:tc>
                <w:tcPr>
                  <w:tcW w:w="1051"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Cs w:val="21"/>
                    </w:rPr>
                  </w:pPr>
                  <w:r>
                    <w:rPr>
                      <w:szCs w:val="21"/>
                    </w:rPr>
                    <w:t>≤</w:t>
                  </w:r>
                  <w:r>
                    <w:rPr>
                      <w:rFonts w:hint="eastAsia"/>
                      <w:szCs w:val="21"/>
                    </w:rPr>
                    <w:t>6</w:t>
                  </w:r>
                </w:p>
              </w:tc>
              <w:tc>
                <w:tcPr>
                  <w:tcW w:w="1434"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Cs w:val="21"/>
                    </w:rPr>
                  </w:pPr>
                  <w:r>
                    <w:rPr>
                      <w:rFonts w:hAnsi="宋体" w:hint="eastAsia"/>
                      <w:szCs w:val="21"/>
                      <w:u w:color="000000"/>
                    </w:rPr>
                    <w:t>≤</w:t>
                  </w:r>
                  <w:r>
                    <w:rPr>
                      <w:rFonts w:hint="eastAsia"/>
                      <w:szCs w:val="21"/>
                      <w:u w:color="000000"/>
                    </w:rPr>
                    <w:t>1.5</w:t>
                  </w:r>
                </w:p>
              </w:tc>
              <w:tc>
                <w:tcPr>
                  <w:tcW w:w="1186" w:type="dxa"/>
                  <w:tcBorders>
                    <w:top w:val="single" w:sz="4" w:space="0" w:color="auto"/>
                    <w:left w:val="single" w:sz="4" w:space="0" w:color="auto"/>
                    <w:bottom w:val="single" w:sz="4" w:space="0" w:color="auto"/>
                    <w:right w:val="single" w:sz="4" w:space="0" w:color="auto"/>
                  </w:tcBorders>
                  <w:vAlign w:val="center"/>
                </w:tcPr>
                <w:p w:rsidR="00B2260B" w:rsidRDefault="00B2260B">
                  <w:pPr>
                    <w:jc w:val="center"/>
                    <w:rPr>
                      <w:szCs w:val="21"/>
                    </w:rPr>
                  </w:pPr>
                  <w:r>
                    <w:rPr>
                      <w:rFonts w:hAnsi="宋体" w:hint="eastAsia"/>
                      <w:szCs w:val="21"/>
                      <w:u w:color="000000"/>
                    </w:rPr>
                    <w:t>≤</w:t>
                  </w:r>
                  <w:r>
                    <w:rPr>
                      <w:szCs w:val="21"/>
                      <w:u w:color="000000"/>
                    </w:rPr>
                    <w:t>0.</w:t>
                  </w:r>
                  <w:r>
                    <w:rPr>
                      <w:rFonts w:hint="eastAsia"/>
                      <w:szCs w:val="21"/>
                      <w:u w:color="000000"/>
                    </w:rPr>
                    <w:t>3</w:t>
                  </w:r>
                </w:p>
              </w:tc>
            </w:tr>
          </w:tbl>
          <w:p w:rsidR="00B2260B" w:rsidRDefault="00B2260B">
            <w:pPr>
              <w:adjustRightInd w:val="0"/>
              <w:spacing w:line="480" w:lineRule="exact"/>
              <w:rPr>
                <w:rFonts w:hAnsi="宋体"/>
                <w:b/>
                <w:spacing w:val="4"/>
                <w:sz w:val="24"/>
              </w:rPr>
            </w:pPr>
            <w:r>
              <w:rPr>
                <w:rFonts w:hint="eastAsia"/>
                <w:b/>
                <w:bCs/>
                <w:sz w:val="24"/>
                <w:u w:color="000000"/>
              </w:rPr>
              <w:t>2</w:t>
            </w:r>
            <w:r>
              <w:rPr>
                <w:rFonts w:hint="eastAsia"/>
                <w:b/>
                <w:bCs/>
                <w:sz w:val="24"/>
                <w:u w:color="000000"/>
              </w:rPr>
              <w:t>、</w:t>
            </w:r>
            <w:r>
              <w:rPr>
                <w:rFonts w:hAnsi="宋体" w:hint="eastAsia"/>
                <w:b/>
                <w:spacing w:val="4"/>
                <w:sz w:val="24"/>
              </w:rPr>
              <w:t>环境空气质量</w:t>
            </w:r>
          </w:p>
          <w:p w:rsidR="00B2260B" w:rsidRDefault="00B2260B">
            <w:pPr>
              <w:widowControl/>
              <w:spacing w:line="384" w:lineRule="auto"/>
              <w:ind w:firstLineChars="200" w:firstLine="480"/>
              <w:jc w:val="left"/>
              <w:rPr>
                <w:rFonts w:hAnsi="宋体" w:cs="宋体"/>
                <w:sz w:val="24"/>
              </w:rPr>
            </w:pPr>
            <w:r>
              <w:rPr>
                <w:rFonts w:hAnsi="宋体" w:cs="宋体" w:hint="eastAsia"/>
                <w:sz w:val="24"/>
              </w:rPr>
              <w:t>执行</w:t>
            </w:r>
            <w:r>
              <w:rPr>
                <w:rFonts w:hAnsi="宋体" w:cs="宋体"/>
                <w:sz w:val="24"/>
              </w:rPr>
              <w:t>《环境空气质量标准》</w:t>
            </w:r>
            <w:r>
              <w:rPr>
                <w:rFonts w:hAnsi="宋体" w:cs="宋体"/>
                <w:sz w:val="24"/>
              </w:rPr>
              <w:t xml:space="preserve">(GB3095-2012) </w:t>
            </w:r>
            <w:r>
              <w:rPr>
                <w:rFonts w:hAnsi="宋体" w:cs="宋体"/>
                <w:sz w:val="24"/>
              </w:rPr>
              <w:t>二级标准</w:t>
            </w:r>
            <w:r>
              <w:rPr>
                <w:rFonts w:hAnsi="宋体" w:cs="宋体" w:hint="eastAsia"/>
                <w:sz w:val="24"/>
              </w:rPr>
              <w:t>。</w:t>
            </w:r>
          </w:p>
          <w:p w:rsidR="00B2260B" w:rsidRDefault="00B2260B">
            <w:pPr>
              <w:pStyle w:val="affd"/>
              <w:spacing w:line="480" w:lineRule="exact"/>
              <w:ind w:firstLineChars="0" w:firstLine="0"/>
              <w:jc w:val="center"/>
              <w:rPr>
                <w:rFonts w:eastAsia="宋体"/>
                <w:b/>
                <w:bCs/>
                <w:sz w:val="21"/>
              </w:rPr>
            </w:pPr>
            <w:r>
              <w:rPr>
                <w:rFonts w:ascii="宋体" w:eastAsia="宋体" w:hAnsi="宋体" w:hint="eastAsia"/>
                <w:b/>
                <w:kern w:val="0"/>
                <w:sz w:val="24"/>
              </w:rPr>
              <w:t xml:space="preserve">                      表9 环境空气质量标准         </w:t>
            </w:r>
            <w:r>
              <w:rPr>
                <w:rFonts w:eastAsia="宋体"/>
                <w:b/>
                <w:bCs/>
                <w:sz w:val="21"/>
              </w:rPr>
              <w:t>单位</w:t>
            </w:r>
            <w:r>
              <w:rPr>
                <w:rFonts w:eastAsia="宋体"/>
                <w:b/>
                <w:bCs/>
                <w:sz w:val="21"/>
              </w:rPr>
              <w:t>:</w:t>
            </w:r>
            <w:r>
              <w:rPr>
                <w:rFonts w:eastAsia="宋体" w:hint="eastAsia"/>
                <w:b/>
                <w:bCs/>
                <w:sz w:val="21"/>
              </w:rPr>
              <w:t xml:space="preserve"> </w:t>
            </w:r>
            <w:r>
              <w:rPr>
                <w:rFonts w:eastAsia="宋体"/>
                <w:b/>
                <w:bCs/>
                <w:sz w:val="21"/>
              </w:rPr>
              <w:t>mg/Nm</w:t>
            </w:r>
            <w:r>
              <w:rPr>
                <w:rFonts w:eastAsia="宋体"/>
                <w:b/>
                <w:bCs/>
                <w:sz w:val="21"/>
                <w:vertAlign w:val="superscript"/>
              </w:rPr>
              <w:t>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494"/>
              <w:gridCol w:w="1253"/>
              <w:gridCol w:w="1253"/>
              <w:gridCol w:w="1253"/>
            </w:tblGrid>
            <w:tr w:rsidR="00B2260B">
              <w:trPr>
                <w:trHeight w:val="250"/>
                <w:jc w:val="center"/>
              </w:trPr>
              <w:tc>
                <w:tcPr>
                  <w:tcW w:w="4494" w:type="dxa"/>
                  <w:tcBorders>
                    <w:top w:val="single" w:sz="4" w:space="0" w:color="auto"/>
                    <w:left w:val="single" w:sz="4" w:space="0" w:color="auto"/>
                    <w:bottom w:val="single" w:sz="6" w:space="0" w:color="auto"/>
                    <w:tl2br w:val="single" w:sz="4" w:space="0" w:color="auto"/>
                  </w:tcBorders>
                </w:tcPr>
                <w:p w:rsidR="00B2260B" w:rsidRDefault="00C9395B">
                  <w:pPr>
                    <w:pStyle w:val="aff3"/>
                    <w:spacing w:line="240" w:lineRule="auto"/>
                    <w:ind w:firstLineChars="1318" w:firstLine="2779"/>
                    <w:jc w:val="right"/>
                    <w:rPr>
                      <w:b/>
                      <w:sz w:val="21"/>
                      <w:szCs w:val="21"/>
                    </w:rPr>
                  </w:pPr>
                  <w:r>
                    <w:rPr>
                      <w:b/>
                      <w:sz w:val="21"/>
                      <w:szCs w:val="21"/>
                    </w:rPr>
                    <w:pict>
                      <v:line id="Line 2" o:spid="_x0000_s1026" style="position:absolute;left:0;text-align:left;z-index:251657728" from="-2.05pt,-1pt" to="-2pt,-1pt"/>
                    </w:pict>
                  </w:r>
                  <w:r w:rsidR="00B2260B">
                    <w:rPr>
                      <w:b/>
                      <w:sz w:val="21"/>
                      <w:szCs w:val="21"/>
                    </w:rPr>
                    <w:t>污染物</w:t>
                  </w:r>
                </w:p>
                <w:p w:rsidR="00B2260B" w:rsidRDefault="00B2260B">
                  <w:pPr>
                    <w:pStyle w:val="aff3"/>
                    <w:spacing w:line="240" w:lineRule="auto"/>
                    <w:ind w:firstLine="413"/>
                    <w:jc w:val="both"/>
                    <w:rPr>
                      <w:b/>
                      <w:sz w:val="21"/>
                      <w:szCs w:val="21"/>
                    </w:rPr>
                  </w:pPr>
                  <w:r>
                    <w:rPr>
                      <w:b/>
                      <w:sz w:val="21"/>
                      <w:szCs w:val="21"/>
                    </w:rPr>
                    <w:t>取值时间</w:t>
                  </w:r>
                </w:p>
              </w:tc>
              <w:tc>
                <w:tcPr>
                  <w:tcW w:w="1253" w:type="dxa"/>
                  <w:tcBorders>
                    <w:top w:val="single" w:sz="4" w:space="0" w:color="auto"/>
                    <w:bottom w:val="single" w:sz="6" w:space="0" w:color="auto"/>
                  </w:tcBorders>
                  <w:vAlign w:val="center"/>
                </w:tcPr>
                <w:p w:rsidR="00B2260B" w:rsidRDefault="00B2260B">
                  <w:pPr>
                    <w:pStyle w:val="aff3"/>
                    <w:spacing w:line="240" w:lineRule="auto"/>
                    <w:ind w:firstLine="413"/>
                    <w:jc w:val="both"/>
                    <w:rPr>
                      <w:rFonts w:ascii="Times New Roman" w:hAnsi="Times New Roman"/>
                      <w:b/>
                      <w:sz w:val="21"/>
                      <w:szCs w:val="21"/>
                    </w:rPr>
                  </w:pPr>
                  <w:r>
                    <w:rPr>
                      <w:rFonts w:ascii="Times New Roman" w:hAnsi="Times New Roman"/>
                      <w:b/>
                      <w:sz w:val="21"/>
                      <w:szCs w:val="21"/>
                    </w:rPr>
                    <w:t>PM</w:t>
                  </w:r>
                  <w:r>
                    <w:rPr>
                      <w:rFonts w:ascii="Times New Roman" w:hAnsi="Times New Roman"/>
                      <w:b/>
                      <w:sz w:val="21"/>
                      <w:szCs w:val="21"/>
                      <w:vertAlign w:val="subscript"/>
                    </w:rPr>
                    <w:t>10</w:t>
                  </w:r>
                </w:p>
              </w:tc>
              <w:tc>
                <w:tcPr>
                  <w:tcW w:w="1253" w:type="dxa"/>
                  <w:tcBorders>
                    <w:top w:val="single" w:sz="4" w:space="0" w:color="auto"/>
                    <w:bottom w:val="single" w:sz="6" w:space="0" w:color="auto"/>
                  </w:tcBorders>
                  <w:vAlign w:val="center"/>
                </w:tcPr>
                <w:p w:rsidR="00B2260B" w:rsidRDefault="00B2260B">
                  <w:pPr>
                    <w:pStyle w:val="aff3"/>
                    <w:spacing w:line="240" w:lineRule="auto"/>
                    <w:ind w:firstLine="413"/>
                    <w:jc w:val="both"/>
                    <w:rPr>
                      <w:rFonts w:ascii="Times New Roman" w:hAnsi="Times New Roman"/>
                      <w:b/>
                      <w:sz w:val="21"/>
                      <w:szCs w:val="21"/>
                    </w:rPr>
                  </w:pPr>
                  <w:r>
                    <w:rPr>
                      <w:rFonts w:ascii="Times New Roman" w:hAnsi="Times New Roman"/>
                      <w:b/>
                      <w:sz w:val="21"/>
                      <w:szCs w:val="21"/>
                    </w:rPr>
                    <w:t>NO</w:t>
                  </w:r>
                  <w:r>
                    <w:rPr>
                      <w:rFonts w:ascii="Times New Roman" w:hAnsi="Times New Roman"/>
                      <w:b/>
                      <w:sz w:val="21"/>
                      <w:szCs w:val="21"/>
                      <w:vertAlign w:val="subscript"/>
                    </w:rPr>
                    <w:t>2</w:t>
                  </w:r>
                </w:p>
              </w:tc>
              <w:tc>
                <w:tcPr>
                  <w:tcW w:w="1253" w:type="dxa"/>
                  <w:tcBorders>
                    <w:top w:val="single" w:sz="4" w:space="0" w:color="auto"/>
                    <w:bottom w:val="single" w:sz="6" w:space="0" w:color="auto"/>
                    <w:right w:val="single" w:sz="4" w:space="0" w:color="auto"/>
                  </w:tcBorders>
                  <w:vAlign w:val="center"/>
                </w:tcPr>
                <w:p w:rsidR="00B2260B" w:rsidRDefault="00B2260B">
                  <w:pPr>
                    <w:pStyle w:val="aff3"/>
                    <w:spacing w:line="240" w:lineRule="auto"/>
                    <w:ind w:firstLine="413"/>
                    <w:jc w:val="both"/>
                    <w:rPr>
                      <w:rFonts w:ascii="Times New Roman" w:hAnsi="Times New Roman"/>
                      <w:b/>
                      <w:sz w:val="21"/>
                      <w:szCs w:val="21"/>
                    </w:rPr>
                  </w:pPr>
                  <w:r>
                    <w:rPr>
                      <w:rFonts w:ascii="Times New Roman" w:hAnsi="Times New Roman"/>
                      <w:b/>
                      <w:sz w:val="21"/>
                      <w:szCs w:val="21"/>
                    </w:rPr>
                    <w:t>SO</w:t>
                  </w:r>
                  <w:r>
                    <w:rPr>
                      <w:rFonts w:ascii="Times New Roman" w:hAnsi="Times New Roman"/>
                      <w:b/>
                      <w:sz w:val="21"/>
                      <w:szCs w:val="21"/>
                      <w:vertAlign w:val="subscript"/>
                    </w:rPr>
                    <w:t>2</w:t>
                  </w:r>
                </w:p>
              </w:tc>
            </w:tr>
            <w:tr w:rsidR="00B2260B">
              <w:trPr>
                <w:trHeight w:val="191"/>
                <w:jc w:val="center"/>
              </w:trPr>
              <w:tc>
                <w:tcPr>
                  <w:tcW w:w="4494" w:type="dxa"/>
                  <w:tcBorders>
                    <w:top w:val="single" w:sz="6" w:space="0" w:color="auto"/>
                    <w:left w:val="single" w:sz="4" w:space="0" w:color="auto"/>
                    <w:bottom w:val="single" w:sz="4" w:space="0" w:color="auto"/>
                  </w:tcBorders>
                  <w:vAlign w:val="center"/>
                </w:tcPr>
                <w:p w:rsidR="00B2260B" w:rsidRDefault="00B2260B">
                  <w:pPr>
                    <w:pStyle w:val="aff3"/>
                    <w:spacing w:line="240" w:lineRule="auto"/>
                    <w:ind w:firstLine="412"/>
                    <w:rPr>
                      <w:sz w:val="21"/>
                      <w:szCs w:val="21"/>
                    </w:rPr>
                  </w:pPr>
                  <w:r>
                    <w:rPr>
                      <w:rFonts w:hAnsi="宋体" w:hint="eastAsia"/>
                      <w:bCs/>
                      <w:sz w:val="21"/>
                      <w:szCs w:val="21"/>
                    </w:rPr>
                    <w:t>《环境空气质量标准》</w:t>
                  </w:r>
                  <w:r>
                    <w:rPr>
                      <w:rFonts w:hAnsi="宋体"/>
                      <w:bCs/>
                      <w:sz w:val="21"/>
                      <w:szCs w:val="21"/>
                    </w:rPr>
                    <w:t>(</w:t>
                  </w:r>
                  <w:r>
                    <w:rPr>
                      <w:rFonts w:ascii="Times New Roman" w:hAnsi="Times New Roman"/>
                      <w:bCs/>
                      <w:sz w:val="21"/>
                      <w:szCs w:val="21"/>
                    </w:rPr>
                    <w:t>GB3095-2012</w:t>
                  </w:r>
                  <w:r>
                    <w:rPr>
                      <w:rFonts w:hAnsi="宋体" w:hint="eastAsia"/>
                      <w:bCs/>
                      <w:sz w:val="21"/>
                      <w:szCs w:val="21"/>
                    </w:rPr>
                    <w:t>)二级标准</w:t>
                  </w:r>
                  <w:r>
                    <w:rPr>
                      <w:rFonts w:ascii="Times New Roman" w:hAnsi="Times New Roman"/>
                      <w:bCs/>
                      <w:sz w:val="21"/>
                      <w:szCs w:val="21"/>
                    </w:rPr>
                    <w:t>24</w:t>
                  </w:r>
                  <w:r>
                    <w:rPr>
                      <w:rFonts w:hAnsi="宋体" w:hint="eastAsia"/>
                      <w:bCs/>
                      <w:sz w:val="21"/>
                      <w:szCs w:val="21"/>
                    </w:rPr>
                    <w:t>小时平均限值</w:t>
                  </w:r>
                </w:p>
              </w:tc>
              <w:tc>
                <w:tcPr>
                  <w:tcW w:w="1253" w:type="dxa"/>
                  <w:tcBorders>
                    <w:top w:val="single" w:sz="6" w:space="0" w:color="auto"/>
                    <w:bottom w:val="single" w:sz="4" w:space="0" w:color="auto"/>
                  </w:tcBorders>
                  <w:vAlign w:val="center"/>
                </w:tcPr>
                <w:p w:rsidR="00B2260B" w:rsidRDefault="00B2260B">
                  <w:pPr>
                    <w:pStyle w:val="aff3"/>
                    <w:snapToGrid w:val="0"/>
                    <w:spacing w:line="240" w:lineRule="auto"/>
                    <w:ind w:firstLine="412"/>
                    <w:jc w:val="both"/>
                    <w:rPr>
                      <w:rFonts w:ascii="Times New Roman" w:hAnsi="Times New Roman"/>
                      <w:sz w:val="21"/>
                      <w:szCs w:val="21"/>
                    </w:rPr>
                  </w:pPr>
                  <w:r>
                    <w:rPr>
                      <w:rFonts w:ascii="Times New Roman" w:hAnsi="Times New Roman"/>
                      <w:sz w:val="21"/>
                      <w:szCs w:val="21"/>
                    </w:rPr>
                    <w:t>0.15</w:t>
                  </w:r>
                </w:p>
              </w:tc>
              <w:tc>
                <w:tcPr>
                  <w:tcW w:w="1253" w:type="dxa"/>
                  <w:tcBorders>
                    <w:top w:val="single" w:sz="6" w:space="0" w:color="auto"/>
                    <w:bottom w:val="single" w:sz="4" w:space="0" w:color="auto"/>
                  </w:tcBorders>
                  <w:vAlign w:val="center"/>
                </w:tcPr>
                <w:p w:rsidR="00B2260B" w:rsidRDefault="00B2260B">
                  <w:pPr>
                    <w:pStyle w:val="aff3"/>
                    <w:snapToGrid w:val="0"/>
                    <w:spacing w:line="240" w:lineRule="auto"/>
                    <w:ind w:firstLine="412"/>
                    <w:jc w:val="both"/>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08</w:t>
                  </w:r>
                </w:p>
              </w:tc>
              <w:tc>
                <w:tcPr>
                  <w:tcW w:w="1253" w:type="dxa"/>
                  <w:tcBorders>
                    <w:top w:val="single" w:sz="6" w:space="0" w:color="auto"/>
                    <w:bottom w:val="single" w:sz="4" w:space="0" w:color="auto"/>
                    <w:right w:val="single" w:sz="4" w:space="0" w:color="auto"/>
                  </w:tcBorders>
                  <w:vAlign w:val="center"/>
                </w:tcPr>
                <w:p w:rsidR="00B2260B" w:rsidRDefault="00B2260B">
                  <w:pPr>
                    <w:pStyle w:val="aff3"/>
                    <w:snapToGrid w:val="0"/>
                    <w:spacing w:line="240" w:lineRule="auto"/>
                    <w:ind w:firstLine="412"/>
                    <w:jc w:val="both"/>
                    <w:rPr>
                      <w:rFonts w:ascii="Times New Roman" w:hAnsi="Times New Roman"/>
                      <w:sz w:val="21"/>
                      <w:szCs w:val="21"/>
                    </w:rPr>
                  </w:pPr>
                  <w:r>
                    <w:rPr>
                      <w:rFonts w:ascii="Times New Roman" w:hAnsi="Times New Roman"/>
                      <w:sz w:val="21"/>
                      <w:szCs w:val="21"/>
                    </w:rPr>
                    <w:t>0.15</w:t>
                  </w:r>
                </w:p>
              </w:tc>
            </w:tr>
          </w:tbl>
          <w:p w:rsidR="00B2260B" w:rsidRDefault="00B2260B">
            <w:pPr>
              <w:adjustRightInd w:val="0"/>
              <w:spacing w:line="480" w:lineRule="exact"/>
              <w:rPr>
                <w:rFonts w:ascii="宋体" w:hAnsi="宋体"/>
                <w:b/>
                <w:bCs/>
                <w:sz w:val="24"/>
                <w:u w:color="000000"/>
              </w:rPr>
            </w:pPr>
            <w:r>
              <w:rPr>
                <w:rFonts w:ascii="宋体" w:hAnsi="宋体"/>
                <w:b/>
                <w:bCs/>
                <w:sz w:val="24"/>
                <w:u w:color="000000"/>
              </w:rPr>
              <w:t>3</w:t>
            </w:r>
            <w:r>
              <w:rPr>
                <w:rFonts w:ascii="宋体" w:hAnsi="宋体" w:hint="eastAsia"/>
                <w:b/>
                <w:bCs/>
                <w:sz w:val="24"/>
                <w:u w:color="000000"/>
              </w:rPr>
              <w:t>、</w:t>
            </w:r>
            <w:r>
              <w:rPr>
                <w:rFonts w:hAnsi="宋体" w:hint="eastAsia"/>
                <w:b/>
                <w:spacing w:val="4"/>
                <w:sz w:val="24"/>
              </w:rPr>
              <w:t>声环境质量</w:t>
            </w:r>
          </w:p>
          <w:p w:rsidR="00B2260B" w:rsidRDefault="00B2260B">
            <w:pPr>
              <w:widowControl/>
              <w:spacing w:line="384" w:lineRule="auto"/>
              <w:ind w:firstLineChars="200" w:firstLine="480"/>
              <w:jc w:val="left"/>
              <w:rPr>
                <w:rFonts w:ascii="宋体" w:hAnsi="Tms Rmn"/>
                <w:szCs w:val="21"/>
              </w:rPr>
            </w:pPr>
            <w:r>
              <w:rPr>
                <w:rFonts w:hAnsi="宋体" w:cs="宋体" w:hint="eastAsia"/>
                <w:sz w:val="24"/>
              </w:rPr>
              <w:t>执行《声环境质量标准》（</w:t>
            </w:r>
            <w:r>
              <w:rPr>
                <w:rFonts w:hAnsi="宋体" w:cs="宋体"/>
                <w:sz w:val="24"/>
              </w:rPr>
              <w:t>GB3096-2008</w:t>
            </w:r>
            <w:r>
              <w:rPr>
                <w:rFonts w:hAnsi="宋体" w:cs="宋体"/>
                <w:sz w:val="24"/>
              </w:rPr>
              <w:t>）</w:t>
            </w:r>
            <w:r>
              <w:rPr>
                <w:rFonts w:hAnsi="宋体" w:cs="宋体" w:hint="eastAsia"/>
                <w:sz w:val="24"/>
              </w:rPr>
              <w:t>2</w:t>
            </w:r>
            <w:r>
              <w:rPr>
                <w:rFonts w:hAnsi="宋体" w:cs="宋体" w:hint="eastAsia"/>
                <w:sz w:val="24"/>
              </w:rPr>
              <w:t>类标准。</w:t>
            </w:r>
          </w:p>
          <w:p w:rsidR="00B2260B" w:rsidRDefault="00B2260B">
            <w:pPr>
              <w:adjustRightInd w:val="0"/>
              <w:spacing w:line="480" w:lineRule="exact"/>
              <w:jc w:val="center"/>
              <w:rPr>
                <w:rFonts w:ascii="宋体" w:hAnsi="宋体"/>
                <w:b/>
                <w:sz w:val="24"/>
                <w:u w:color="000000"/>
              </w:rPr>
            </w:pPr>
            <w:r>
              <w:rPr>
                <w:rFonts w:ascii="宋体" w:hAnsi="宋体" w:hint="eastAsia"/>
                <w:b/>
                <w:sz w:val="24"/>
                <w:u w:color="000000"/>
              </w:rPr>
              <w:t>表10 声环境质量标准</w:t>
            </w:r>
            <w:r>
              <w:rPr>
                <w:rFonts w:hint="eastAsia"/>
                <w:b/>
                <w:bCs/>
                <w:u w:color="000000"/>
              </w:rPr>
              <w:t xml:space="preserve">　</w:t>
            </w:r>
            <w:r>
              <w:rPr>
                <w:rFonts w:hint="eastAsia"/>
                <w:b/>
                <w:bCs/>
                <w:u w:color="000000"/>
              </w:rPr>
              <w:t xml:space="preserve"> </w:t>
            </w:r>
            <w:r>
              <w:rPr>
                <w:rFonts w:hint="eastAsia"/>
                <w:b/>
                <w:bCs/>
                <w:u w:color="000000"/>
              </w:rPr>
              <w:t xml:space="preserve">　　　　　</w:t>
            </w:r>
            <w:r>
              <w:rPr>
                <w:b/>
                <w:bCs/>
                <w:u w:color="000000"/>
              </w:rPr>
              <w:t>单位</w:t>
            </w:r>
            <w:r>
              <w:rPr>
                <w:b/>
                <w:bCs/>
                <w:u w:color="000000"/>
              </w:rPr>
              <w:t>:</w:t>
            </w:r>
            <w:r>
              <w:rPr>
                <w:rFonts w:ascii="宋体" w:hAnsi="宋体" w:hint="eastAsia"/>
                <w:b/>
                <w:kern w:val="0"/>
                <w:szCs w:val="21"/>
                <w:u w:color="000000"/>
              </w:rPr>
              <w:t xml:space="preserve"> dB</w:t>
            </w:r>
            <w:r>
              <w:rPr>
                <w:rFonts w:ascii="宋体" w:hAnsi="宋体"/>
                <w:b/>
                <w:caps/>
                <w:szCs w:val="21"/>
                <w:u w:color="000000"/>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6"/>
              <w:gridCol w:w="2000"/>
              <w:gridCol w:w="1776"/>
            </w:tblGrid>
            <w:tr w:rsidR="00B2260B">
              <w:trPr>
                <w:trHeight w:val="314"/>
                <w:jc w:val="center"/>
              </w:trPr>
              <w:tc>
                <w:tcPr>
                  <w:tcW w:w="4396" w:type="dxa"/>
                  <w:vAlign w:val="center"/>
                </w:tcPr>
                <w:p w:rsidR="00B2260B" w:rsidRDefault="00B2260B">
                  <w:pPr>
                    <w:adjustRightInd w:val="0"/>
                    <w:snapToGrid w:val="0"/>
                    <w:jc w:val="center"/>
                    <w:rPr>
                      <w:rFonts w:ascii="宋体" w:hAnsi="宋体"/>
                      <w:b/>
                      <w:szCs w:val="21"/>
                      <w:u w:color="000000"/>
                    </w:rPr>
                  </w:pPr>
                  <w:r>
                    <w:rPr>
                      <w:szCs w:val="21"/>
                      <w:u w:color="000000"/>
                    </w:rPr>
                    <w:t>标准名称</w:t>
                  </w:r>
                </w:p>
              </w:tc>
              <w:tc>
                <w:tcPr>
                  <w:tcW w:w="2000" w:type="dxa"/>
                  <w:vAlign w:val="center"/>
                </w:tcPr>
                <w:p w:rsidR="00B2260B" w:rsidRDefault="00B2260B">
                  <w:pPr>
                    <w:adjustRightInd w:val="0"/>
                    <w:snapToGrid w:val="0"/>
                    <w:jc w:val="center"/>
                    <w:rPr>
                      <w:rFonts w:ascii="宋体" w:hAnsi="宋体"/>
                      <w:b/>
                      <w:szCs w:val="21"/>
                      <w:u w:color="000000"/>
                    </w:rPr>
                  </w:pPr>
                  <w:r>
                    <w:rPr>
                      <w:rFonts w:ascii="宋体" w:hAnsi="宋体" w:hint="eastAsia"/>
                      <w:b/>
                      <w:szCs w:val="21"/>
                      <w:u w:color="000000"/>
                    </w:rPr>
                    <w:t>昼间</w:t>
                  </w:r>
                </w:p>
              </w:tc>
              <w:tc>
                <w:tcPr>
                  <w:tcW w:w="1776" w:type="dxa"/>
                  <w:vAlign w:val="center"/>
                </w:tcPr>
                <w:p w:rsidR="00B2260B" w:rsidRDefault="00B2260B">
                  <w:pPr>
                    <w:adjustRightInd w:val="0"/>
                    <w:snapToGrid w:val="0"/>
                    <w:jc w:val="center"/>
                    <w:rPr>
                      <w:rFonts w:ascii="宋体" w:hAnsi="宋体"/>
                      <w:b/>
                      <w:szCs w:val="21"/>
                      <w:u w:color="000000"/>
                    </w:rPr>
                  </w:pPr>
                  <w:r>
                    <w:rPr>
                      <w:rFonts w:ascii="宋体" w:hAnsi="宋体" w:hint="eastAsia"/>
                      <w:b/>
                      <w:szCs w:val="21"/>
                      <w:u w:color="000000"/>
                    </w:rPr>
                    <w:t>夜间</w:t>
                  </w:r>
                </w:p>
              </w:tc>
            </w:tr>
            <w:tr w:rsidR="00B2260B">
              <w:trPr>
                <w:trHeight w:val="314"/>
                <w:jc w:val="center"/>
              </w:trPr>
              <w:tc>
                <w:tcPr>
                  <w:tcW w:w="4396" w:type="dxa"/>
                  <w:vAlign w:val="center"/>
                </w:tcPr>
                <w:p w:rsidR="00B2260B" w:rsidRDefault="00B2260B">
                  <w:pPr>
                    <w:adjustRightInd w:val="0"/>
                    <w:snapToGrid w:val="0"/>
                    <w:jc w:val="center"/>
                    <w:rPr>
                      <w:rFonts w:ascii="宋体" w:hAnsi="宋体"/>
                      <w:szCs w:val="21"/>
                      <w:u w:color="000000"/>
                    </w:rPr>
                  </w:pPr>
                  <w:r>
                    <w:rPr>
                      <w:rFonts w:hint="eastAsia"/>
                      <w:szCs w:val="21"/>
                      <w:u w:color="000000"/>
                    </w:rPr>
                    <w:t>《声环境质量标准》（</w:t>
                  </w:r>
                  <w:r>
                    <w:rPr>
                      <w:rFonts w:hint="eastAsia"/>
                      <w:szCs w:val="21"/>
                      <w:u w:color="000000"/>
                    </w:rPr>
                    <w:t>GB3096-2008</w:t>
                  </w:r>
                  <w:r>
                    <w:rPr>
                      <w:rFonts w:hint="eastAsia"/>
                      <w:szCs w:val="21"/>
                      <w:u w:color="000000"/>
                    </w:rPr>
                    <w:t>）</w:t>
                  </w:r>
                  <w:r>
                    <w:rPr>
                      <w:rFonts w:hint="eastAsia"/>
                      <w:szCs w:val="21"/>
                      <w:u w:color="000000"/>
                    </w:rPr>
                    <w:t>2</w:t>
                  </w:r>
                  <w:r>
                    <w:rPr>
                      <w:rFonts w:hint="eastAsia"/>
                      <w:szCs w:val="21"/>
                      <w:u w:color="000000"/>
                    </w:rPr>
                    <w:t>类</w:t>
                  </w:r>
                </w:p>
              </w:tc>
              <w:tc>
                <w:tcPr>
                  <w:tcW w:w="2000" w:type="dxa"/>
                  <w:vAlign w:val="center"/>
                </w:tcPr>
                <w:p w:rsidR="00B2260B" w:rsidRDefault="00B2260B">
                  <w:pPr>
                    <w:adjustRightInd w:val="0"/>
                    <w:snapToGrid w:val="0"/>
                    <w:jc w:val="center"/>
                    <w:rPr>
                      <w:szCs w:val="21"/>
                      <w:u w:color="000000"/>
                    </w:rPr>
                  </w:pPr>
                  <w:r>
                    <w:rPr>
                      <w:szCs w:val="21"/>
                      <w:u w:color="000000"/>
                    </w:rPr>
                    <w:t>6</w:t>
                  </w:r>
                  <w:r>
                    <w:rPr>
                      <w:rFonts w:hint="eastAsia"/>
                      <w:szCs w:val="21"/>
                      <w:u w:color="000000"/>
                    </w:rPr>
                    <w:t>0</w:t>
                  </w:r>
                </w:p>
              </w:tc>
              <w:tc>
                <w:tcPr>
                  <w:tcW w:w="1776" w:type="dxa"/>
                  <w:vAlign w:val="center"/>
                </w:tcPr>
                <w:p w:rsidR="00B2260B" w:rsidRDefault="00B2260B">
                  <w:pPr>
                    <w:adjustRightInd w:val="0"/>
                    <w:snapToGrid w:val="0"/>
                    <w:jc w:val="center"/>
                    <w:rPr>
                      <w:rFonts w:ascii="宋体" w:hAnsi="宋体"/>
                      <w:szCs w:val="21"/>
                      <w:u w:color="000000"/>
                    </w:rPr>
                  </w:pPr>
                  <w:r>
                    <w:rPr>
                      <w:rFonts w:ascii="宋体" w:hAnsi="宋体" w:hint="eastAsia"/>
                      <w:szCs w:val="21"/>
                      <w:u w:color="000000"/>
                    </w:rPr>
                    <w:t>50</w:t>
                  </w:r>
                </w:p>
              </w:tc>
            </w:tr>
          </w:tbl>
          <w:p w:rsidR="00B2260B" w:rsidRDefault="00B2260B">
            <w:pPr>
              <w:adjustRightInd w:val="0"/>
              <w:snapToGrid w:val="0"/>
              <w:spacing w:line="560" w:lineRule="exact"/>
              <w:rPr>
                <w:sz w:val="32"/>
                <w:u w:color="000000"/>
              </w:rPr>
            </w:pPr>
          </w:p>
        </w:tc>
      </w:tr>
      <w:tr w:rsidR="00B2260B">
        <w:trPr>
          <w:cantSplit/>
          <w:trHeight w:val="14094"/>
          <w:tblHeader/>
          <w:jc w:val="center"/>
        </w:trPr>
        <w:tc>
          <w:tcPr>
            <w:tcW w:w="514" w:type="dxa"/>
            <w:vAlign w:val="center"/>
          </w:tcPr>
          <w:p w:rsidR="00B2260B" w:rsidRDefault="00B2260B">
            <w:pPr>
              <w:rPr>
                <w:sz w:val="32"/>
                <w:u w:color="000000"/>
              </w:rPr>
            </w:pPr>
            <w:r>
              <w:rPr>
                <w:rFonts w:hint="eastAsia"/>
                <w:sz w:val="32"/>
                <w:u w:color="000000"/>
              </w:rPr>
              <w:lastRenderedPageBreak/>
              <w:t>污物物排放标准</w:t>
            </w:r>
          </w:p>
        </w:tc>
        <w:tc>
          <w:tcPr>
            <w:tcW w:w="9233" w:type="dxa"/>
            <w:vAlign w:val="center"/>
          </w:tcPr>
          <w:p w:rsidR="00B2260B" w:rsidRDefault="00B2260B">
            <w:pPr>
              <w:adjustRightInd w:val="0"/>
              <w:snapToGrid w:val="0"/>
              <w:spacing w:line="480" w:lineRule="exact"/>
              <w:rPr>
                <w:rFonts w:hAnsi="宋体"/>
                <w:b/>
                <w:spacing w:val="4"/>
                <w:sz w:val="24"/>
              </w:rPr>
            </w:pPr>
            <w:r>
              <w:rPr>
                <w:rFonts w:hAnsi="宋体" w:hint="eastAsia"/>
                <w:b/>
                <w:spacing w:val="4"/>
                <w:sz w:val="24"/>
              </w:rPr>
              <w:t>1</w:t>
            </w:r>
            <w:r>
              <w:rPr>
                <w:rFonts w:hAnsi="宋体" w:hint="eastAsia"/>
                <w:b/>
                <w:spacing w:val="4"/>
                <w:sz w:val="24"/>
              </w:rPr>
              <w:t>、废水</w:t>
            </w:r>
          </w:p>
          <w:p w:rsidR="00B2260B" w:rsidRDefault="00B2260B">
            <w:pPr>
              <w:widowControl/>
              <w:spacing w:line="384" w:lineRule="auto"/>
              <w:ind w:firstLineChars="200" w:firstLine="480"/>
              <w:jc w:val="left"/>
              <w:rPr>
                <w:rFonts w:hAnsi="宋体" w:cs="宋体"/>
                <w:sz w:val="24"/>
              </w:rPr>
            </w:pPr>
            <w:r>
              <w:rPr>
                <w:rFonts w:hint="eastAsia"/>
                <w:color w:val="000000"/>
                <w:sz w:val="24"/>
              </w:rPr>
              <w:t>本项目清洗废水与生活污水经三级化粪池预处理后达到广东省地方标准《水污染物排放限值》（</w:t>
            </w:r>
            <w:r>
              <w:rPr>
                <w:rFonts w:hint="eastAsia"/>
                <w:color w:val="000000"/>
                <w:sz w:val="24"/>
              </w:rPr>
              <w:t>DB44/26-2001</w:t>
            </w:r>
            <w:r>
              <w:rPr>
                <w:rFonts w:hint="eastAsia"/>
                <w:color w:val="000000"/>
                <w:sz w:val="24"/>
              </w:rPr>
              <w:t>）第二时段二级标准后排放至外界无名小溪</w:t>
            </w:r>
            <w:r w:rsidRPr="00C57A5D">
              <w:rPr>
                <w:rFonts w:hint="eastAsia"/>
                <w:color w:val="000000"/>
                <w:sz w:val="24"/>
              </w:rPr>
              <w:t>。本项目污水执行标准详见表</w:t>
            </w:r>
            <w:r w:rsidRPr="00C57A5D">
              <w:rPr>
                <w:rFonts w:hint="eastAsia"/>
                <w:color w:val="000000"/>
                <w:sz w:val="24"/>
              </w:rPr>
              <w:t>11</w:t>
            </w:r>
            <w:r w:rsidRPr="00C57A5D">
              <w:rPr>
                <w:rFonts w:hint="eastAsia"/>
                <w:color w:val="000000"/>
                <w:sz w:val="24"/>
              </w:rPr>
              <w:t>。</w:t>
            </w:r>
          </w:p>
          <w:p w:rsidR="00B2260B" w:rsidRDefault="00B2260B">
            <w:pPr>
              <w:adjustRightInd w:val="0"/>
              <w:snapToGrid w:val="0"/>
              <w:spacing w:line="360" w:lineRule="auto"/>
              <w:jc w:val="center"/>
              <w:rPr>
                <w:b/>
                <w:bCs/>
                <w:szCs w:val="21"/>
              </w:rPr>
            </w:pPr>
            <w:bookmarkStart w:id="0" w:name="_Hlk518467894"/>
            <w:r>
              <w:rPr>
                <w:rFonts w:hAnsi="宋体"/>
                <w:b/>
                <w:bCs/>
                <w:szCs w:val="21"/>
              </w:rPr>
              <w:t>表</w:t>
            </w:r>
            <w:r>
              <w:rPr>
                <w:b/>
                <w:bCs/>
                <w:szCs w:val="21"/>
              </w:rPr>
              <w:t>1</w:t>
            </w:r>
            <w:r>
              <w:rPr>
                <w:rFonts w:hint="eastAsia"/>
                <w:b/>
                <w:bCs/>
                <w:szCs w:val="21"/>
              </w:rPr>
              <w:t>1</w:t>
            </w:r>
            <w:r>
              <w:rPr>
                <w:rFonts w:hAnsi="宋体"/>
                <w:b/>
                <w:bCs/>
                <w:szCs w:val="21"/>
              </w:rPr>
              <w:t>水污染物排放限值</w:t>
            </w:r>
            <w:r>
              <w:rPr>
                <w:b/>
                <w:bCs/>
                <w:szCs w:val="21"/>
              </w:rPr>
              <w:t xml:space="preserve">           </w:t>
            </w:r>
            <w:r>
              <w:rPr>
                <w:rFonts w:hAnsi="宋体"/>
                <w:b/>
                <w:bCs/>
                <w:szCs w:val="21"/>
              </w:rPr>
              <w:t>单位：</w:t>
            </w:r>
            <w:r>
              <w:rPr>
                <w:b/>
                <w:bCs/>
                <w:szCs w:val="21"/>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8"/>
              <w:gridCol w:w="1062"/>
              <w:gridCol w:w="1258"/>
              <w:gridCol w:w="1257"/>
              <w:gridCol w:w="1259"/>
            </w:tblGrid>
            <w:tr w:rsidR="00B2260B">
              <w:trPr>
                <w:trHeight w:val="34"/>
                <w:jc w:val="center"/>
              </w:trPr>
              <w:tc>
                <w:tcPr>
                  <w:tcW w:w="3608" w:type="dxa"/>
                  <w:vAlign w:val="center"/>
                </w:tcPr>
                <w:p w:rsidR="00B2260B" w:rsidRDefault="00B2260B">
                  <w:pPr>
                    <w:adjustRightInd w:val="0"/>
                    <w:snapToGrid w:val="0"/>
                    <w:spacing w:line="360" w:lineRule="auto"/>
                    <w:jc w:val="center"/>
                    <w:rPr>
                      <w:b/>
                      <w:szCs w:val="21"/>
                    </w:rPr>
                  </w:pPr>
                  <w:bookmarkStart w:id="1" w:name="_Hlk518558032"/>
                  <w:r>
                    <w:rPr>
                      <w:rFonts w:hAnsi="宋体"/>
                      <w:b/>
                      <w:szCs w:val="21"/>
                    </w:rPr>
                    <w:t>项目</w:t>
                  </w:r>
                </w:p>
              </w:tc>
              <w:tc>
                <w:tcPr>
                  <w:tcW w:w="1062" w:type="dxa"/>
                  <w:vAlign w:val="center"/>
                </w:tcPr>
                <w:p w:rsidR="00B2260B" w:rsidRDefault="00B2260B">
                  <w:pPr>
                    <w:adjustRightInd w:val="0"/>
                    <w:snapToGrid w:val="0"/>
                    <w:spacing w:line="360" w:lineRule="auto"/>
                    <w:jc w:val="center"/>
                    <w:rPr>
                      <w:b/>
                      <w:szCs w:val="21"/>
                    </w:rPr>
                  </w:pPr>
                  <w:r>
                    <w:rPr>
                      <w:b/>
                      <w:szCs w:val="21"/>
                    </w:rPr>
                    <w:t>C</w:t>
                  </w:r>
                  <w:r>
                    <w:rPr>
                      <w:rFonts w:hint="eastAsia"/>
                      <w:b/>
                      <w:szCs w:val="21"/>
                    </w:rPr>
                    <w:t>O</w:t>
                  </w:r>
                  <w:r>
                    <w:rPr>
                      <w:b/>
                      <w:szCs w:val="21"/>
                    </w:rPr>
                    <w:t>D</w:t>
                  </w:r>
                  <w:r>
                    <w:rPr>
                      <w:b/>
                      <w:szCs w:val="21"/>
                      <w:vertAlign w:val="subscript"/>
                    </w:rPr>
                    <w:t>Cr</w:t>
                  </w:r>
                </w:p>
              </w:tc>
              <w:tc>
                <w:tcPr>
                  <w:tcW w:w="1258" w:type="dxa"/>
                  <w:vAlign w:val="center"/>
                </w:tcPr>
                <w:p w:rsidR="00B2260B" w:rsidRDefault="00B2260B">
                  <w:pPr>
                    <w:adjustRightInd w:val="0"/>
                    <w:snapToGrid w:val="0"/>
                    <w:spacing w:line="360" w:lineRule="auto"/>
                    <w:jc w:val="center"/>
                    <w:rPr>
                      <w:b/>
                      <w:szCs w:val="21"/>
                    </w:rPr>
                  </w:pPr>
                  <w:r>
                    <w:rPr>
                      <w:b/>
                      <w:szCs w:val="21"/>
                    </w:rPr>
                    <w:t>BOD</w:t>
                  </w:r>
                  <w:r>
                    <w:rPr>
                      <w:b/>
                      <w:szCs w:val="21"/>
                      <w:vertAlign w:val="subscript"/>
                    </w:rPr>
                    <w:t>5</w:t>
                  </w:r>
                </w:p>
              </w:tc>
              <w:tc>
                <w:tcPr>
                  <w:tcW w:w="1257" w:type="dxa"/>
                  <w:vAlign w:val="center"/>
                </w:tcPr>
                <w:p w:rsidR="00B2260B" w:rsidRDefault="00B2260B">
                  <w:pPr>
                    <w:adjustRightInd w:val="0"/>
                    <w:snapToGrid w:val="0"/>
                    <w:spacing w:line="360" w:lineRule="auto"/>
                    <w:jc w:val="center"/>
                    <w:rPr>
                      <w:b/>
                      <w:szCs w:val="21"/>
                    </w:rPr>
                  </w:pPr>
                  <w:r>
                    <w:rPr>
                      <w:b/>
                      <w:szCs w:val="21"/>
                    </w:rPr>
                    <w:t>SS</w:t>
                  </w:r>
                </w:p>
              </w:tc>
              <w:tc>
                <w:tcPr>
                  <w:tcW w:w="1259" w:type="dxa"/>
                  <w:vAlign w:val="center"/>
                </w:tcPr>
                <w:p w:rsidR="00B2260B" w:rsidRDefault="00B2260B">
                  <w:pPr>
                    <w:adjustRightInd w:val="0"/>
                    <w:snapToGrid w:val="0"/>
                    <w:spacing w:line="360" w:lineRule="auto"/>
                    <w:jc w:val="center"/>
                    <w:rPr>
                      <w:b/>
                      <w:szCs w:val="21"/>
                    </w:rPr>
                  </w:pPr>
                  <w:r>
                    <w:rPr>
                      <w:b/>
                      <w:szCs w:val="21"/>
                    </w:rPr>
                    <w:t>NH</w:t>
                  </w:r>
                  <w:r>
                    <w:rPr>
                      <w:b/>
                      <w:szCs w:val="21"/>
                      <w:vertAlign w:val="subscript"/>
                    </w:rPr>
                    <w:t>3</w:t>
                  </w:r>
                  <w:r>
                    <w:rPr>
                      <w:b/>
                      <w:szCs w:val="21"/>
                    </w:rPr>
                    <w:t>-N</w:t>
                  </w:r>
                </w:p>
              </w:tc>
            </w:tr>
            <w:tr w:rsidR="00B2260B">
              <w:trPr>
                <w:trHeight w:val="34"/>
                <w:jc w:val="center"/>
              </w:trPr>
              <w:tc>
                <w:tcPr>
                  <w:tcW w:w="3608" w:type="dxa"/>
                  <w:vAlign w:val="center"/>
                </w:tcPr>
                <w:p w:rsidR="00B2260B" w:rsidRDefault="00B2260B">
                  <w:pPr>
                    <w:adjustRightInd w:val="0"/>
                    <w:snapToGrid w:val="0"/>
                    <w:spacing w:line="360" w:lineRule="auto"/>
                    <w:jc w:val="center"/>
                    <w:rPr>
                      <w:bCs/>
                      <w:szCs w:val="21"/>
                    </w:rPr>
                  </w:pPr>
                  <w:r>
                    <w:rPr>
                      <w:rFonts w:hAnsi="宋体"/>
                      <w:bCs/>
                      <w:szCs w:val="21"/>
                    </w:rPr>
                    <w:t>（</w:t>
                  </w:r>
                  <w:r>
                    <w:rPr>
                      <w:bCs/>
                      <w:szCs w:val="21"/>
                    </w:rPr>
                    <w:t>DB44/26-2001</w:t>
                  </w:r>
                  <w:r>
                    <w:rPr>
                      <w:rFonts w:hAnsi="宋体"/>
                      <w:bCs/>
                      <w:szCs w:val="21"/>
                    </w:rPr>
                    <w:t>）第二时段</w:t>
                  </w:r>
                  <w:r>
                    <w:rPr>
                      <w:rFonts w:hAnsi="宋体" w:hint="eastAsia"/>
                      <w:bCs/>
                      <w:szCs w:val="21"/>
                    </w:rPr>
                    <w:t>二</w:t>
                  </w:r>
                  <w:r>
                    <w:rPr>
                      <w:rFonts w:hAnsi="宋体"/>
                      <w:bCs/>
                      <w:szCs w:val="21"/>
                    </w:rPr>
                    <w:t>级标准</w:t>
                  </w:r>
                </w:p>
              </w:tc>
              <w:tc>
                <w:tcPr>
                  <w:tcW w:w="1062" w:type="dxa"/>
                  <w:vAlign w:val="center"/>
                </w:tcPr>
                <w:p w:rsidR="00B2260B" w:rsidRDefault="00B2260B">
                  <w:pPr>
                    <w:adjustRightInd w:val="0"/>
                    <w:snapToGrid w:val="0"/>
                    <w:spacing w:line="360" w:lineRule="auto"/>
                    <w:jc w:val="center"/>
                    <w:rPr>
                      <w:bCs/>
                      <w:szCs w:val="21"/>
                    </w:rPr>
                  </w:pPr>
                  <w:r>
                    <w:rPr>
                      <w:bCs/>
                      <w:szCs w:val="21"/>
                    </w:rPr>
                    <w:t>1</w:t>
                  </w:r>
                  <w:r>
                    <w:rPr>
                      <w:rFonts w:hint="eastAsia"/>
                      <w:bCs/>
                      <w:szCs w:val="21"/>
                    </w:rPr>
                    <w:t>3</w:t>
                  </w:r>
                  <w:r>
                    <w:rPr>
                      <w:bCs/>
                      <w:szCs w:val="21"/>
                    </w:rPr>
                    <w:t>0</w:t>
                  </w:r>
                </w:p>
              </w:tc>
              <w:tc>
                <w:tcPr>
                  <w:tcW w:w="1258" w:type="dxa"/>
                  <w:vAlign w:val="center"/>
                </w:tcPr>
                <w:p w:rsidR="00B2260B" w:rsidRDefault="00B2260B">
                  <w:pPr>
                    <w:adjustRightInd w:val="0"/>
                    <w:snapToGrid w:val="0"/>
                    <w:spacing w:line="360" w:lineRule="auto"/>
                    <w:jc w:val="center"/>
                    <w:rPr>
                      <w:bCs/>
                      <w:szCs w:val="21"/>
                    </w:rPr>
                  </w:pPr>
                  <w:r>
                    <w:rPr>
                      <w:rFonts w:hint="eastAsia"/>
                      <w:bCs/>
                      <w:szCs w:val="21"/>
                    </w:rPr>
                    <w:t>4</w:t>
                  </w:r>
                  <w:r>
                    <w:rPr>
                      <w:bCs/>
                      <w:szCs w:val="21"/>
                    </w:rPr>
                    <w:t>0</w:t>
                  </w:r>
                </w:p>
              </w:tc>
              <w:tc>
                <w:tcPr>
                  <w:tcW w:w="1257" w:type="dxa"/>
                  <w:vAlign w:val="center"/>
                </w:tcPr>
                <w:p w:rsidR="00B2260B" w:rsidRDefault="00B2260B">
                  <w:pPr>
                    <w:adjustRightInd w:val="0"/>
                    <w:snapToGrid w:val="0"/>
                    <w:spacing w:line="360" w:lineRule="auto"/>
                    <w:jc w:val="center"/>
                    <w:rPr>
                      <w:bCs/>
                      <w:szCs w:val="21"/>
                    </w:rPr>
                  </w:pPr>
                  <w:r>
                    <w:rPr>
                      <w:bCs/>
                      <w:szCs w:val="21"/>
                    </w:rPr>
                    <w:t>100</w:t>
                  </w:r>
                </w:p>
              </w:tc>
              <w:tc>
                <w:tcPr>
                  <w:tcW w:w="1259" w:type="dxa"/>
                  <w:vAlign w:val="center"/>
                </w:tcPr>
                <w:p w:rsidR="00B2260B" w:rsidRDefault="00B2260B">
                  <w:pPr>
                    <w:adjustRightInd w:val="0"/>
                    <w:snapToGrid w:val="0"/>
                    <w:spacing w:line="360" w:lineRule="auto"/>
                    <w:jc w:val="center"/>
                    <w:rPr>
                      <w:bCs/>
                      <w:szCs w:val="21"/>
                    </w:rPr>
                  </w:pPr>
                  <w:r>
                    <w:rPr>
                      <w:rFonts w:hint="eastAsia"/>
                      <w:bCs/>
                      <w:szCs w:val="21"/>
                    </w:rPr>
                    <w:t>15</w:t>
                  </w:r>
                </w:p>
              </w:tc>
            </w:tr>
          </w:tbl>
          <w:bookmarkEnd w:id="0"/>
          <w:bookmarkEnd w:id="1"/>
          <w:p w:rsidR="00B2260B" w:rsidRDefault="00B2260B">
            <w:pPr>
              <w:adjustRightInd w:val="0"/>
              <w:snapToGrid w:val="0"/>
              <w:spacing w:line="480" w:lineRule="exact"/>
              <w:rPr>
                <w:rFonts w:hAnsi="宋体"/>
                <w:b/>
                <w:spacing w:val="4"/>
                <w:sz w:val="24"/>
              </w:rPr>
            </w:pPr>
            <w:r>
              <w:rPr>
                <w:rFonts w:hint="eastAsia"/>
                <w:b/>
                <w:bCs/>
                <w:sz w:val="24"/>
              </w:rPr>
              <w:t>2</w:t>
            </w:r>
            <w:r>
              <w:rPr>
                <w:rFonts w:hint="eastAsia"/>
                <w:b/>
                <w:bCs/>
                <w:sz w:val="24"/>
              </w:rPr>
              <w:t>、噪声</w:t>
            </w:r>
          </w:p>
          <w:p w:rsidR="00B2260B" w:rsidRDefault="00B2260B">
            <w:pPr>
              <w:widowControl/>
              <w:spacing w:line="384" w:lineRule="auto"/>
              <w:ind w:firstLineChars="200" w:firstLine="480"/>
              <w:jc w:val="left"/>
              <w:rPr>
                <w:rFonts w:hAnsi="宋体" w:cs="宋体"/>
                <w:sz w:val="24"/>
              </w:rPr>
            </w:pPr>
            <w:r>
              <w:rPr>
                <w:rFonts w:hAnsi="宋体" w:cs="宋体" w:hint="eastAsia"/>
                <w:sz w:val="24"/>
              </w:rPr>
              <w:t>营运期厂界噪声执行</w:t>
            </w:r>
            <w:bookmarkStart w:id="2" w:name="OLE_LINK8"/>
            <w:r>
              <w:rPr>
                <w:rFonts w:hAnsi="宋体" w:cs="宋体" w:hint="eastAsia"/>
                <w:sz w:val="24"/>
              </w:rPr>
              <w:t>《工业企业厂界环境噪声排放标准（</w:t>
            </w:r>
            <w:r>
              <w:rPr>
                <w:rFonts w:hAnsi="宋体" w:cs="宋体" w:hint="eastAsia"/>
                <w:sz w:val="24"/>
              </w:rPr>
              <w:t>GB12348-2008</w:t>
            </w:r>
            <w:r>
              <w:rPr>
                <w:rFonts w:hAnsi="宋体" w:cs="宋体" w:hint="eastAsia"/>
                <w:sz w:val="24"/>
              </w:rPr>
              <w:t>）中</w:t>
            </w:r>
            <w:r>
              <w:rPr>
                <w:rFonts w:hAnsi="宋体" w:cs="宋体" w:hint="eastAsia"/>
                <w:sz w:val="24"/>
              </w:rPr>
              <w:t>2</w:t>
            </w:r>
            <w:r>
              <w:rPr>
                <w:rFonts w:hAnsi="宋体" w:cs="宋体" w:hint="eastAsia"/>
                <w:sz w:val="24"/>
              </w:rPr>
              <w:t>类区标准</w:t>
            </w:r>
            <w:bookmarkEnd w:id="2"/>
            <w:r>
              <w:rPr>
                <w:rFonts w:hAnsi="宋体" w:cs="宋体" w:hint="eastAsia"/>
                <w:sz w:val="24"/>
              </w:rPr>
              <w:t>。具体见表</w:t>
            </w:r>
            <w:r>
              <w:rPr>
                <w:rFonts w:hAnsi="宋体" w:cs="宋体" w:hint="eastAsia"/>
                <w:sz w:val="24"/>
              </w:rPr>
              <w:t>12</w:t>
            </w:r>
            <w:r>
              <w:rPr>
                <w:rFonts w:hAnsi="宋体" w:cs="宋体" w:hint="eastAsia"/>
                <w:sz w:val="24"/>
              </w:rPr>
              <w:t>。</w:t>
            </w:r>
          </w:p>
          <w:p w:rsidR="00B2260B" w:rsidRDefault="00B2260B">
            <w:pPr>
              <w:ind w:firstLine="482"/>
              <w:jc w:val="center"/>
              <w:rPr>
                <w:b/>
              </w:rPr>
            </w:pPr>
            <w:r>
              <w:rPr>
                <w:b/>
              </w:rPr>
              <w:t>表</w:t>
            </w:r>
            <w:r>
              <w:rPr>
                <w:rFonts w:hint="eastAsia"/>
                <w:b/>
              </w:rPr>
              <w:t>12</w:t>
            </w:r>
            <w:r>
              <w:rPr>
                <w:b/>
              </w:rPr>
              <w:t xml:space="preserve">  </w:t>
            </w:r>
            <w:r>
              <w:rPr>
                <w:b/>
              </w:rPr>
              <w:t>《工业企业厂界环境噪声排放标准》（</w:t>
            </w:r>
            <w:r>
              <w:rPr>
                <w:b/>
              </w:rPr>
              <w:t>GB12348-2008</w:t>
            </w:r>
            <w:r>
              <w:rPr>
                <w:b/>
              </w:rPr>
              <w:t>）</w:t>
            </w:r>
            <w:r>
              <w:rPr>
                <w:b/>
              </w:rPr>
              <w:t xml:space="preserve"> </w:t>
            </w:r>
            <w:r>
              <w:rPr>
                <w:b/>
              </w:rPr>
              <w:t>等效声级</w:t>
            </w:r>
            <w:r>
              <w:rPr>
                <w:b/>
              </w:rPr>
              <w:t>Leq</w:t>
            </w:r>
            <w:r>
              <w:rPr>
                <w:b/>
              </w:rPr>
              <w:t>：</w:t>
            </w:r>
            <w:r>
              <w:rPr>
                <w:b/>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0"/>
              <w:gridCol w:w="2147"/>
              <w:gridCol w:w="2091"/>
            </w:tblGrid>
            <w:tr w:rsidR="00B2260B">
              <w:trPr>
                <w:trHeight w:val="340"/>
                <w:jc w:val="center"/>
              </w:trPr>
              <w:tc>
                <w:tcPr>
                  <w:tcW w:w="3700" w:type="dxa"/>
                  <w:tcBorders>
                    <w:tl2br w:val="single" w:sz="4" w:space="0" w:color="000000"/>
                  </w:tcBorders>
                  <w:vAlign w:val="center"/>
                </w:tcPr>
                <w:p w:rsidR="00B2260B" w:rsidRDefault="00B2260B">
                  <w:pPr>
                    <w:pStyle w:val="aff1"/>
                    <w:adjustRightInd w:val="0"/>
                    <w:spacing w:line="240" w:lineRule="auto"/>
                    <w:ind w:right="315" w:firstLine="482"/>
                    <w:jc w:val="right"/>
                    <w:rPr>
                      <w:rFonts w:eastAsia="宋体"/>
                      <w:b/>
                    </w:rPr>
                  </w:pPr>
                  <w:r>
                    <w:rPr>
                      <w:rFonts w:eastAsia="宋体"/>
                      <w:b/>
                    </w:rPr>
                    <w:t>时段</w:t>
                  </w:r>
                </w:p>
                <w:p w:rsidR="00B2260B" w:rsidRDefault="00B2260B">
                  <w:pPr>
                    <w:pStyle w:val="aff1"/>
                    <w:adjustRightInd w:val="0"/>
                    <w:spacing w:line="240" w:lineRule="auto"/>
                    <w:ind w:firstLine="402"/>
                    <w:jc w:val="both"/>
                    <w:rPr>
                      <w:rFonts w:eastAsia="宋体"/>
                      <w:b/>
                      <w:sz w:val="20"/>
                    </w:rPr>
                  </w:pPr>
                  <w:r>
                    <w:rPr>
                      <w:rFonts w:eastAsia="宋体"/>
                      <w:b/>
                      <w:sz w:val="20"/>
                    </w:rPr>
                    <w:t>边界外声</w:t>
                  </w:r>
                </w:p>
                <w:p w:rsidR="00B2260B" w:rsidRDefault="00B2260B">
                  <w:pPr>
                    <w:pStyle w:val="aff1"/>
                    <w:adjustRightInd w:val="0"/>
                    <w:spacing w:line="240" w:lineRule="auto"/>
                    <w:ind w:firstLine="402"/>
                    <w:jc w:val="both"/>
                    <w:rPr>
                      <w:rFonts w:eastAsia="宋体"/>
                      <w:b/>
                    </w:rPr>
                  </w:pPr>
                  <w:r>
                    <w:rPr>
                      <w:rFonts w:eastAsia="宋体"/>
                      <w:b/>
                      <w:sz w:val="20"/>
                    </w:rPr>
                    <w:t>环境功能区类别</w:t>
                  </w:r>
                </w:p>
              </w:tc>
              <w:tc>
                <w:tcPr>
                  <w:tcW w:w="2147" w:type="dxa"/>
                  <w:vAlign w:val="center"/>
                </w:tcPr>
                <w:p w:rsidR="00B2260B" w:rsidRDefault="00B2260B">
                  <w:pPr>
                    <w:pStyle w:val="aff1"/>
                    <w:adjustRightInd w:val="0"/>
                    <w:spacing w:line="240" w:lineRule="auto"/>
                    <w:rPr>
                      <w:rFonts w:eastAsia="宋体"/>
                      <w:b/>
                    </w:rPr>
                  </w:pPr>
                  <w:r>
                    <w:rPr>
                      <w:rFonts w:eastAsia="宋体"/>
                      <w:b/>
                    </w:rPr>
                    <w:t>昼间</w:t>
                  </w:r>
                </w:p>
              </w:tc>
              <w:tc>
                <w:tcPr>
                  <w:tcW w:w="2091" w:type="dxa"/>
                  <w:vAlign w:val="center"/>
                </w:tcPr>
                <w:p w:rsidR="00B2260B" w:rsidRDefault="00B2260B">
                  <w:pPr>
                    <w:pStyle w:val="aff1"/>
                    <w:adjustRightInd w:val="0"/>
                    <w:spacing w:line="240" w:lineRule="auto"/>
                    <w:rPr>
                      <w:rFonts w:eastAsia="宋体"/>
                      <w:b/>
                    </w:rPr>
                  </w:pPr>
                  <w:r>
                    <w:rPr>
                      <w:rFonts w:eastAsia="宋体"/>
                      <w:b/>
                    </w:rPr>
                    <w:t>夜间</w:t>
                  </w:r>
                </w:p>
              </w:tc>
            </w:tr>
            <w:tr w:rsidR="00B2260B">
              <w:trPr>
                <w:trHeight w:val="340"/>
                <w:jc w:val="center"/>
              </w:trPr>
              <w:tc>
                <w:tcPr>
                  <w:tcW w:w="3700" w:type="dxa"/>
                  <w:vAlign w:val="center"/>
                </w:tcPr>
                <w:p w:rsidR="00B2260B" w:rsidRDefault="00B2260B">
                  <w:pPr>
                    <w:pStyle w:val="aff7"/>
                    <w:rPr>
                      <w:lang w:eastAsia="zh-CN"/>
                    </w:rPr>
                  </w:pPr>
                  <w:r>
                    <w:rPr>
                      <w:rFonts w:hint="eastAsia"/>
                      <w:lang w:eastAsia="zh-CN"/>
                    </w:rPr>
                    <w:t>2</w:t>
                  </w:r>
                  <w:r>
                    <w:rPr>
                      <w:lang w:eastAsia="zh-CN"/>
                    </w:rPr>
                    <w:t>类区</w:t>
                  </w:r>
                </w:p>
              </w:tc>
              <w:tc>
                <w:tcPr>
                  <w:tcW w:w="2147" w:type="dxa"/>
                  <w:vAlign w:val="center"/>
                </w:tcPr>
                <w:p w:rsidR="00B2260B" w:rsidRDefault="00B2260B">
                  <w:pPr>
                    <w:pStyle w:val="aff1"/>
                    <w:adjustRightInd w:val="0"/>
                    <w:spacing w:line="240" w:lineRule="auto"/>
                    <w:rPr>
                      <w:rFonts w:eastAsia="宋体"/>
                    </w:rPr>
                  </w:pPr>
                  <w:r>
                    <w:rPr>
                      <w:rFonts w:eastAsia="宋体" w:hint="eastAsia"/>
                    </w:rPr>
                    <w:t>60</w:t>
                  </w:r>
                </w:p>
              </w:tc>
              <w:tc>
                <w:tcPr>
                  <w:tcW w:w="2091" w:type="dxa"/>
                  <w:vAlign w:val="center"/>
                </w:tcPr>
                <w:p w:rsidR="00B2260B" w:rsidRDefault="00B2260B">
                  <w:pPr>
                    <w:pStyle w:val="aff1"/>
                    <w:adjustRightInd w:val="0"/>
                    <w:spacing w:line="240" w:lineRule="auto"/>
                    <w:rPr>
                      <w:rFonts w:eastAsia="宋体"/>
                    </w:rPr>
                  </w:pPr>
                  <w:r>
                    <w:rPr>
                      <w:rFonts w:eastAsia="宋体"/>
                    </w:rPr>
                    <w:t>5</w:t>
                  </w:r>
                  <w:r>
                    <w:rPr>
                      <w:rFonts w:eastAsia="宋体" w:hint="eastAsia"/>
                    </w:rPr>
                    <w:t>0</w:t>
                  </w:r>
                </w:p>
              </w:tc>
            </w:tr>
          </w:tbl>
          <w:p w:rsidR="00B2260B" w:rsidRDefault="00B2260B">
            <w:pPr>
              <w:adjustRightInd w:val="0"/>
              <w:snapToGrid w:val="0"/>
              <w:spacing w:line="480" w:lineRule="exact"/>
              <w:rPr>
                <w:b/>
                <w:bCs/>
                <w:sz w:val="24"/>
              </w:rPr>
            </w:pPr>
            <w:r>
              <w:rPr>
                <w:rFonts w:hint="eastAsia"/>
                <w:b/>
                <w:bCs/>
                <w:sz w:val="24"/>
              </w:rPr>
              <w:t>3</w:t>
            </w:r>
            <w:r>
              <w:rPr>
                <w:rFonts w:hint="eastAsia"/>
                <w:b/>
                <w:bCs/>
                <w:sz w:val="24"/>
              </w:rPr>
              <w:t>、废气</w:t>
            </w:r>
          </w:p>
          <w:p w:rsidR="00B2260B" w:rsidRDefault="00B2260B">
            <w:pPr>
              <w:widowControl/>
              <w:spacing w:line="384" w:lineRule="auto"/>
              <w:ind w:firstLineChars="200" w:firstLine="480"/>
              <w:jc w:val="left"/>
              <w:rPr>
                <w:rFonts w:hAnsi="宋体" w:cs="宋体"/>
                <w:sz w:val="24"/>
              </w:rPr>
            </w:pPr>
            <w:r>
              <w:rPr>
                <w:rFonts w:hAnsi="宋体" w:cs="宋体" w:hint="eastAsia"/>
                <w:sz w:val="24"/>
              </w:rPr>
              <w:t>①锅炉废气</w:t>
            </w:r>
          </w:p>
          <w:p w:rsidR="00B2260B" w:rsidRDefault="00B2260B">
            <w:pPr>
              <w:widowControl/>
              <w:spacing w:line="384" w:lineRule="auto"/>
              <w:ind w:firstLineChars="200" w:firstLine="480"/>
              <w:jc w:val="left"/>
              <w:rPr>
                <w:rFonts w:hAnsi="宋体" w:cs="宋体"/>
                <w:sz w:val="24"/>
              </w:rPr>
            </w:pPr>
            <w:r>
              <w:rPr>
                <w:rFonts w:hAnsi="宋体" w:cs="宋体" w:hint="eastAsia"/>
                <w:sz w:val="24"/>
              </w:rPr>
              <w:t>本项目设有</w:t>
            </w:r>
            <w:r>
              <w:rPr>
                <w:rFonts w:hAnsi="宋体" w:cs="宋体" w:hint="eastAsia"/>
                <w:sz w:val="24"/>
              </w:rPr>
              <w:t>1</w:t>
            </w:r>
            <w:r>
              <w:rPr>
                <w:rFonts w:hAnsi="宋体" w:cs="宋体" w:hint="eastAsia"/>
                <w:sz w:val="24"/>
              </w:rPr>
              <w:t>台</w:t>
            </w:r>
            <w:r>
              <w:rPr>
                <w:rFonts w:hAnsi="宋体" w:cs="宋体" w:hint="eastAsia"/>
                <w:sz w:val="24"/>
              </w:rPr>
              <w:t>0.99t/h</w:t>
            </w:r>
            <w:r>
              <w:rPr>
                <w:rFonts w:hAnsi="宋体" w:cs="宋体" w:hint="eastAsia"/>
                <w:sz w:val="24"/>
              </w:rPr>
              <w:t>燃生物燃料蒸汽锅炉，锅炉废气执行《锅炉大气污染物排放标准》</w:t>
            </w:r>
            <w:r>
              <w:rPr>
                <w:rFonts w:hAnsi="宋体" w:cs="宋体" w:hint="eastAsia"/>
                <w:sz w:val="24"/>
              </w:rPr>
              <w:t>(GB 13271-2014)</w:t>
            </w:r>
            <w:r>
              <w:rPr>
                <w:rFonts w:hAnsi="宋体" w:cs="宋体" w:hint="eastAsia"/>
                <w:sz w:val="24"/>
              </w:rPr>
              <w:t>中的燃煤锅炉所对应的标准限值</w:t>
            </w:r>
            <w:r>
              <w:rPr>
                <w:rFonts w:hAnsi="宋体" w:cs="宋体" w:hint="eastAsia"/>
                <w:sz w:val="24"/>
              </w:rPr>
              <w:t>,</w:t>
            </w:r>
            <w:r>
              <w:rPr>
                <w:rFonts w:hAnsi="宋体" w:cs="宋体" w:hint="eastAsia"/>
                <w:sz w:val="24"/>
              </w:rPr>
              <w:t>具体标准值见下表</w:t>
            </w:r>
            <w:r>
              <w:rPr>
                <w:rFonts w:hAnsi="宋体" w:cs="宋体" w:hint="eastAsia"/>
                <w:sz w:val="24"/>
              </w:rPr>
              <w:t>13</w:t>
            </w:r>
            <w:r>
              <w:rPr>
                <w:rFonts w:hAnsi="宋体" w:cs="宋体" w:hint="eastAsia"/>
                <w:sz w:val="24"/>
              </w:rPr>
              <w:t>。</w:t>
            </w:r>
          </w:p>
          <w:p w:rsidR="00B2260B" w:rsidRDefault="00B2260B">
            <w:pPr>
              <w:pStyle w:val="Style5"/>
              <w:rPr>
                <w:color w:val="auto"/>
              </w:rPr>
            </w:pPr>
            <w:r>
              <w:rPr>
                <w:color w:val="auto"/>
              </w:rPr>
              <w:t>表</w:t>
            </w:r>
            <w:r>
              <w:rPr>
                <w:rFonts w:hint="eastAsia"/>
                <w:color w:val="auto"/>
              </w:rPr>
              <w:t>13</w:t>
            </w:r>
            <w:r>
              <w:rPr>
                <w:rFonts w:hint="eastAsia"/>
                <w:color w:val="auto"/>
              </w:rPr>
              <w:t>锅炉废气</w:t>
            </w:r>
            <w:r>
              <w:rPr>
                <w:color w:val="auto"/>
              </w:rPr>
              <w:t>排放标准值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723"/>
              <w:gridCol w:w="1724"/>
              <w:gridCol w:w="1723"/>
              <w:gridCol w:w="1551"/>
            </w:tblGrid>
            <w:tr w:rsidR="00B2260B">
              <w:trPr>
                <w:trHeight w:val="340"/>
                <w:jc w:val="center"/>
              </w:trPr>
              <w:tc>
                <w:tcPr>
                  <w:tcW w:w="1217" w:type="dxa"/>
                  <w:vMerge w:val="restart"/>
                  <w:vAlign w:val="center"/>
                </w:tcPr>
                <w:p w:rsidR="00B2260B" w:rsidRDefault="00B2260B">
                  <w:pPr>
                    <w:pStyle w:val="aff7"/>
                    <w:rPr>
                      <w:b/>
                      <w:lang w:eastAsia="zh-CN"/>
                    </w:rPr>
                  </w:pPr>
                  <w:r>
                    <w:rPr>
                      <w:rFonts w:hint="eastAsia"/>
                      <w:b/>
                      <w:lang w:eastAsia="zh-CN"/>
                    </w:rPr>
                    <w:t>适用区域</w:t>
                  </w:r>
                </w:p>
              </w:tc>
              <w:tc>
                <w:tcPr>
                  <w:tcW w:w="6721" w:type="dxa"/>
                  <w:gridSpan w:val="4"/>
                  <w:vAlign w:val="center"/>
                </w:tcPr>
                <w:p w:rsidR="00B2260B" w:rsidRDefault="00B2260B">
                  <w:pPr>
                    <w:pStyle w:val="aff7"/>
                    <w:rPr>
                      <w:b/>
                      <w:lang w:eastAsia="zh-CN"/>
                    </w:rPr>
                  </w:pPr>
                  <w:r>
                    <w:rPr>
                      <w:rFonts w:hint="eastAsia"/>
                      <w:b/>
                      <w:lang w:eastAsia="zh-CN"/>
                    </w:rPr>
                    <w:t>锅炉</w:t>
                  </w:r>
                  <w:r>
                    <w:rPr>
                      <w:b/>
                      <w:lang w:eastAsia="zh-CN"/>
                    </w:rPr>
                    <w:t>排放浓度限值</w:t>
                  </w:r>
                  <w:r>
                    <w:rPr>
                      <w:rFonts w:hint="eastAsia"/>
                      <w:b/>
                      <w:lang w:eastAsia="zh-CN"/>
                    </w:rPr>
                    <w:t>（</w:t>
                  </w:r>
                  <w:r>
                    <w:rPr>
                      <w:b/>
                      <w:lang w:eastAsia="zh-CN"/>
                    </w:rPr>
                    <w:t>锅炉执行日期</w:t>
                  </w:r>
                  <w:r>
                    <w:rPr>
                      <w:rFonts w:hint="eastAsia"/>
                      <w:b/>
                      <w:lang w:eastAsia="zh-CN"/>
                    </w:rPr>
                    <w:t>，</w:t>
                  </w:r>
                  <w:r>
                    <w:rPr>
                      <w:b/>
                      <w:lang w:eastAsia="zh-CN"/>
                    </w:rPr>
                    <w:t>201</w:t>
                  </w:r>
                  <w:r>
                    <w:rPr>
                      <w:rFonts w:hint="eastAsia"/>
                      <w:b/>
                      <w:lang w:eastAsia="zh-CN"/>
                    </w:rPr>
                    <w:t>4</w:t>
                  </w:r>
                  <w:r>
                    <w:rPr>
                      <w:b/>
                      <w:lang w:eastAsia="zh-CN"/>
                    </w:rPr>
                    <w:t>年</w:t>
                  </w:r>
                  <w:r>
                    <w:rPr>
                      <w:rFonts w:hint="eastAsia"/>
                      <w:b/>
                      <w:lang w:eastAsia="zh-CN"/>
                    </w:rPr>
                    <w:t>7</w:t>
                  </w:r>
                  <w:r>
                    <w:rPr>
                      <w:b/>
                      <w:lang w:eastAsia="zh-CN"/>
                    </w:rPr>
                    <w:t>月</w:t>
                  </w:r>
                  <w:r>
                    <w:rPr>
                      <w:b/>
                      <w:lang w:eastAsia="zh-CN"/>
                    </w:rPr>
                    <w:t>1</w:t>
                  </w:r>
                  <w:r>
                    <w:rPr>
                      <w:b/>
                      <w:lang w:eastAsia="zh-CN"/>
                    </w:rPr>
                    <w:t>日</w:t>
                  </w:r>
                  <w:r>
                    <w:rPr>
                      <w:rFonts w:hint="eastAsia"/>
                      <w:b/>
                      <w:lang w:eastAsia="zh-CN"/>
                    </w:rPr>
                    <w:t>）</w:t>
                  </w:r>
                </w:p>
              </w:tc>
            </w:tr>
            <w:tr w:rsidR="00B2260B">
              <w:trPr>
                <w:trHeight w:val="340"/>
                <w:jc w:val="center"/>
              </w:trPr>
              <w:tc>
                <w:tcPr>
                  <w:tcW w:w="1217" w:type="dxa"/>
                  <w:vMerge/>
                  <w:vAlign w:val="center"/>
                </w:tcPr>
                <w:p w:rsidR="00B2260B" w:rsidRDefault="00B2260B">
                  <w:pPr>
                    <w:pStyle w:val="aff7"/>
                    <w:rPr>
                      <w:b/>
                      <w:lang w:eastAsia="zh-CN"/>
                    </w:rPr>
                  </w:pPr>
                </w:p>
              </w:tc>
              <w:tc>
                <w:tcPr>
                  <w:tcW w:w="1723" w:type="dxa"/>
                  <w:vAlign w:val="center"/>
                </w:tcPr>
                <w:p w:rsidR="00B2260B" w:rsidRDefault="00B2260B">
                  <w:pPr>
                    <w:pStyle w:val="aff7"/>
                    <w:rPr>
                      <w:b/>
                    </w:rPr>
                  </w:pPr>
                  <w:r>
                    <w:rPr>
                      <w:b/>
                    </w:rPr>
                    <w:t>烟尘</w:t>
                  </w:r>
                </w:p>
                <w:p w:rsidR="00B2260B" w:rsidRDefault="00B2260B">
                  <w:pPr>
                    <w:pStyle w:val="aff7"/>
                    <w:rPr>
                      <w:b/>
                    </w:rPr>
                  </w:pPr>
                  <w:r>
                    <w:rPr>
                      <w:b/>
                    </w:rPr>
                    <w:t>（</w:t>
                  </w:r>
                  <w:r>
                    <w:rPr>
                      <w:b/>
                    </w:rPr>
                    <w:t>mg/m</w:t>
                  </w:r>
                  <w:r>
                    <w:rPr>
                      <w:b/>
                      <w:vertAlign w:val="superscript"/>
                    </w:rPr>
                    <w:t>3</w:t>
                  </w:r>
                  <w:r>
                    <w:rPr>
                      <w:b/>
                    </w:rPr>
                    <w:t>）</w:t>
                  </w:r>
                </w:p>
              </w:tc>
              <w:tc>
                <w:tcPr>
                  <w:tcW w:w="1724" w:type="dxa"/>
                  <w:vAlign w:val="center"/>
                </w:tcPr>
                <w:p w:rsidR="00B2260B" w:rsidRDefault="00B2260B">
                  <w:pPr>
                    <w:pStyle w:val="aff7"/>
                    <w:rPr>
                      <w:b/>
                      <w:vertAlign w:val="subscript"/>
                    </w:rPr>
                  </w:pPr>
                  <w:r>
                    <w:rPr>
                      <w:b/>
                    </w:rPr>
                    <w:t>SO</w:t>
                  </w:r>
                  <w:r>
                    <w:rPr>
                      <w:b/>
                      <w:vertAlign w:val="subscript"/>
                    </w:rPr>
                    <w:t>2</w:t>
                  </w:r>
                </w:p>
                <w:p w:rsidR="00B2260B" w:rsidRDefault="00B2260B">
                  <w:pPr>
                    <w:pStyle w:val="aff7"/>
                    <w:rPr>
                      <w:b/>
                    </w:rPr>
                  </w:pPr>
                  <w:r>
                    <w:rPr>
                      <w:b/>
                    </w:rPr>
                    <w:t>（</w:t>
                  </w:r>
                  <w:r>
                    <w:rPr>
                      <w:b/>
                    </w:rPr>
                    <w:t>mg/m</w:t>
                  </w:r>
                  <w:r>
                    <w:rPr>
                      <w:b/>
                      <w:vertAlign w:val="superscript"/>
                    </w:rPr>
                    <w:t>3</w:t>
                  </w:r>
                  <w:r>
                    <w:rPr>
                      <w:b/>
                    </w:rPr>
                    <w:t>）</w:t>
                  </w:r>
                </w:p>
              </w:tc>
              <w:tc>
                <w:tcPr>
                  <w:tcW w:w="1723" w:type="dxa"/>
                  <w:vAlign w:val="center"/>
                </w:tcPr>
                <w:p w:rsidR="00B2260B" w:rsidRDefault="00B2260B">
                  <w:pPr>
                    <w:pStyle w:val="aff7"/>
                    <w:rPr>
                      <w:b/>
                    </w:rPr>
                  </w:pPr>
                  <w:r>
                    <w:rPr>
                      <w:b/>
                    </w:rPr>
                    <w:t>NOx</w:t>
                  </w:r>
                </w:p>
                <w:p w:rsidR="00B2260B" w:rsidRDefault="00B2260B">
                  <w:pPr>
                    <w:pStyle w:val="aff7"/>
                    <w:rPr>
                      <w:b/>
                    </w:rPr>
                  </w:pPr>
                  <w:r>
                    <w:rPr>
                      <w:b/>
                    </w:rPr>
                    <w:t>（</w:t>
                  </w:r>
                  <w:r>
                    <w:rPr>
                      <w:b/>
                    </w:rPr>
                    <w:t>mg/m</w:t>
                  </w:r>
                  <w:r>
                    <w:rPr>
                      <w:b/>
                      <w:vertAlign w:val="superscript"/>
                    </w:rPr>
                    <w:t>3</w:t>
                  </w:r>
                  <w:r>
                    <w:rPr>
                      <w:b/>
                    </w:rPr>
                    <w:t>）</w:t>
                  </w:r>
                </w:p>
              </w:tc>
              <w:tc>
                <w:tcPr>
                  <w:tcW w:w="1551" w:type="dxa"/>
                  <w:vAlign w:val="center"/>
                </w:tcPr>
                <w:p w:rsidR="00B2260B" w:rsidRDefault="00B2260B">
                  <w:pPr>
                    <w:pStyle w:val="aff7"/>
                    <w:rPr>
                      <w:b/>
                      <w:lang w:eastAsia="zh-CN"/>
                    </w:rPr>
                  </w:pPr>
                  <w:r>
                    <w:rPr>
                      <w:b/>
                      <w:lang w:eastAsia="zh-CN"/>
                    </w:rPr>
                    <w:t>烟气黑度</w:t>
                  </w:r>
                </w:p>
                <w:p w:rsidR="00B2260B" w:rsidRDefault="00B2260B">
                  <w:pPr>
                    <w:pStyle w:val="aff7"/>
                    <w:rPr>
                      <w:b/>
                      <w:lang w:eastAsia="zh-CN"/>
                    </w:rPr>
                  </w:pPr>
                  <w:r>
                    <w:rPr>
                      <w:b/>
                      <w:lang w:eastAsia="zh-CN"/>
                    </w:rPr>
                    <w:t>（林格曼黑度，级）</w:t>
                  </w:r>
                </w:p>
              </w:tc>
            </w:tr>
            <w:tr w:rsidR="00B2260B">
              <w:trPr>
                <w:trHeight w:val="340"/>
                <w:jc w:val="center"/>
              </w:trPr>
              <w:tc>
                <w:tcPr>
                  <w:tcW w:w="1217" w:type="dxa"/>
                  <w:vAlign w:val="center"/>
                </w:tcPr>
                <w:p w:rsidR="00B2260B" w:rsidRDefault="00B2260B">
                  <w:pPr>
                    <w:pStyle w:val="aff7"/>
                    <w:rPr>
                      <w:lang w:eastAsia="zh-CN"/>
                    </w:rPr>
                  </w:pPr>
                  <w:r>
                    <w:rPr>
                      <w:rFonts w:hint="eastAsia"/>
                      <w:lang w:eastAsia="zh-CN"/>
                    </w:rPr>
                    <w:t>全部区域</w:t>
                  </w:r>
                </w:p>
              </w:tc>
              <w:tc>
                <w:tcPr>
                  <w:tcW w:w="1723" w:type="dxa"/>
                  <w:vAlign w:val="center"/>
                </w:tcPr>
                <w:p w:rsidR="00B2260B" w:rsidRDefault="00B2260B">
                  <w:pPr>
                    <w:pStyle w:val="aff7"/>
                    <w:rPr>
                      <w:lang w:eastAsia="zh-CN"/>
                    </w:rPr>
                  </w:pPr>
                  <w:r>
                    <w:rPr>
                      <w:rFonts w:hint="eastAsia"/>
                      <w:lang w:eastAsia="zh-CN"/>
                    </w:rPr>
                    <w:t>50</w:t>
                  </w:r>
                </w:p>
              </w:tc>
              <w:tc>
                <w:tcPr>
                  <w:tcW w:w="1724" w:type="dxa"/>
                  <w:vAlign w:val="center"/>
                </w:tcPr>
                <w:p w:rsidR="00B2260B" w:rsidRDefault="00B2260B">
                  <w:pPr>
                    <w:pStyle w:val="aff7"/>
                    <w:rPr>
                      <w:lang w:eastAsia="zh-CN"/>
                    </w:rPr>
                  </w:pPr>
                  <w:r>
                    <w:rPr>
                      <w:rFonts w:hint="eastAsia"/>
                      <w:lang w:eastAsia="zh-CN"/>
                    </w:rPr>
                    <w:t>300</w:t>
                  </w:r>
                </w:p>
              </w:tc>
              <w:tc>
                <w:tcPr>
                  <w:tcW w:w="1723" w:type="dxa"/>
                  <w:vAlign w:val="center"/>
                </w:tcPr>
                <w:p w:rsidR="00B2260B" w:rsidRDefault="00B2260B">
                  <w:pPr>
                    <w:pStyle w:val="aff7"/>
                    <w:rPr>
                      <w:lang w:eastAsia="zh-CN"/>
                    </w:rPr>
                  </w:pPr>
                  <w:r>
                    <w:rPr>
                      <w:rFonts w:hint="eastAsia"/>
                      <w:lang w:eastAsia="zh-CN"/>
                    </w:rPr>
                    <w:t>300</w:t>
                  </w:r>
                </w:p>
              </w:tc>
              <w:tc>
                <w:tcPr>
                  <w:tcW w:w="1551" w:type="dxa"/>
                  <w:vAlign w:val="center"/>
                </w:tcPr>
                <w:p w:rsidR="00B2260B" w:rsidRDefault="00B2260B">
                  <w:pPr>
                    <w:pStyle w:val="aff7"/>
                    <w:rPr>
                      <w:lang w:eastAsia="zh-CN"/>
                    </w:rPr>
                  </w:pPr>
                  <w:r>
                    <w:rPr>
                      <w:lang w:eastAsia="zh-CN"/>
                    </w:rPr>
                    <w:t>1.0</w:t>
                  </w:r>
                </w:p>
              </w:tc>
            </w:tr>
          </w:tbl>
          <w:p w:rsidR="00B2260B" w:rsidRDefault="00B2260B">
            <w:pPr>
              <w:adjustRightInd w:val="0"/>
              <w:snapToGrid w:val="0"/>
              <w:spacing w:line="480" w:lineRule="exact"/>
              <w:rPr>
                <w:b/>
                <w:bCs/>
                <w:sz w:val="24"/>
              </w:rPr>
            </w:pPr>
            <w:r>
              <w:rPr>
                <w:rFonts w:hint="eastAsia"/>
                <w:b/>
                <w:bCs/>
                <w:sz w:val="24"/>
              </w:rPr>
              <w:t>4</w:t>
            </w:r>
            <w:r>
              <w:rPr>
                <w:rFonts w:hint="eastAsia"/>
                <w:b/>
                <w:bCs/>
                <w:sz w:val="24"/>
              </w:rPr>
              <w:t>、固体废弃物</w:t>
            </w:r>
          </w:p>
          <w:p w:rsidR="00B2260B" w:rsidRDefault="00B2260B">
            <w:pPr>
              <w:adjustRightInd w:val="0"/>
              <w:spacing w:line="360" w:lineRule="auto"/>
              <w:rPr>
                <w:sz w:val="24"/>
                <w:u w:color="000000"/>
              </w:rPr>
            </w:pPr>
            <w:r>
              <w:rPr>
                <w:rFonts w:hAnsi="宋体" w:hint="eastAsia"/>
                <w:snapToGrid w:val="0"/>
                <w:kern w:val="0"/>
                <w:sz w:val="24"/>
                <w:szCs w:val="20"/>
              </w:rPr>
              <w:t xml:space="preserve">  </w:t>
            </w:r>
            <w:r>
              <w:rPr>
                <w:rFonts w:hAnsi="宋体" w:cs="宋体" w:hint="eastAsia"/>
                <w:sz w:val="24"/>
              </w:rPr>
              <w:t xml:space="preserve">  </w:t>
            </w:r>
            <w:r>
              <w:rPr>
                <w:rFonts w:hAnsi="宋体" w:cs="宋体" w:hint="eastAsia"/>
                <w:sz w:val="24"/>
              </w:rPr>
              <w:t>固体废物管理应遵照《中华人民共和国固体废物污染环境防治法》、《广东省固体废物污染环境防治条例》、《一般工业固体废物贮存、处置场污染控制标准》（</w:t>
            </w:r>
            <w:r>
              <w:rPr>
                <w:rFonts w:hAnsi="宋体" w:cs="宋体" w:hint="eastAsia"/>
                <w:sz w:val="24"/>
              </w:rPr>
              <w:t>GB18599-2001</w:t>
            </w:r>
            <w:r>
              <w:rPr>
                <w:rFonts w:hAnsi="宋体" w:cs="宋体" w:hint="eastAsia"/>
                <w:sz w:val="24"/>
              </w:rPr>
              <w:t>）。</w:t>
            </w:r>
          </w:p>
        </w:tc>
      </w:tr>
      <w:tr w:rsidR="00B2260B">
        <w:trPr>
          <w:cantSplit/>
          <w:trHeight w:val="14399"/>
          <w:tblHeader/>
          <w:jc w:val="center"/>
        </w:trPr>
        <w:tc>
          <w:tcPr>
            <w:tcW w:w="514" w:type="dxa"/>
            <w:vAlign w:val="center"/>
          </w:tcPr>
          <w:p w:rsidR="00B2260B" w:rsidRDefault="00B2260B">
            <w:pPr>
              <w:jc w:val="center"/>
              <w:rPr>
                <w:sz w:val="32"/>
                <w:u w:color="000000"/>
              </w:rPr>
            </w:pPr>
            <w:r>
              <w:rPr>
                <w:rFonts w:hint="eastAsia"/>
                <w:sz w:val="32"/>
                <w:u w:color="000000"/>
              </w:rPr>
              <w:lastRenderedPageBreak/>
              <w:t>总量控制指标</w:t>
            </w:r>
          </w:p>
        </w:tc>
        <w:tc>
          <w:tcPr>
            <w:tcW w:w="9233" w:type="dxa"/>
            <w:vAlign w:val="center"/>
          </w:tcPr>
          <w:p w:rsidR="00B2260B" w:rsidRDefault="00B2260B">
            <w:pPr>
              <w:spacing w:line="360" w:lineRule="auto"/>
              <w:rPr>
                <w:rFonts w:hAnsi="宋体" w:cs="宋体"/>
                <w:sz w:val="24"/>
              </w:rPr>
            </w:pPr>
          </w:p>
          <w:p w:rsidR="00B2260B" w:rsidRDefault="00B2260B" w:rsidP="005439C4">
            <w:pPr>
              <w:spacing w:beforeLines="50" w:line="360" w:lineRule="auto"/>
              <w:ind w:firstLineChars="200" w:firstLine="482"/>
              <w:rPr>
                <w:b/>
                <w:bCs/>
                <w:sz w:val="24"/>
              </w:rPr>
            </w:pPr>
            <w:r>
              <w:rPr>
                <w:rFonts w:hint="eastAsia"/>
                <w:b/>
                <w:bCs/>
                <w:sz w:val="24"/>
              </w:rPr>
              <w:t>1</w:t>
            </w:r>
            <w:r>
              <w:rPr>
                <w:rFonts w:hint="eastAsia"/>
                <w:b/>
                <w:bCs/>
                <w:sz w:val="24"/>
              </w:rPr>
              <w:t>、总量控制原则</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实施污染物排放总量控制，应立足于实施清洁生产、污染物治理达标排放和排污方案优化选择等为基本控制原则。</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项目建成后排放的污染物中，纳入总量控制要求的主要污染物为</w:t>
            </w:r>
            <w:r>
              <w:rPr>
                <w:rFonts w:hAnsi="宋体" w:hint="eastAsia"/>
                <w:snapToGrid w:val="0"/>
                <w:kern w:val="0"/>
                <w:sz w:val="24"/>
                <w:szCs w:val="20"/>
              </w:rPr>
              <w:t>CODc</w:t>
            </w:r>
            <w:r>
              <w:rPr>
                <w:rFonts w:hAnsi="宋体"/>
                <w:snapToGrid w:val="0"/>
                <w:kern w:val="0"/>
                <w:sz w:val="24"/>
                <w:szCs w:val="20"/>
              </w:rPr>
              <w:t>r</w:t>
            </w:r>
            <w:r>
              <w:rPr>
                <w:rFonts w:hAnsi="宋体" w:hint="eastAsia"/>
                <w:snapToGrid w:val="0"/>
                <w:kern w:val="0"/>
                <w:sz w:val="24"/>
                <w:szCs w:val="20"/>
              </w:rPr>
              <w:t>、</w:t>
            </w:r>
            <w:r>
              <w:rPr>
                <w:rFonts w:hAnsi="宋体" w:hint="eastAsia"/>
                <w:snapToGrid w:val="0"/>
                <w:kern w:val="0"/>
                <w:sz w:val="24"/>
                <w:szCs w:val="20"/>
              </w:rPr>
              <w:t>NH</w:t>
            </w:r>
            <w:r>
              <w:rPr>
                <w:rFonts w:hAnsi="宋体" w:hint="eastAsia"/>
                <w:snapToGrid w:val="0"/>
                <w:kern w:val="0"/>
                <w:sz w:val="24"/>
                <w:szCs w:val="20"/>
                <w:vertAlign w:val="subscript"/>
              </w:rPr>
              <w:t>3</w:t>
            </w:r>
            <w:r>
              <w:rPr>
                <w:rFonts w:hAnsi="宋体" w:hint="eastAsia"/>
                <w:snapToGrid w:val="0"/>
                <w:kern w:val="0"/>
                <w:sz w:val="24"/>
                <w:szCs w:val="20"/>
              </w:rPr>
              <w:t>-N</w:t>
            </w:r>
            <w:r>
              <w:rPr>
                <w:rFonts w:hAnsi="宋体" w:hint="eastAsia"/>
                <w:snapToGrid w:val="0"/>
                <w:kern w:val="0"/>
                <w:sz w:val="24"/>
                <w:szCs w:val="20"/>
              </w:rPr>
              <w:t>、</w:t>
            </w:r>
            <w:r>
              <w:rPr>
                <w:rFonts w:hAnsi="宋体"/>
                <w:snapToGrid w:val="0"/>
                <w:kern w:val="0"/>
                <w:sz w:val="24"/>
                <w:szCs w:val="20"/>
              </w:rPr>
              <w:t>氮氧化物（</w:t>
            </w:r>
            <w:r>
              <w:rPr>
                <w:rFonts w:hAnsi="宋体"/>
                <w:snapToGrid w:val="0"/>
                <w:kern w:val="0"/>
                <w:sz w:val="24"/>
                <w:szCs w:val="20"/>
              </w:rPr>
              <w:t>NOx</w:t>
            </w:r>
            <w:r>
              <w:rPr>
                <w:rFonts w:hAnsi="宋体"/>
                <w:snapToGrid w:val="0"/>
                <w:kern w:val="0"/>
                <w:sz w:val="24"/>
                <w:szCs w:val="20"/>
              </w:rPr>
              <w:t>）</w:t>
            </w:r>
            <w:r>
              <w:rPr>
                <w:rFonts w:hAnsi="宋体" w:hint="eastAsia"/>
                <w:snapToGrid w:val="0"/>
                <w:kern w:val="0"/>
                <w:sz w:val="24"/>
                <w:szCs w:val="20"/>
              </w:rPr>
              <w:t>、二氧化硫（</w:t>
            </w:r>
            <w:r>
              <w:rPr>
                <w:rFonts w:hAnsi="宋体" w:hint="eastAsia"/>
                <w:snapToGrid w:val="0"/>
                <w:kern w:val="0"/>
                <w:sz w:val="24"/>
                <w:szCs w:val="20"/>
              </w:rPr>
              <w:t>SO</w:t>
            </w:r>
            <w:r>
              <w:rPr>
                <w:rFonts w:hAnsi="宋体" w:hint="eastAsia"/>
                <w:snapToGrid w:val="0"/>
                <w:kern w:val="0"/>
                <w:sz w:val="24"/>
                <w:szCs w:val="20"/>
                <w:vertAlign w:val="subscript"/>
              </w:rPr>
              <w:t>2</w:t>
            </w:r>
            <w:r>
              <w:rPr>
                <w:rFonts w:hAnsi="宋体" w:hint="eastAsia"/>
                <w:snapToGrid w:val="0"/>
                <w:kern w:val="0"/>
                <w:sz w:val="24"/>
                <w:szCs w:val="20"/>
              </w:rPr>
              <w:t>）。</w:t>
            </w:r>
          </w:p>
          <w:p w:rsidR="00B2260B" w:rsidRDefault="00B2260B">
            <w:pPr>
              <w:spacing w:line="360" w:lineRule="auto"/>
              <w:ind w:firstLineChars="200" w:firstLine="482"/>
              <w:rPr>
                <w:b/>
                <w:bCs/>
                <w:sz w:val="24"/>
              </w:rPr>
            </w:pPr>
            <w:r>
              <w:rPr>
                <w:rFonts w:hint="eastAsia"/>
                <w:b/>
                <w:bCs/>
                <w:sz w:val="24"/>
              </w:rPr>
              <w:t>2</w:t>
            </w:r>
            <w:r>
              <w:rPr>
                <w:rFonts w:hint="eastAsia"/>
                <w:b/>
                <w:bCs/>
                <w:sz w:val="24"/>
              </w:rPr>
              <w:t>、总量控制建议值</w:t>
            </w:r>
          </w:p>
          <w:p w:rsidR="00B2260B" w:rsidRDefault="00B2260B">
            <w:pPr>
              <w:spacing w:line="360" w:lineRule="auto"/>
              <w:ind w:firstLineChars="200" w:firstLine="480"/>
              <w:jc w:val="left"/>
              <w:rPr>
                <w:rFonts w:hAnsi="宋体"/>
                <w:snapToGrid w:val="0"/>
                <w:kern w:val="0"/>
                <w:sz w:val="24"/>
                <w:szCs w:val="20"/>
              </w:rPr>
            </w:pPr>
            <w:bookmarkStart w:id="3" w:name="_Toc338865655"/>
            <w:r>
              <w:rPr>
                <w:rFonts w:hAnsi="宋体" w:hint="eastAsia"/>
                <w:snapToGrid w:val="0"/>
                <w:kern w:val="0"/>
                <w:sz w:val="24"/>
                <w:szCs w:val="20"/>
              </w:rPr>
              <w:t>（</w:t>
            </w:r>
            <w:r>
              <w:rPr>
                <w:rFonts w:hAnsi="宋体" w:hint="eastAsia"/>
                <w:snapToGrid w:val="0"/>
                <w:kern w:val="0"/>
                <w:sz w:val="24"/>
                <w:szCs w:val="20"/>
              </w:rPr>
              <w:t>1</w:t>
            </w:r>
            <w:r>
              <w:rPr>
                <w:rFonts w:hAnsi="宋体" w:hint="eastAsia"/>
                <w:snapToGrid w:val="0"/>
                <w:kern w:val="0"/>
                <w:sz w:val="24"/>
                <w:szCs w:val="20"/>
              </w:rPr>
              <w:t>）废水总量指标建议</w:t>
            </w:r>
          </w:p>
          <w:p w:rsidR="00B2260B" w:rsidRPr="00726D25" w:rsidRDefault="00B2260B" w:rsidP="00726D25">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项目实施后，生产废料（废水、废浆、废渣）经预处理后出售给周边农户；生活污水与场地清洗废水汇集后经三级化粪池预处理</w:t>
            </w:r>
            <w:r w:rsidRPr="00726D25">
              <w:rPr>
                <w:rFonts w:hAnsi="宋体" w:hint="eastAsia"/>
                <w:snapToGrid w:val="0"/>
                <w:kern w:val="0"/>
                <w:sz w:val="24"/>
                <w:szCs w:val="20"/>
              </w:rPr>
              <w:t>达到广东省地方标准《水污染物排放限值》（</w:t>
            </w:r>
            <w:r w:rsidRPr="00726D25">
              <w:rPr>
                <w:rFonts w:hAnsi="宋体" w:hint="eastAsia"/>
                <w:snapToGrid w:val="0"/>
                <w:kern w:val="0"/>
                <w:sz w:val="24"/>
                <w:szCs w:val="20"/>
              </w:rPr>
              <w:t>DB44/26-2001</w:t>
            </w:r>
            <w:r w:rsidRPr="00726D25">
              <w:rPr>
                <w:rFonts w:hAnsi="宋体" w:hint="eastAsia"/>
                <w:snapToGrid w:val="0"/>
                <w:kern w:val="0"/>
                <w:sz w:val="24"/>
                <w:szCs w:val="20"/>
              </w:rPr>
              <w:t>）第二时段二级标准后排放至外界无名小溪。</w:t>
            </w:r>
            <w:r>
              <w:rPr>
                <w:rFonts w:hAnsi="宋体" w:hint="eastAsia"/>
                <w:snapToGrid w:val="0"/>
                <w:kern w:val="0"/>
                <w:sz w:val="24"/>
                <w:szCs w:val="20"/>
              </w:rPr>
              <w:t>项目生产车间地面冲洗用水与员工生活用水量合计</w:t>
            </w:r>
            <w:r>
              <w:rPr>
                <w:rFonts w:hAnsi="宋体" w:hint="eastAsia"/>
                <w:snapToGrid w:val="0"/>
                <w:kern w:val="0"/>
                <w:sz w:val="24"/>
                <w:szCs w:val="20"/>
              </w:rPr>
              <w:t>216t/a</w:t>
            </w:r>
            <w:r>
              <w:rPr>
                <w:rFonts w:hAnsi="宋体" w:hint="eastAsia"/>
                <w:snapToGrid w:val="0"/>
                <w:kern w:val="0"/>
                <w:sz w:val="24"/>
                <w:szCs w:val="20"/>
              </w:rPr>
              <w:t>。因此建议总量指标</w:t>
            </w:r>
            <w:r>
              <w:rPr>
                <w:rFonts w:hAnsi="宋体"/>
                <w:snapToGrid w:val="0"/>
                <w:kern w:val="0"/>
                <w:sz w:val="24"/>
                <w:szCs w:val="20"/>
              </w:rPr>
              <w:t>COD</w:t>
            </w:r>
            <w:r>
              <w:rPr>
                <w:rFonts w:hAnsi="宋体" w:hint="eastAsia"/>
                <w:snapToGrid w:val="0"/>
                <w:kern w:val="0"/>
                <w:sz w:val="24"/>
                <w:szCs w:val="20"/>
              </w:rPr>
              <w:t>cr</w:t>
            </w:r>
            <w:r>
              <w:rPr>
                <w:rFonts w:hAnsi="宋体" w:hint="eastAsia"/>
                <w:snapToGrid w:val="0"/>
                <w:kern w:val="0"/>
                <w:sz w:val="24"/>
                <w:szCs w:val="20"/>
              </w:rPr>
              <w:t>：</w:t>
            </w:r>
            <w:r>
              <w:rPr>
                <w:rFonts w:hAnsi="宋体" w:hint="eastAsia"/>
                <w:snapToGrid w:val="0"/>
                <w:kern w:val="0"/>
                <w:sz w:val="24"/>
                <w:szCs w:val="20"/>
              </w:rPr>
              <w:t>0.03t/a</w:t>
            </w:r>
            <w:r>
              <w:rPr>
                <w:rFonts w:hAnsi="宋体" w:hint="eastAsia"/>
                <w:snapToGrid w:val="0"/>
                <w:kern w:val="0"/>
                <w:sz w:val="24"/>
                <w:szCs w:val="20"/>
              </w:rPr>
              <w:t>和</w:t>
            </w:r>
            <w:r>
              <w:rPr>
                <w:rFonts w:hAnsi="宋体" w:hint="eastAsia"/>
                <w:snapToGrid w:val="0"/>
                <w:kern w:val="0"/>
                <w:sz w:val="24"/>
                <w:szCs w:val="20"/>
              </w:rPr>
              <w:t>NH</w:t>
            </w:r>
            <w:r w:rsidRPr="00726D25">
              <w:rPr>
                <w:rFonts w:hAnsi="宋体" w:hint="eastAsia"/>
                <w:snapToGrid w:val="0"/>
                <w:kern w:val="0"/>
                <w:sz w:val="24"/>
                <w:szCs w:val="20"/>
              </w:rPr>
              <w:t>3</w:t>
            </w:r>
            <w:r>
              <w:rPr>
                <w:rFonts w:hAnsi="宋体" w:hint="eastAsia"/>
                <w:snapToGrid w:val="0"/>
                <w:kern w:val="0"/>
                <w:sz w:val="24"/>
                <w:szCs w:val="20"/>
              </w:rPr>
              <w:t>-N</w:t>
            </w:r>
            <w:r>
              <w:rPr>
                <w:rFonts w:hAnsi="宋体" w:hint="eastAsia"/>
                <w:snapToGrid w:val="0"/>
                <w:kern w:val="0"/>
                <w:sz w:val="24"/>
                <w:szCs w:val="20"/>
              </w:rPr>
              <w:t>：</w:t>
            </w:r>
            <w:r>
              <w:rPr>
                <w:rFonts w:hAnsi="宋体" w:hint="eastAsia"/>
                <w:snapToGrid w:val="0"/>
                <w:kern w:val="0"/>
                <w:sz w:val="24"/>
                <w:szCs w:val="20"/>
              </w:rPr>
              <w:t>0.003t/a</w:t>
            </w:r>
            <w:r>
              <w:rPr>
                <w:rFonts w:hAnsi="宋体" w:hint="eastAsia"/>
                <w:snapToGrid w:val="0"/>
                <w:kern w:val="0"/>
                <w:sz w:val="24"/>
                <w:szCs w:val="20"/>
              </w:rPr>
              <w:t>。</w:t>
            </w:r>
          </w:p>
          <w:bookmarkEnd w:id="3"/>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w:t>
            </w:r>
            <w:r>
              <w:rPr>
                <w:rFonts w:hAnsi="宋体" w:hint="eastAsia"/>
                <w:snapToGrid w:val="0"/>
                <w:kern w:val="0"/>
                <w:sz w:val="24"/>
                <w:szCs w:val="20"/>
              </w:rPr>
              <w:t>2</w:t>
            </w:r>
            <w:r>
              <w:rPr>
                <w:rFonts w:hAnsi="宋体" w:hint="eastAsia"/>
                <w:snapToGrid w:val="0"/>
                <w:kern w:val="0"/>
                <w:sz w:val="24"/>
                <w:szCs w:val="20"/>
              </w:rPr>
              <w:t>）废气总量指标建议</w:t>
            </w:r>
          </w:p>
          <w:p w:rsidR="00B2260B" w:rsidRDefault="00B2260B" w:rsidP="00CD0722">
            <w:pPr>
              <w:spacing w:line="360" w:lineRule="auto"/>
              <w:ind w:firstLineChars="200" w:firstLine="480"/>
              <w:jc w:val="left"/>
              <w:rPr>
                <w:rFonts w:hAnsi="宋体" w:cs="宋体"/>
                <w:color w:val="FF0000"/>
                <w:sz w:val="24"/>
              </w:rPr>
            </w:pPr>
            <w:r>
              <w:rPr>
                <w:rFonts w:hAnsi="宋体"/>
                <w:snapToGrid w:val="0"/>
                <w:kern w:val="0"/>
                <w:sz w:val="24"/>
                <w:szCs w:val="20"/>
              </w:rPr>
              <w:t>本次环评建议对</w:t>
            </w:r>
            <w:r>
              <w:rPr>
                <w:rFonts w:hAnsi="宋体" w:hint="eastAsia"/>
                <w:snapToGrid w:val="0"/>
                <w:kern w:val="0"/>
                <w:sz w:val="24"/>
                <w:szCs w:val="20"/>
              </w:rPr>
              <w:t>生物质锅炉排放的</w:t>
            </w:r>
            <w:r>
              <w:rPr>
                <w:rFonts w:hAnsi="宋体"/>
                <w:snapToGrid w:val="0"/>
                <w:kern w:val="0"/>
                <w:sz w:val="24"/>
                <w:szCs w:val="20"/>
              </w:rPr>
              <w:t>氮氧化物（</w:t>
            </w:r>
            <w:r>
              <w:rPr>
                <w:rFonts w:hAnsi="宋体"/>
                <w:snapToGrid w:val="0"/>
                <w:kern w:val="0"/>
                <w:sz w:val="24"/>
                <w:szCs w:val="20"/>
              </w:rPr>
              <w:t>NOx</w:t>
            </w:r>
            <w:r>
              <w:rPr>
                <w:rFonts w:hAnsi="宋体"/>
                <w:snapToGrid w:val="0"/>
                <w:kern w:val="0"/>
                <w:sz w:val="24"/>
                <w:szCs w:val="20"/>
              </w:rPr>
              <w:t>）</w:t>
            </w:r>
            <w:r>
              <w:rPr>
                <w:rFonts w:hAnsi="宋体" w:hint="eastAsia"/>
                <w:snapToGrid w:val="0"/>
                <w:kern w:val="0"/>
                <w:sz w:val="24"/>
                <w:szCs w:val="20"/>
              </w:rPr>
              <w:t>、二氧化硫（</w:t>
            </w:r>
            <w:r>
              <w:rPr>
                <w:rFonts w:hAnsi="宋体" w:hint="eastAsia"/>
                <w:snapToGrid w:val="0"/>
                <w:kern w:val="0"/>
                <w:sz w:val="24"/>
                <w:szCs w:val="20"/>
              </w:rPr>
              <w:t>SO</w:t>
            </w:r>
            <w:r>
              <w:rPr>
                <w:rFonts w:hAnsi="宋体" w:hint="eastAsia"/>
                <w:snapToGrid w:val="0"/>
                <w:kern w:val="0"/>
                <w:sz w:val="24"/>
                <w:szCs w:val="20"/>
                <w:vertAlign w:val="subscript"/>
              </w:rPr>
              <w:t>2</w:t>
            </w:r>
            <w:r>
              <w:rPr>
                <w:rFonts w:hAnsi="宋体" w:hint="eastAsia"/>
                <w:snapToGrid w:val="0"/>
                <w:kern w:val="0"/>
                <w:sz w:val="24"/>
                <w:szCs w:val="20"/>
              </w:rPr>
              <w:t>）</w:t>
            </w:r>
            <w:r>
              <w:rPr>
                <w:rFonts w:hAnsi="宋体"/>
                <w:snapToGrid w:val="0"/>
                <w:kern w:val="0"/>
                <w:sz w:val="24"/>
                <w:szCs w:val="20"/>
              </w:rPr>
              <w:t>进行总量控制，经核算后，污染物总量控制指标如下：</w:t>
            </w:r>
            <w:r>
              <w:rPr>
                <w:rFonts w:hAnsi="宋体" w:hint="eastAsia"/>
                <w:snapToGrid w:val="0"/>
                <w:kern w:val="0"/>
                <w:sz w:val="24"/>
                <w:szCs w:val="20"/>
              </w:rPr>
              <w:t>二氧化硫</w:t>
            </w:r>
            <w:r>
              <w:rPr>
                <w:rFonts w:hAnsi="宋体"/>
                <w:snapToGrid w:val="0"/>
                <w:kern w:val="0"/>
                <w:sz w:val="24"/>
                <w:szCs w:val="20"/>
              </w:rPr>
              <w:t>排放量为</w:t>
            </w:r>
            <w:r w:rsidR="00CD0722">
              <w:rPr>
                <w:rFonts w:hAnsi="宋体" w:hint="eastAsia"/>
                <w:snapToGrid w:val="0"/>
                <w:kern w:val="0"/>
                <w:sz w:val="24"/>
                <w:szCs w:val="20"/>
              </w:rPr>
              <w:t>1.12</w:t>
            </w:r>
            <w:r>
              <w:rPr>
                <w:rFonts w:hAnsi="宋体"/>
                <w:snapToGrid w:val="0"/>
                <w:kern w:val="0"/>
                <w:sz w:val="24"/>
                <w:szCs w:val="20"/>
              </w:rPr>
              <w:t>吨</w:t>
            </w:r>
            <w:r>
              <w:rPr>
                <w:rFonts w:hAnsi="宋体"/>
                <w:snapToGrid w:val="0"/>
                <w:kern w:val="0"/>
                <w:sz w:val="24"/>
                <w:szCs w:val="20"/>
              </w:rPr>
              <w:t>/</w:t>
            </w:r>
            <w:r>
              <w:rPr>
                <w:rFonts w:hAnsi="宋体"/>
                <w:snapToGrid w:val="0"/>
                <w:kern w:val="0"/>
                <w:sz w:val="24"/>
                <w:szCs w:val="20"/>
              </w:rPr>
              <w:t>年</w:t>
            </w:r>
            <w:r>
              <w:rPr>
                <w:rFonts w:hAnsi="宋体" w:hint="eastAsia"/>
                <w:snapToGrid w:val="0"/>
                <w:kern w:val="0"/>
                <w:sz w:val="24"/>
                <w:szCs w:val="20"/>
              </w:rPr>
              <w:t>、氮氧化物排放量为</w:t>
            </w:r>
            <w:r w:rsidR="00CD0722">
              <w:rPr>
                <w:rFonts w:hAnsi="宋体" w:hint="eastAsia"/>
                <w:snapToGrid w:val="0"/>
                <w:kern w:val="0"/>
                <w:sz w:val="24"/>
                <w:szCs w:val="20"/>
              </w:rPr>
              <w:t>1.12</w:t>
            </w:r>
            <w:r>
              <w:rPr>
                <w:rFonts w:hAnsi="宋体"/>
                <w:snapToGrid w:val="0"/>
                <w:kern w:val="0"/>
                <w:sz w:val="24"/>
                <w:szCs w:val="20"/>
              </w:rPr>
              <w:t>吨</w:t>
            </w:r>
            <w:r>
              <w:rPr>
                <w:rFonts w:hAnsi="宋体"/>
                <w:snapToGrid w:val="0"/>
                <w:kern w:val="0"/>
                <w:sz w:val="24"/>
                <w:szCs w:val="20"/>
              </w:rPr>
              <w:t>/</w:t>
            </w:r>
            <w:r>
              <w:rPr>
                <w:rFonts w:hAnsi="宋体"/>
                <w:snapToGrid w:val="0"/>
                <w:kern w:val="0"/>
                <w:sz w:val="24"/>
                <w:szCs w:val="20"/>
              </w:rPr>
              <w:t>年</w:t>
            </w:r>
            <w:r>
              <w:rPr>
                <w:rFonts w:hAnsi="宋体" w:hint="eastAsia"/>
                <w:snapToGrid w:val="0"/>
                <w:kern w:val="0"/>
                <w:sz w:val="24"/>
                <w:szCs w:val="20"/>
              </w:rPr>
              <w:t>。</w:t>
            </w:r>
          </w:p>
        </w:tc>
      </w:tr>
    </w:tbl>
    <w:p w:rsidR="00B2260B" w:rsidRDefault="00B2260B">
      <w:pPr>
        <w:outlineLvl w:val="0"/>
        <w:rPr>
          <w:rFonts w:eastAsia="黑体"/>
          <w:sz w:val="32"/>
          <w:u w:color="000000"/>
        </w:rPr>
      </w:pPr>
      <w:r>
        <w:rPr>
          <w:rFonts w:eastAsia="黑体" w:hint="eastAsia"/>
          <w:sz w:val="32"/>
          <w:u w:color="000000"/>
        </w:rPr>
        <w:lastRenderedPageBreak/>
        <w:t>五、建设项目工程分析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8"/>
      </w:tblGrid>
      <w:tr w:rsidR="00B2260B">
        <w:trPr>
          <w:trHeight w:val="3706"/>
        </w:trPr>
        <w:tc>
          <w:tcPr>
            <w:tcW w:w="9758" w:type="dxa"/>
          </w:tcPr>
          <w:p w:rsidR="00B2260B" w:rsidRDefault="00B2260B">
            <w:pPr>
              <w:pStyle w:val="32"/>
              <w:adjustRightInd w:val="0"/>
              <w:snapToGrid w:val="0"/>
              <w:spacing w:line="500" w:lineRule="exact"/>
              <w:ind w:leftChars="0" w:left="0"/>
              <w:rPr>
                <w:rFonts w:ascii="黑体" w:eastAsia="黑体"/>
                <w:u w:color="000000"/>
              </w:rPr>
            </w:pPr>
            <w:r>
              <w:rPr>
                <w:rFonts w:ascii="黑体" w:eastAsia="黑体" w:hint="eastAsia"/>
                <w:u w:color="000000"/>
              </w:rPr>
              <w:t>工艺流程简述（图示）：</w:t>
            </w:r>
          </w:p>
          <w:p w:rsidR="00B2260B" w:rsidRDefault="00B2260B">
            <w:pPr>
              <w:widowControl/>
              <w:spacing w:line="384" w:lineRule="auto"/>
              <w:ind w:firstLineChars="200" w:firstLine="480"/>
              <w:jc w:val="left"/>
              <w:rPr>
                <w:rFonts w:hAnsi="宋体" w:cs="宋体"/>
                <w:sz w:val="24"/>
              </w:rPr>
            </w:pPr>
            <w:r>
              <w:rPr>
                <w:rFonts w:hAnsi="宋体" w:cs="宋体" w:hint="eastAsia"/>
                <w:sz w:val="24"/>
              </w:rPr>
              <w:t>1</w:t>
            </w:r>
            <w:r>
              <w:rPr>
                <w:rFonts w:hAnsi="宋体" w:cs="宋体" w:hint="eastAsia"/>
                <w:sz w:val="24"/>
              </w:rPr>
              <w:t>、营运期工艺流程及产污环节</w:t>
            </w:r>
          </w:p>
          <w:p w:rsidR="00B2260B" w:rsidRDefault="00B2260B">
            <w:pPr>
              <w:snapToGrid w:val="0"/>
              <w:spacing w:line="360" w:lineRule="auto"/>
              <w:rPr>
                <w:rFonts w:cs="宋体"/>
                <w:sz w:val="24"/>
              </w:rPr>
            </w:pPr>
            <w:r>
              <w:rPr>
                <w:rFonts w:cs="宋体" w:hint="eastAsia"/>
                <w:sz w:val="24"/>
              </w:rPr>
              <w:t xml:space="preserve">    </w:t>
            </w:r>
          </w:p>
          <w:p w:rsidR="00B2260B" w:rsidRDefault="00817871">
            <w:pPr>
              <w:snapToGrid w:val="0"/>
              <w:spacing w:line="360" w:lineRule="auto"/>
              <w:rPr>
                <w:rFonts w:cs="宋体"/>
                <w:sz w:val="24"/>
              </w:rPr>
            </w:pPr>
            <w:r>
              <w:rPr>
                <w:noProof/>
              </w:rPr>
              <w:drawing>
                <wp:inline distT="0" distB="0" distL="0" distR="0">
                  <wp:extent cx="6048375" cy="2831465"/>
                  <wp:effectExtent l="19050" t="0" r="9525" b="0"/>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8"/>
                          <a:srcRect/>
                          <a:stretch>
                            <a:fillRect/>
                          </a:stretch>
                        </pic:blipFill>
                        <pic:spPr bwMode="auto">
                          <a:xfrm>
                            <a:off x="0" y="0"/>
                            <a:ext cx="6048375" cy="2831465"/>
                          </a:xfrm>
                          <a:prstGeom prst="rect">
                            <a:avLst/>
                          </a:prstGeom>
                          <a:noFill/>
                          <a:ln w="9525">
                            <a:noFill/>
                            <a:miter lim="800000"/>
                            <a:headEnd/>
                            <a:tailEnd/>
                          </a:ln>
                        </pic:spPr>
                      </pic:pic>
                    </a:graphicData>
                  </a:graphic>
                </wp:inline>
              </w:drawing>
            </w:r>
          </w:p>
          <w:p w:rsidR="00B2260B" w:rsidRDefault="00B2260B">
            <w:pPr>
              <w:snapToGrid w:val="0"/>
              <w:spacing w:line="360" w:lineRule="auto"/>
              <w:rPr>
                <w:rFonts w:cs="宋体"/>
                <w:sz w:val="24"/>
              </w:rPr>
            </w:pPr>
          </w:p>
          <w:p w:rsidR="00B2260B" w:rsidRDefault="00B2260B">
            <w:pPr>
              <w:widowControl/>
              <w:numPr>
                <w:ilvl w:val="0"/>
                <w:numId w:val="2"/>
              </w:numPr>
              <w:spacing w:line="384" w:lineRule="auto"/>
              <w:ind w:firstLineChars="200" w:firstLine="480"/>
              <w:jc w:val="left"/>
              <w:rPr>
                <w:rFonts w:hAnsi="宋体" w:cs="宋体"/>
                <w:sz w:val="24"/>
              </w:rPr>
            </w:pPr>
            <w:r>
              <w:rPr>
                <w:rFonts w:hAnsi="宋体" w:cs="宋体" w:hint="eastAsia"/>
                <w:sz w:val="24"/>
              </w:rPr>
              <w:t>工艺流程说明：</w:t>
            </w:r>
          </w:p>
          <w:p w:rsidR="00B2260B" w:rsidRDefault="00B2260B">
            <w:pPr>
              <w:jc w:val="left"/>
              <w:rPr>
                <w:rFonts w:hAnsi="宋体" w:cs="宋体"/>
                <w:sz w:val="24"/>
              </w:rPr>
            </w:pPr>
            <w:r>
              <w:rPr>
                <w:rFonts w:hAnsi="宋体" w:cs="宋体" w:hint="eastAsia"/>
                <w:sz w:val="24"/>
              </w:rPr>
              <w:t xml:space="preserve">    </w:t>
            </w:r>
            <w:r>
              <w:rPr>
                <w:rFonts w:hAnsi="宋体" w:cs="宋体" w:hint="eastAsia"/>
                <w:sz w:val="24"/>
              </w:rPr>
              <w:t>将外购的黄豆清洗后浸泡</w:t>
            </w:r>
            <w:r>
              <w:rPr>
                <w:rFonts w:hAnsi="宋体" w:cs="宋体" w:hint="eastAsia"/>
                <w:sz w:val="24"/>
              </w:rPr>
              <w:t>2-4</w:t>
            </w:r>
            <w:r>
              <w:rPr>
                <w:rFonts w:hAnsi="宋体" w:cs="宋体" w:hint="eastAsia"/>
                <w:sz w:val="24"/>
              </w:rPr>
              <w:t>个小时，将浸泡好的黄豆抽入磨浆机，磨浆好后通过过滤网进行过滤；</w:t>
            </w:r>
            <w:r>
              <w:rPr>
                <w:rFonts w:ascii="宋体" w:hAnsi="宋体" w:hint="eastAsia"/>
                <w:sz w:val="24"/>
              </w:rPr>
              <w:t>将过滤之后的浆倒入拉模槽中，打开蒸汽阀门，将豆浆温度保持在</w:t>
            </w:r>
            <w:r>
              <w:rPr>
                <w:sz w:val="24"/>
              </w:rPr>
              <w:t>60</w:t>
            </w:r>
            <w:r>
              <w:rPr>
                <w:rFonts w:ascii="宋体" w:hAnsi="宋体" w:hint="eastAsia"/>
                <w:sz w:val="24"/>
              </w:rPr>
              <w:t>℃</w:t>
            </w:r>
            <w:r>
              <w:rPr>
                <w:sz w:val="24"/>
              </w:rPr>
              <w:t>~80</w:t>
            </w:r>
            <w:r>
              <w:rPr>
                <w:rFonts w:ascii="宋体" w:hAnsi="宋体" w:hint="eastAsia"/>
                <w:sz w:val="24"/>
              </w:rPr>
              <w:t>℃之间，待豆浆凝结成膜。将成膜后的腐竹放入烘干机进行烘干，烘干时间为</w:t>
            </w:r>
            <w:r>
              <w:rPr>
                <w:sz w:val="24"/>
              </w:rPr>
              <w:t xml:space="preserve">4~6 </w:t>
            </w:r>
            <w:r>
              <w:rPr>
                <w:rFonts w:ascii="宋体" w:hAnsi="宋体" w:hint="eastAsia"/>
                <w:sz w:val="24"/>
              </w:rPr>
              <w:t>个小时，烘干温度为</w:t>
            </w:r>
            <w:r>
              <w:rPr>
                <w:sz w:val="24"/>
              </w:rPr>
              <w:t>60</w:t>
            </w:r>
            <w:r>
              <w:rPr>
                <w:rFonts w:ascii="宋体" w:hAnsi="宋体" w:hint="eastAsia"/>
                <w:sz w:val="24"/>
              </w:rPr>
              <w:t>℃</w:t>
            </w:r>
            <w:r>
              <w:rPr>
                <w:sz w:val="24"/>
              </w:rPr>
              <w:t>~70</w:t>
            </w:r>
            <w:r>
              <w:rPr>
                <w:rFonts w:ascii="宋体" w:hAnsi="宋体" w:hint="eastAsia"/>
                <w:sz w:val="24"/>
              </w:rPr>
              <w:t>℃之间。烘干后的腐竹经检验后便可包装入库。</w:t>
            </w:r>
          </w:p>
          <w:p w:rsidR="00B2260B" w:rsidRDefault="00B2260B">
            <w:pPr>
              <w:jc w:val="left"/>
              <w:rPr>
                <w:rFonts w:ascii="Arial" w:hAnsi="Arial" w:cs="Arial"/>
                <w:color w:val="333333"/>
                <w:szCs w:val="21"/>
                <w:shd w:val="clear" w:color="auto" w:fill="FFFFFF"/>
              </w:rPr>
            </w:pPr>
            <w:r>
              <w:rPr>
                <w:rFonts w:ascii="宋体" w:hAnsi="宋体" w:hint="eastAsia"/>
                <w:sz w:val="24"/>
              </w:rPr>
              <w:t xml:space="preserve">     项目煮浆、成型、烘干均由锅炉提供蒸汽热源，配套的锅炉规模为</w:t>
            </w:r>
            <w:r>
              <w:rPr>
                <w:rFonts w:hint="eastAsia"/>
                <w:sz w:val="24"/>
              </w:rPr>
              <w:t>0.99</w:t>
            </w:r>
            <w:r>
              <w:rPr>
                <w:sz w:val="24"/>
              </w:rPr>
              <w:t>t/h</w:t>
            </w:r>
            <w:r>
              <w:rPr>
                <w:rFonts w:ascii="宋体" w:hAnsi="宋体" w:hint="eastAsia"/>
                <w:sz w:val="24"/>
              </w:rPr>
              <w:t>，燃料为生物质燃料。</w:t>
            </w:r>
          </w:p>
          <w:p w:rsidR="00B2260B" w:rsidRDefault="00B2260B">
            <w:pPr>
              <w:snapToGrid w:val="0"/>
              <w:spacing w:line="480" w:lineRule="exact"/>
              <w:ind w:firstLineChars="200" w:firstLine="480"/>
              <w:jc w:val="left"/>
              <w:rPr>
                <w:sz w:val="24"/>
              </w:rPr>
            </w:pPr>
          </w:p>
          <w:p w:rsidR="00B2260B" w:rsidRDefault="00B2260B">
            <w:pPr>
              <w:snapToGrid w:val="0"/>
              <w:spacing w:line="480" w:lineRule="exact"/>
              <w:ind w:firstLineChars="200" w:firstLine="480"/>
              <w:jc w:val="left"/>
              <w:rPr>
                <w:sz w:val="24"/>
              </w:rPr>
            </w:pPr>
          </w:p>
          <w:p w:rsidR="00B2260B" w:rsidRDefault="00B2260B">
            <w:pPr>
              <w:snapToGrid w:val="0"/>
              <w:spacing w:line="480" w:lineRule="exact"/>
              <w:ind w:firstLineChars="200" w:firstLine="480"/>
              <w:jc w:val="left"/>
              <w:rPr>
                <w:sz w:val="24"/>
              </w:rPr>
            </w:pPr>
          </w:p>
          <w:p w:rsidR="00B2260B" w:rsidRDefault="00B2260B">
            <w:pPr>
              <w:snapToGrid w:val="0"/>
              <w:spacing w:line="480" w:lineRule="exact"/>
              <w:ind w:firstLineChars="200" w:firstLine="480"/>
              <w:jc w:val="left"/>
              <w:rPr>
                <w:sz w:val="24"/>
              </w:rPr>
            </w:pPr>
          </w:p>
          <w:p w:rsidR="00B2260B" w:rsidRDefault="00B2260B">
            <w:pPr>
              <w:snapToGrid w:val="0"/>
              <w:spacing w:line="480" w:lineRule="exact"/>
              <w:ind w:firstLineChars="200" w:firstLine="480"/>
              <w:jc w:val="left"/>
              <w:rPr>
                <w:sz w:val="24"/>
              </w:rPr>
            </w:pPr>
          </w:p>
        </w:tc>
      </w:tr>
      <w:tr w:rsidR="00B2260B">
        <w:trPr>
          <w:trHeight w:val="14531"/>
        </w:trPr>
        <w:tc>
          <w:tcPr>
            <w:tcW w:w="9758" w:type="dxa"/>
          </w:tcPr>
          <w:p w:rsidR="00B2260B" w:rsidRDefault="00B2260B">
            <w:pPr>
              <w:adjustRightInd w:val="0"/>
              <w:snapToGrid w:val="0"/>
              <w:spacing w:line="480" w:lineRule="atLeast"/>
              <w:rPr>
                <w:rFonts w:ascii="宋体" w:hAnsi="宋体"/>
                <w:b/>
                <w:sz w:val="28"/>
                <w:u w:color="000000"/>
              </w:rPr>
            </w:pPr>
            <w:r>
              <w:rPr>
                <w:rFonts w:ascii="宋体" w:hAnsi="宋体" w:hint="eastAsia"/>
                <w:b/>
                <w:sz w:val="28"/>
                <w:u w:color="000000"/>
              </w:rPr>
              <w:lastRenderedPageBreak/>
              <w:t>主要污染工序</w:t>
            </w:r>
            <w:r>
              <w:rPr>
                <w:rFonts w:hint="eastAsia"/>
                <w:b/>
                <w:sz w:val="28"/>
                <w:szCs w:val="28"/>
              </w:rPr>
              <w:t>及源强分析</w:t>
            </w:r>
          </w:p>
          <w:p w:rsidR="00B2260B" w:rsidRDefault="00B2260B">
            <w:pPr>
              <w:pStyle w:val="aff6"/>
              <w:adjustRightInd w:val="0"/>
              <w:snapToGrid w:val="0"/>
              <w:spacing w:line="480" w:lineRule="atLeast"/>
              <w:ind w:firstLineChars="0" w:firstLine="0"/>
              <w:rPr>
                <w:b/>
                <w:bCs w:val="0"/>
                <w:u w:color="000000"/>
              </w:rPr>
            </w:pPr>
            <w:r>
              <w:rPr>
                <w:rFonts w:hint="eastAsia"/>
                <w:b/>
                <w:bCs w:val="0"/>
                <w:u w:color="000000"/>
              </w:rPr>
              <w:t>一、运营期</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1</w:t>
            </w:r>
            <w:r>
              <w:rPr>
                <w:rFonts w:hAnsi="宋体" w:hint="eastAsia"/>
                <w:snapToGrid w:val="0"/>
                <w:kern w:val="0"/>
                <w:sz w:val="24"/>
                <w:szCs w:val="20"/>
              </w:rPr>
              <w:t>、废气</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本项目项目黄豆浸泡水、腐竹浆尾及豆渣集中贮存于桶中，并每天及时清运外卖，不会长期贮存于车间，无恶臭产生。另外，项目不设置食堂。因此，项目运营期废气主要为锅炉废气。</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本项目煮浆、成型、烘干工序所需的热源均由锅炉蒸汽供热。本项目设置一台</w:t>
            </w:r>
            <w:r>
              <w:rPr>
                <w:rFonts w:hAnsi="宋体" w:hint="eastAsia"/>
                <w:snapToGrid w:val="0"/>
                <w:kern w:val="0"/>
                <w:sz w:val="24"/>
                <w:szCs w:val="20"/>
              </w:rPr>
              <w:t>0.99</w:t>
            </w:r>
            <w:r>
              <w:rPr>
                <w:rFonts w:hAnsi="宋体"/>
                <w:snapToGrid w:val="0"/>
                <w:kern w:val="0"/>
                <w:sz w:val="24"/>
                <w:szCs w:val="20"/>
              </w:rPr>
              <w:t>t/h</w:t>
            </w:r>
            <w:r>
              <w:rPr>
                <w:rFonts w:hAnsi="宋体" w:hint="eastAsia"/>
                <w:snapToGrid w:val="0"/>
                <w:kern w:val="0"/>
                <w:sz w:val="24"/>
                <w:szCs w:val="20"/>
              </w:rPr>
              <w:t>的锅炉，锅炉主要以树皮、木材加工厂边角料等生物质作为燃料，锅炉每天工作</w:t>
            </w:r>
            <w:r>
              <w:rPr>
                <w:rFonts w:hAnsi="宋体"/>
                <w:snapToGrid w:val="0"/>
                <w:kern w:val="0"/>
                <w:sz w:val="24"/>
                <w:szCs w:val="20"/>
              </w:rPr>
              <w:t xml:space="preserve">8 </w:t>
            </w:r>
            <w:r>
              <w:rPr>
                <w:rFonts w:hAnsi="宋体" w:hint="eastAsia"/>
                <w:snapToGrid w:val="0"/>
                <w:kern w:val="0"/>
                <w:sz w:val="24"/>
                <w:szCs w:val="20"/>
              </w:rPr>
              <w:t>个小时，树皮（干度</w:t>
            </w:r>
            <w:r>
              <w:rPr>
                <w:rFonts w:hAnsi="宋体"/>
                <w:snapToGrid w:val="0"/>
                <w:kern w:val="0"/>
                <w:sz w:val="24"/>
                <w:szCs w:val="20"/>
              </w:rPr>
              <w:t>65%</w:t>
            </w:r>
            <w:r>
              <w:rPr>
                <w:rFonts w:hAnsi="宋体" w:hint="eastAsia"/>
                <w:snapToGrid w:val="0"/>
                <w:kern w:val="0"/>
                <w:sz w:val="24"/>
                <w:szCs w:val="20"/>
              </w:rPr>
              <w:t>）等燃料用量为</w:t>
            </w:r>
            <w:r>
              <w:rPr>
                <w:rFonts w:hAnsi="宋体" w:hint="eastAsia"/>
                <w:snapToGrid w:val="0"/>
                <w:kern w:val="0"/>
                <w:sz w:val="24"/>
                <w:szCs w:val="20"/>
              </w:rPr>
              <w:t>2</w:t>
            </w:r>
            <w:r>
              <w:rPr>
                <w:rFonts w:hAnsi="宋体"/>
                <w:snapToGrid w:val="0"/>
                <w:kern w:val="0"/>
                <w:sz w:val="24"/>
                <w:szCs w:val="20"/>
              </w:rPr>
              <w:t>t/d</w:t>
            </w:r>
            <w:r>
              <w:rPr>
                <w:rFonts w:hAnsi="宋体" w:hint="eastAsia"/>
                <w:snapToGrid w:val="0"/>
                <w:kern w:val="0"/>
                <w:sz w:val="24"/>
                <w:szCs w:val="20"/>
              </w:rPr>
              <w:t>，即</w:t>
            </w:r>
            <w:r>
              <w:rPr>
                <w:rFonts w:hAnsi="宋体" w:hint="eastAsia"/>
                <w:snapToGrid w:val="0"/>
                <w:kern w:val="0"/>
                <w:sz w:val="24"/>
                <w:szCs w:val="20"/>
              </w:rPr>
              <w:t>6</w:t>
            </w:r>
            <w:r>
              <w:rPr>
                <w:rFonts w:hAnsi="宋体"/>
                <w:snapToGrid w:val="0"/>
                <w:kern w:val="0"/>
                <w:sz w:val="24"/>
                <w:szCs w:val="20"/>
              </w:rPr>
              <w:t>00t/a</w:t>
            </w:r>
            <w:r>
              <w:rPr>
                <w:rFonts w:hAnsi="宋体" w:hint="eastAsia"/>
                <w:snapToGrid w:val="0"/>
                <w:kern w:val="0"/>
                <w:sz w:val="24"/>
                <w:szCs w:val="20"/>
              </w:rPr>
              <w:t>。根据《第一次全国污染源普查工业污染源产排污系数手册》</w:t>
            </w:r>
            <w:r>
              <w:rPr>
                <w:rFonts w:hAnsi="宋体"/>
                <w:snapToGrid w:val="0"/>
                <w:kern w:val="0"/>
                <w:sz w:val="24"/>
                <w:szCs w:val="20"/>
              </w:rPr>
              <w:t xml:space="preserve">4430 </w:t>
            </w:r>
            <w:r>
              <w:rPr>
                <w:rFonts w:hAnsi="宋体" w:hint="eastAsia"/>
                <w:snapToGrid w:val="0"/>
                <w:kern w:val="0"/>
                <w:sz w:val="24"/>
                <w:szCs w:val="20"/>
              </w:rPr>
              <w:t>工业锅炉产排污系数表——生物质工业锅炉中生物质锅炉烟尘浓度，确定本项目锅炉产排污情况如表</w:t>
            </w:r>
            <w:r>
              <w:rPr>
                <w:rFonts w:hAnsi="宋体" w:hint="eastAsia"/>
                <w:snapToGrid w:val="0"/>
                <w:kern w:val="0"/>
                <w:sz w:val="24"/>
                <w:szCs w:val="20"/>
              </w:rPr>
              <w:t>14</w:t>
            </w:r>
            <w:r>
              <w:rPr>
                <w:rFonts w:hAnsi="宋体"/>
                <w:snapToGrid w:val="0"/>
                <w:kern w:val="0"/>
                <w:sz w:val="24"/>
                <w:szCs w:val="20"/>
              </w:rPr>
              <w:t xml:space="preserve"> </w:t>
            </w:r>
            <w:r>
              <w:rPr>
                <w:rFonts w:hAnsi="宋体" w:hint="eastAsia"/>
                <w:snapToGrid w:val="0"/>
                <w:kern w:val="0"/>
                <w:sz w:val="24"/>
                <w:szCs w:val="20"/>
              </w:rPr>
              <w:t>所示。</w:t>
            </w:r>
          </w:p>
          <w:p w:rsidR="00B2260B" w:rsidRDefault="00B2260B">
            <w:pPr>
              <w:spacing w:line="360" w:lineRule="auto"/>
              <w:ind w:firstLineChars="200" w:firstLine="480"/>
              <w:jc w:val="center"/>
              <w:rPr>
                <w:rFonts w:cs="宋体"/>
                <w:sz w:val="24"/>
              </w:rPr>
            </w:pPr>
            <w:r>
              <w:rPr>
                <w:rFonts w:cs="宋体" w:hint="eastAsia"/>
                <w:sz w:val="24"/>
              </w:rPr>
              <w:t>表</w:t>
            </w:r>
            <w:r>
              <w:rPr>
                <w:rFonts w:cs="宋体" w:hint="eastAsia"/>
                <w:sz w:val="24"/>
              </w:rPr>
              <w:t>14</w:t>
            </w:r>
            <w:r>
              <w:rPr>
                <w:rFonts w:cs="宋体" w:hint="eastAsia"/>
                <w:sz w:val="24"/>
              </w:rPr>
              <w:t>项目锅炉产排污情况一览表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4"/>
              <w:gridCol w:w="2055"/>
              <w:gridCol w:w="1366"/>
              <w:gridCol w:w="2535"/>
              <w:gridCol w:w="1512"/>
            </w:tblGrid>
            <w:tr w:rsidR="00B2260B">
              <w:trPr>
                <w:trHeight w:val="659"/>
              </w:trPr>
              <w:tc>
                <w:tcPr>
                  <w:tcW w:w="2074" w:type="dxa"/>
                  <w:vAlign w:val="center"/>
                </w:tcPr>
                <w:p w:rsidR="00B2260B" w:rsidRDefault="00B2260B">
                  <w:pPr>
                    <w:spacing w:line="360" w:lineRule="auto"/>
                    <w:rPr>
                      <w:rFonts w:cs="宋体"/>
                      <w:sz w:val="22"/>
                      <w:szCs w:val="22"/>
                    </w:rPr>
                  </w:pPr>
                  <w:r>
                    <w:rPr>
                      <w:rFonts w:cs="宋体" w:hint="eastAsia"/>
                      <w:sz w:val="22"/>
                      <w:szCs w:val="22"/>
                    </w:rPr>
                    <w:t>项目污染物指标</w:t>
                  </w:r>
                </w:p>
              </w:tc>
              <w:tc>
                <w:tcPr>
                  <w:tcW w:w="2055" w:type="dxa"/>
                  <w:vAlign w:val="center"/>
                </w:tcPr>
                <w:p w:rsidR="00B2260B" w:rsidRDefault="00B2260B">
                  <w:pPr>
                    <w:spacing w:line="360" w:lineRule="auto"/>
                    <w:jc w:val="center"/>
                    <w:rPr>
                      <w:rFonts w:cs="宋体"/>
                      <w:sz w:val="24"/>
                    </w:rPr>
                  </w:pPr>
                  <w:r>
                    <w:rPr>
                      <w:rFonts w:cs="宋体" w:hint="eastAsia"/>
                      <w:sz w:val="24"/>
                    </w:rPr>
                    <w:t>工业废气量</w:t>
                  </w:r>
                </w:p>
              </w:tc>
              <w:tc>
                <w:tcPr>
                  <w:tcW w:w="1366" w:type="dxa"/>
                  <w:vAlign w:val="center"/>
                </w:tcPr>
                <w:p w:rsidR="00B2260B" w:rsidRDefault="00B2260B">
                  <w:pPr>
                    <w:spacing w:line="360" w:lineRule="auto"/>
                    <w:jc w:val="center"/>
                    <w:rPr>
                      <w:rFonts w:cs="宋体"/>
                      <w:sz w:val="24"/>
                    </w:rPr>
                  </w:pPr>
                  <w:r>
                    <w:rPr>
                      <w:sz w:val="24"/>
                      <w:szCs w:val="20"/>
                    </w:rPr>
                    <w:t>SO</w:t>
                  </w:r>
                  <w:r>
                    <w:rPr>
                      <w:sz w:val="24"/>
                      <w:szCs w:val="20"/>
                      <w:vertAlign w:val="subscript"/>
                    </w:rPr>
                    <w:t>2</w:t>
                  </w:r>
                </w:p>
              </w:tc>
              <w:tc>
                <w:tcPr>
                  <w:tcW w:w="2535" w:type="dxa"/>
                  <w:vAlign w:val="center"/>
                </w:tcPr>
                <w:p w:rsidR="00B2260B" w:rsidRDefault="00B2260B">
                  <w:pPr>
                    <w:spacing w:line="360" w:lineRule="auto"/>
                    <w:rPr>
                      <w:rFonts w:cs="宋体"/>
                      <w:sz w:val="24"/>
                    </w:rPr>
                  </w:pPr>
                  <w:r>
                    <w:rPr>
                      <w:rFonts w:cs="宋体" w:hint="eastAsia"/>
                      <w:sz w:val="24"/>
                    </w:rPr>
                    <w:t>烟尘（散烧、捆烧）</w:t>
                  </w:r>
                </w:p>
              </w:tc>
              <w:tc>
                <w:tcPr>
                  <w:tcW w:w="1512" w:type="dxa"/>
                  <w:vAlign w:val="center"/>
                </w:tcPr>
                <w:p w:rsidR="00B2260B" w:rsidRDefault="00B2260B">
                  <w:pPr>
                    <w:spacing w:line="360" w:lineRule="auto"/>
                    <w:jc w:val="center"/>
                    <w:rPr>
                      <w:rFonts w:cs="宋体"/>
                      <w:sz w:val="24"/>
                    </w:rPr>
                  </w:pPr>
                  <w:r>
                    <w:rPr>
                      <w:sz w:val="24"/>
                      <w:szCs w:val="20"/>
                    </w:rPr>
                    <w:t>NOx</w:t>
                  </w:r>
                </w:p>
              </w:tc>
            </w:tr>
            <w:tr w:rsidR="00B2260B">
              <w:tc>
                <w:tcPr>
                  <w:tcW w:w="2074" w:type="dxa"/>
                  <w:vAlign w:val="center"/>
                </w:tcPr>
                <w:p w:rsidR="00B2260B" w:rsidRDefault="00B2260B">
                  <w:pPr>
                    <w:spacing w:line="360" w:lineRule="auto"/>
                    <w:jc w:val="center"/>
                    <w:rPr>
                      <w:rFonts w:cs="宋体"/>
                      <w:sz w:val="24"/>
                    </w:rPr>
                  </w:pPr>
                  <w:r>
                    <w:rPr>
                      <w:rFonts w:cs="宋体" w:hint="eastAsia"/>
                      <w:sz w:val="24"/>
                    </w:rPr>
                    <w:t>产污系数</w:t>
                  </w:r>
                </w:p>
              </w:tc>
              <w:tc>
                <w:tcPr>
                  <w:tcW w:w="2055" w:type="dxa"/>
                  <w:vAlign w:val="center"/>
                </w:tcPr>
                <w:p w:rsidR="00B2260B" w:rsidRDefault="00B2260B">
                  <w:pPr>
                    <w:spacing w:line="360" w:lineRule="auto"/>
                    <w:jc w:val="center"/>
                    <w:rPr>
                      <w:rFonts w:cs="宋体"/>
                      <w:sz w:val="24"/>
                    </w:rPr>
                  </w:pPr>
                  <w:r>
                    <w:rPr>
                      <w:rFonts w:hint="eastAsia"/>
                    </w:rPr>
                    <w:t>6240.28</w:t>
                  </w:r>
                  <w:r>
                    <w:t>Nm</w:t>
                  </w:r>
                  <w:r>
                    <w:rPr>
                      <w:sz w:val="14"/>
                    </w:rPr>
                    <w:t>3</w:t>
                  </w:r>
                  <w:r>
                    <w:t>/t</w:t>
                  </w:r>
                </w:p>
              </w:tc>
              <w:tc>
                <w:tcPr>
                  <w:tcW w:w="1366" w:type="dxa"/>
                  <w:vAlign w:val="center"/>
                </w:tcPr>
                <w:p w:rsidR="00B2260B" w:rsidRDefault="00B2260B">
                  <w:pPr>
                    <w:spacing w:line="360" w:lineRule="auto"/>
                    <w:jc w:val="center"/>
                    <w:rPr>
                      <w:rFonts w:cs="宋体"/>
                      <w:sz w:val="24"/>
                    </w:rPr>
                  </w:pPr>
                  <w:r>
                    <w:t>17S</w:t>
                  </w:r>
                  <w:r>
                    <w:rPr>
                      <w:rFonts w:ascii="宋体" w:hAnsi="宋体" w:hint="eastAsia"/>
                      <w:sz w:val="11"/>
                      <w:vertAlign w:val="superscript"/>
                    </w:rPr>
                    <w:t>①</w:t>
                  </w:r>
                  <w:r>
                    <w:t>kg/t</w:t>
                  </w:r>
                </w:p>
              </w:tc>
              <w:tc>
                <w:tcPr>
                  <w:tcW w:w="2535" w:type="dxa"/>
                  <w:vAlign w:val="center"/>
                </w:tcPr>
                <w:p w:rsidR="00B2260B" w:rsidRDefault="00B2260B">
                  <w:pPr>
                    <w:spacing w:line="360" w:lineRule="auto"/>
                    <w:jc w:val="center"/>
                  </w:pPr>
                  <w:r>
                    <w:t>13.79kg/t</w:t>
                  </w:r>
                </w:p>
                <w:p w:rsidR="00B2260B" w:rsidRDefault="00B2260B">
                  <w:pPr>
                    <w:spacing w:line="360" w:lineRule="auto"/>
                    <w:jc w:val="center"/>
                    <w:rPr>
                      <w:rFonts w:cs="宋体"/>
                      <w:sz w:val="24"/>
                    </w:rPr>
                  </w:pPr>
                  <w:r>
                    <w:rPr>
                      <w:rFonts w:hint="eastAsia"/>
                    </w:rPr>
                    <w:t>37.6</w:t>
                  </w:r>
                </w:p>
              </w:tc>
              <w:tc>
                <w:tcPr>
                  <w:tcW w:w="1512" w:type="dxa"/>
                  <w:vAlign w:val="center"/>
                </w:tcPr>
                <w:p w:rsidR="00B2260B" w:rsidRDefault="00B2260B">
                  <w:pPr>
                    <w:spacing w:line="360" w:lineRule="auto"/>
                    <w:jc w:val="center"/>
                    <w:rPr>
                      <w:rFonts w:cs="宋体"/>
                      <w:sz w:val="24"/>
                    </w:rPr>
                  </w:pPr>
                  <w:r>
                    <w:t>1.02kg/t</w:t>
                  </w:r>
                </w:p>
              </w:tc>
            </w:tr>
            <w:tr w:rsidR="00B2260B">
              <w:trPr>
                <w:trHeight w:val="427"/>
              </w:trPr>
              <w:tc>
                <w:tcPr>
                  <w:tcW w:w="2074" w:type="dxa"/>
                  <w:vAlign w:val="center"/>
                </w:tcPr>
                <w:p w:rsidR="00B2260B" w:rsidRDefault="00B2260B">
                  <w:pPr>
                    <w:spacing w:line="360" w:lineRule="auto"/>
                    <w:jc w:val="center"/>
                    <w:rPr>
                      <w:rFonts w:cs="宋体"/>
                      <w:sz w:val="24"/>
                    </w:rPr>
                  </w:pPr>
                  <w:r>
                    <w:rPr>
                      <w:rFonts w:cs="宋体" w:hint="eastAsia"/>
                      <w:sz w:val="24"/>
                    </w:rPr>
                    <w:t>产污量</w:t>
                  </w:r>
                </w:p>
              </w:tc>
              <w:tc>
                <w:tcPr>
                  <w:tcW w:w="2055" w:type="dxa"/>
                  <w:vAlign w:val="center"/>
                </w:tcPr>
                <w:p w:rsidR="00B2260B" w:rsidRDefault="00B2260B">
                  <w:pPr>
                    <w:spacing w:line="360" w:lineRule="auto"/>
                    <w:jc w:val="center"/>
                    <w:rPr>
                      <w:rFonts w:cs="宋体"/>
                      <w:sz w:val="24"/>
                    </w:rPr>
                  </w:pPr>
                  <w:r>
                    <w:rPr>
                      <w:rFonts w:hint="eastAsia"/>
                    </w:rPr>
                    <w:t>374.4</w:t>
                  </w:r>
                  <w:r>
                    <w:rPr>
                      <w:rFonts w:ascii="宋体" w:hAnsi="宋体" w:hint="eastAsia"/>
                    </w:rPr>
                    <w:t>万</w:t>
                  </w:r>
                  <w:r>
                    <w:t>Nm</w:t>
                  </w:r>
                  <w:r>
                    <w:rPr>
                      <w:sz w:val="14"/>
                    </w:rPr>
                    <w:t>3</w:t>
                  </w:r>
                  <w:r>
                    <w:t>/a</w:t>
                  </w:r>
                </w:p>
              </w:tc>
              <w:tc>
                <w:tcPr>
                  <w:tcW w:w="1366" w:type="dxa"/>
                  <w:vAlign w:val="center"/>
                </w:tcPr>
                <w:p w:rsidR="00B2260B" w:rsidRDefault="00B2260B">
                  <w:pPr>
                    <w:spacing w:line="360" w:lineRule="auto"/>
                    <w:jc w:val="center"/>
                    <w:rPr>
                      <w:rFonts w:cs="宋体"/>
                      <w:sz w:val="24"/>
                    </w:rPr>
                  </w:pPr>
                  <w:r>
                    <w:rPr>
                      <w:rFonts w:hint="eastAsia"/>
                    </w:rPr>
                    <w:t>0.51</w:t>
                  </w:r>
                  <w:r>
                    <w:t>t/a</w:t>
                  </w:r>
                </w:p>
              </w:tc>
              <w:tc>
                <w:tcPr>
                  <w:tcW w:w="2535" w:type="dxa"/>
                  <w:vAlign w:val="center"/>
                </w:tcPr>
                <w:p w:rsidR="00B2260B" w:rsidRDefault="00B2260B">
                  <w:pPr>
                    <w:spacing w:line="360" w:lineRule="auto"/>
                    <w:jc w:val="center"/>
                    <w:rPr>
                      <w:rFonts w:cs="宋体"/>
                      <w:sz w:val="24"/>
                    </w:rPr>
                  </w:pPr>
                  <w:r>
                    <w:rPr>
                      <w:rFonts w:hint="eastAsia"/>
                    </w:rPr>
                    <w:t>8.27</w:t>
                  </w:r>
                  <w:r>
                    <w:t>t/a</w:t>
                  </w:r>
                </w:p>
              </w:tc>
              <w:tc>
                <w:tcPr>
                  <w:tcW w:w="1512" w:type="dxa"/>
                  <w:vAlign w:val="center"/>
                </w:tcPr>
                <w:p w:rsidR="00B2260B" w:rsidRDefault="00B2260B">
                  <w:pPr>
                    <w:spacing w:line="360" w:lineRule="auto"/>
                    <w:jc w:val="center"/>
                    <w:rPr>
                      <w:rFonts w:cs="宋体"/>
                      <w:sz w:val="24"/>
                    </w:rPr>
                  </w:pPr>
                  <w:r>
                    <w:rPr>
                      <w:rFonts w:hint="eastAsia"/>
                    </w:rPr>
                    <w:t>0.61</w:t>
                  </w:r>
                  <w:r>
                    <w:t>t/a</w:t>
                  </w:r>
                </w:p>
              </w:tc>
            </w:tr>
            <w:tr w:rsidR="00B2260B">
              <w:tc>
                <w:tcPr>
                  <w:tcW w:w="2074" w:type="dxa"/>
                  <w:vAlign w:val="center"/>
                </w:tcPr>
                <w:p w:rsidR="00B2260B" w:rsidRDefault="00B2260B">
                  <w:pPr>
                    <w:spacing w:line="360" w:lineRule="auto"/>
                    <w:jc w:val="center"/>
                    <w:rPr>
                      <w:rFonts w:cs="宋体"/>
                      <w:sz w:val="24"/>
                    </w:rPr>
                  </w:pPr>
                  <w:r>
                    <w:rPr>
                      <w:rFonts w:ascii="宋体" w:hAnsi="宋体" w:hint="eastAsia"/>
                    </w:rPr>
                    <w:t>产污浓度（</w:t>
                  </w:r>
                  <w:r>
                    <w:t>mg/ m</w:t>
                  </w:r>
                  <w:r>
                    <w:rPr>
                      <w:sz w:val="14"/>
                      <w:vertAlign w:val="superscript"/>
                    </w:rPr>
                    <w:t>3</w:t>
                  </w:r>
                  <w:r>
                    <w:rPr>
                      <w:rFonts w:ascii="宋体" w:hAnsi="宋体" w:hint="eastAsia"/>
                    </w:rPr>
                    <w:t>）</w:t>
                  </w:r>
                </w:p>
              </w:tc>
              <w:tc>
                <w:tcPr>
                  <w:tcW w:w="2055" w:type="dxa"/>
                  <w:vAlign w:val="center"/>
                </w:tcPr>
                <w:p w:rsidR="00B2260B" w:rsidRDefault="00B2260B">
                  <w:pPr>
                    <w:spacing w:line="360" w:lineRule="auto"/>
                    <w:jc w:val="center"/>
                    <w:rPr>
                      <w:rFonts w:cs="宋体"/>
                      <w:sz w:val="24"/>
                    </w:rPr>
                  </w:pPr>
                  <w:r>
                    <w:rPr>
                      <w:rFonts w:cs="宋体" w:hint="eastAsia"/>
                      <w:sz w:val="24"/>
                    </w:rPr>
                    <w:t>—</w:t>
                  </w:r>
                </w:p>
              </w:tc>
              <w:tc>
                <w:tcPr>
                  <w:tcW w:w="1366" w:type="dxa"/>
                  <w:vAlign w:val="center"/>
                </w:tcPr>
                <w:p w:rsidR="00B2260B" w:rsidRDefault="00B2260B">
                  <w:pPr>
                    <w:spacing w:line="360" w:lineRule="auto"/>
                    <w:jc w:val="center"/>
                    <w:rPr>
                      <w:rFonts w:cs="宋体"/>
                      <w:sz w:val="24"/>
                    </w:rPr>
                  </w:pPr>
                  <w:r>
                    <w:rPr>
                      <w:rFonts w:hint="eastAsia"/>
                    </w:rPr>
                    <w:t>136</w:t>
                  </w:r>
                </w:p>
              </w:tc>
              <w:tc>
                <w:tcPr>
                  <w:tcW w:w="2535" w:type="dxa"/>
                  <w:vAlign w:val="center"/>
                </w:tcPr>
                <w:p w:rsidR="00B2260B" w:rsidRDefault="00B2260B">
                  <w:pPr>
                    <w:spacing w:line="360" w:lineRule="auto"/>
                    <w:jc w:val="center"/>
                    <w:rPr>
                      <w:rFonts w:cs="宋体"/>
                      <w:sz w:val="24"/>
                    </w:rPr>
                  </w:pPr>
                  <w:r>
                    <w:rPr>
                      <w:rFonts w:hint="eastAsia"/>
                    </w:rPr>
                    <w:t>2208</w:t>
                  </w:r>
                </w:p>
              </w:tc>
              <w:tc>
                <w:tcPr>
                  <w:tcW w:w="1512" w:type="dxa"/>
                  <w:vAlign w:val="center"/>
                </w:tcPr>
                <w:p w:rsidR="00B2260B" w:rsidRDefault="00B2260B">
                  <w:pPr>
                    <w:spacing w:line="360" w:lineRule="auto"/>
                    <w:jc w:val="center"/>
                    <w:rPr>
                      <w:rFonts w:cs="宋体"/>
                      <w:sz w:val="24"/>
                    </w:rPr>
                  </w:pPr>
                  <w:r>
                    <w:rPr>
                      <w:rFonts w:hint="eastAsia"/>
                    </w:rPr>
                    <w:t>163</w:t>
                  </w:r>
                </w:p>
              </w:tc>
            </w:tr>
          </w:tbl>
          <w:p w:rsidR="00B2260B" w:rsidRDefault="00B2260B">
            <w:pPr>
              <w:spacing w:line="360" w:lineRule="auto"/>
              <w:ind w:firstLineChars="200" w:firstLine="420"/>
              <w:rPr>
                <w:rFonts w:ascii="宋体" w:hAnsi="宋体"/>
              </w:rPr>
            </w:pPr>
            <w:r>
              <w:rPr>
                <w:rFonts w:ascii="宋体" w:hAnsi="宋体" w:hint="eastAsia"/>
              </w:rPr>
              <w:t>注：项目燃料品种主要为桉树树皮、边角料，热卡值达到3600。桉树含硫率极低，约0.05。</w:t>
            </w:r>
          </w:p>
          <w:p w:rsidR="00B2260B" w:rsidRDefault="00B2260B">
            <w:pPr>
              <w:pStyle w:val="aff6"/>
              <w:numPr>
                <w:ilvl w:val="0"/>
                <w:numId w:val="3"/>
              </w:numPr>
              <w:adjustRightInd w:val="0"/>
              <w:snapToGrid w:val="0"/>
              <w:spacing w:line="480" w:lineRule="atLeast"/>
              <w:ind w:firstLineChars="200" w:firstLine="480"/>
              <w:rPr>
                <w:rFonts w:ascii="Times New Roman"/>
                <w:u w:color="000000"/>
              </w:rPr>
            </w:pPr>
            <w:r>
              <w:rPr>
                <w:rFonts w:ascii="Times New Roman"/>
                <w:u w:color="000000"/>
              </w:rPr>
              <w:t>废水</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项目废水主要来自生产废水、生活污水。</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项目锅炉除尘过程产生少量的锅炉除尘废水，除尘废水经澄清处理后循环使用不外排。</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生产废水主要为黄豆浸泡水和腐竹浆尾，产生量为</w:t>
            </w:r>
            <w:r>
              <w:rPr>
                <w:rFonts w:hAnsi="宋体" w:hint="eastAsia"/>
                <w:snapToGrid w:val="0"/>
                <w:kern w:val="0"/>
                <w:sz w:val="24"/>
                <w:szCs w:val="20"/>
              </w:rPr>
              <w:t>0.3</w:t>
            </w:r>
            <w:r>
              <w:rPr>
                <w:rFonts w:hAnsi="宋体"/>
                <w:snapToGrid w:val="0"/>
                <w:kern w:val="0"/>
                <w:sz w:val="24"/>
                <w:szCs w:val="20"/>
              </w:rPr>
              <w:t>t/d</w:t>
            </w:r>
            <w:r>
              <w:rPr>
                <w:rFonts w:hAnsi="宋体" w:hint="eastAsia"/>
                <w:snapToGrid w:val="0"/>
                <w:kern w:val="0"/>
                <w:sz w:val="24"/>
                <w:szCs w:val="20"/>
              </w:rPr>
              <w:t>，合</w:t>
            </w:r>
            <w:r>
              <w:rPr>
                <w:rFonts w:hAnsi="宋体" w:hint="eastAsia"/>
                <w:snapToGrid w:val="0"/>
                <w:kern w:val="0"/>
                <w:sz w:val="24"/>
                <w:szCs w:val="20"/>
              </w:rPr>
              <w:t>90</w:t>
            </w:r>
            <w:r>
              <w:rPr>
                <w:rFonts w:hAnsi="宋体"/>
                <w:snapToGrid w:val="0"/>
                <w:kern w:val="0"/>
                <w:sz w:val="24"/>
                <w:szCs w:val="20"/>
              </w:rPr>
              <w:t>t/a</w:t>
            </w:r>
            <w:r>
              <w:rPr>
                <w:rFonts w:hAnsi="宋体" w:hint="eastAsia"/>
                <w:snapToGrid w:val="0"/>
                <w:kern w:val="0"/>
                <w:sz w:val="24"/>
                <w:szCs w:val="20"/>
              </w:rPr>
              <w:t>。另外，设备清洗用水量较小，约为</w:t>
            </w:r>
            <w:r>
              <w:rPr>
                <w:rFonts w:hAnsi="宋体"/>
                <w:snapToGrid w:val="0"/>
                <w:kern w:val="0"/>
                <w:sz w:val="24"/>
                <w:szCs w:val="20"/>
              </w:rPr>
              <w:t>0.1m</w:t>
            </w:r>
            <w:r>
              <w:rPr>
                <w:rFonts w:hAnsi="宋体"/>
                <w:snapToGrid w:val="0"/>
                <w:kern w:val="0"/>
                <w:sz w:val="24"/>
                <w:szCs w:val="20"/>
                <w:vertAlign w:val="superscript"/>
              </w:rPr>
              <w:t>3</w:t>
            </w:r>
            <w:r>
              <w:rPr>
                <w:rFonts w:hAnsi="宋体"/>
                <w:snapToGrid w:val="0"/>
                <w:kern w:val="0"/>
                <w:sz w:val="24"/>
                <w:szCs w:val="20"/>
              </w:rPr>
              <w:t>/d</w:t>
            </w:r>
            <w:r>
              <w:rPr>
                <w:rFonts w:hAnsi="宋体" w:hint="eastAsia"/>
                <w:snapToGrid w:val="0"/>
                <w:kern w:val="0"/>
                <w:sz w:val="24"/>
                <w:szCs w:val="20"/>
              </w:rPr>
              <w:t>，合</w:t>
            </w:r>
            <w:r>
              <w:rPr>
                <w:rFonts w:hAnsi="宋体"/>
                <w:snapToGrid w:val="0"/>
                <w:kern w:val="0"/>
                <w:sz w:val="24"/>
                <w:szCs w:val="20"/>
              </w:rPr>
              <w:t>30m</w:t>
            </w:r>
            <w:r>
              <w:rPr>
                <w:rFonts w:hAnsi="宋体"/>
                <w:snapToGrid w:val="0"/>
                <w:kern w:val="0"/>
                <w:sz w:val="24"/>
                <w:szCs w:val="20"/>
                <w:vertAlign w:val="superscript"/>
              </w:rPr>
              <w:t>3</w:t>
            </w:r>
            <w:r>
              <w:rPr>
                <w:rFonts w:hAnsi="宋体"/>
                <w:snapToGrid w:val="0"/>
                <w:kern w:val="0"/>
                <w:sz w:val="24"/>
                <w:szCs w:val="20"/>
              </w:rPr>
              <w:t>/a</w:t>
            </w:r>
            <w:r>
              <w:rPr>
                <w:rFonts w:hAnsi="宋体" w:hint="eastAsia"/>
                <w:snapToGrid w:val="0"/>
                <w:kern w:val="0"/>
                <w:sz w:val="24"/>
                <w:szCs w:val="20"/>
              </w:rPr>
              <w:t>，则设备清洗废水量为</w:t>
            </w:r>
            <w:r>
              <w:rPr>
                <w:rFonts w:hAnsi="宋体"/>
                <w:snapToGrid w:val="0"/>
                <w:kern w:val="0"/>
                <w:sz w:val="24"/>
                <w:szCs w:val="20"/>
              </w:rPr>
              <w:t>0.08m</w:t>
            </w:r>
            <w:r>
              <w:rPr>
                <w:rFonts w:hAnsi="宋体"/>
                <w:snapToGrid w:val="0"/>
                <w:kern w:val="0"/>
                <w:sz w:val="24"/>
                <w:szCs w:val="20"/>
                <w:vertAlign w:val="superscript"/>
              </w:rPr>
              <w:t>3</w:t>
            </w:r>
            <w:r>
              <w:rPr>
                <w:rFonts w:hAnsi="宋体"/>
                <w:snapToGrid w:val="0"/>
                <w:kern w:val="0"/>
                <w:sz w:val="24"/>
                <w:szCs w:val="20"/>
              </w:rPr>
              <w:t>/d</w:t>
            </w:r>
            <w:r>
              <w:rPr>
                <w:rFonts w:hAnsi="宋体" w:hint="eastAsia"/>
                <w:snapToGrid w:val="0"/>
                <w:kern w:val="0"/>
                <w:sz w:val="24"/>
                <w:szCs w:val="20"/>
              </w:rPr>
              <w:t>，合</w:t>
            </w:r>
            <w:r>
              <w:rPr>
                <w:rFonts w:hAnsi="宋体"/>
                <w:snapToGrid w:val="0"/>
                <w:kern w:val="0"/>
                <w:sz w:val="24"/>
                <w:szCs w:val="20"/>
              </w:rPr>
              <w:t>24m</w:t>
            </w:r>
            <w:r>
              <w:rPr>
                <w:rFonts w:hAnsi="宋体"/>
                <w:snapToGrid w:val="0"/>
                <w:kern w:val="0"/>
                <w:sz w:val="24"/>
                <w:szCs w:val="20"/>
                <w:vertAlign w:val="superscript"/>
              </w:rPr>
              <w:t>3</w:t>
            </w:r>
            <w:r>
              <w:rPr>
                <w:rFonts w:hAnsi="宋体"/>
                <w:snapToGrid w:val="0"/>
                <w:kern w:val="0"/>
                <w:sz w:val="24"/>
                <w:szCs w:val="20"/>
              </w:rPr>
              <w:t>/a</w:t>
            </w:r>
            <w:r>
              <w:rPr>
                <w:rFonts w:hAnsi="宋体" w:hint="eastAsia"/>
                <w:snapToGrid w:val="0"/>
                <w:kern w:val="0"/>
                <w:sz w:val="24"/>
                <w:szCs w:val="20"/>
              </w:rPr>
              <w:t>。项目生产工艺废水及设备冲洗废水浓度较大，营养成分较高，</w:t>
            </w:r>
            <w:bookmarkStart w:id="4" w:name="OLE_LINK2"/>
            <w:r>
              <w:rPr>
                <w:rFonts w:hAnsi="宋体" w:hint="eastAsia"/>
                <w:snapToGrid w:val="0"/>
                <w:kern w:val="0"/>
                <w:sz w:val="24"/>
                <w:szCs w:val="20"/>
              </w:rPr>
              <w:t>经预处理后经预处理后出售给周边农户</w:t>
            </w:r>
            <w:r>
              <w:rPr>
                <w:rFonts w:hAnsi="宋体" w:hint="eastAsia"/>
                <w:snapToGrid w:val="0"/>
                <w:color w:val="FF0000"/>
                <w:kern w:val="0"/>
                <w:sz w:val="24"/>
                <w:szCs w:val="20"/>
              </w:rPr>
              <w:t>，</w:t>
            </w:r>
            <w:r>
              <w:rPr>
                <w:rFonts w:hAnsi="宋体" w:hint="eastAsia"/>
                <w:snapToGrid w:val="0"/>
                <w:kern w:val="0"/>
                <w:sz w:val="24"/>
                <w:szCs w:val="20"/>
              </w:rPr>
              <w:t>均不外排</w:t>
            </w:r>
            <w:bookmarkEnd w:id="4"/>
            <w:r>
              <w:rPr>
                <w:rFonts w:hAnsi="宋体" w:hint="eastAsia"/>
                <w:snapToGrid w:val="0"/>
                <w:kern w:val="0"/>
                <w:sz w:val="24"/>
                <w:szCs w:val="20"/>
              </w:rPr>
              <w:t>。</w:t>
            </w:r>
          </w:p>
          <w:p w:rsidR="00B2260B" w:rsidRDefault="00B2260B">
            <w:pPr>
              <w:spacing w:line="360" w:lineRule="auto"/>
              <w:ind w:firstLineChars="200" w:firstLine="480"/>
              <w:jc w:val="left"/>
              <w:rPr>
                <w:rFonts w:hAnsi="宋体"/>
                <w:snapToGrid w:val="0"/>
                <w:kern w:val="0"/>
                <w:sz w:val="24"/>
                <w:szCs w:val="20"/>
              </w:rPr>
            </w:pP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lastRenderedPageBreak/>
              <w:t>根据业主提供信息，项目生产车间地面冲洗用水量约为</w:t>
            </w:r>
            <w:r>
              <w:rPr>
                <w:rFonts w:hAnsi="宋体"/>
                <w:snapToGrid w:val="0"/>
                <w:kern w:val="0"/>
                <w:sz w:val="24"/>
                <w:szCs w:val="20"/>
              </w:rPr>
              <w:t>0.5m</w:t>
            </w:r>
            <w:r>
              <w:rPr>
                <w:rFonts w:hAnsi="宋体"/>
                <w:snapToGrid w:val="0"/>
                <w:kern w:val="0"/>
                <w:sz w:val="24"/>
                <w:szCs w:val="20"/>
                <w:vertAlign w:val="superscript"/>
              </w:rPr>
              <w:t>3</w:t>
            </w:r>
            <w:r>
              <w:rPr>
                <w:rFonts w:hAnsi="宋体"/>
                <w:snapToGrid w:val="0"/>
                <w:kern w:val="0"/>
                <w:sz w:val="24"/>
                <w:szCs w:val="20"/>
              </w:rPr>
              <w:t>/d</w:t>
            </w:r>
            <w:r>
              <w:rPr>
                <w:rFonts w:hAnsi="宋体" w:hint="eastAsia"/>
                <w:snapToGrid w:val="0"/>
                <w:kern w:val="0"/>
                <w:sz w:val="24"/>
                <w:szCs w:val="20"/>
              </w:rPr>
              <w:t>，则地面冲洗废水量为</w:t>
            </w:r>
            <w:r>
              <w:rPr>
                <w:rFonts w:hAnsi="宋体"/>
                <w:snapToGrid w:val="0"/>
                <w:kern w:val="0"/>
                <w:sz w:val="24"/>
                <w:szCs w:val="20"/>
              </w:rPr>
              <w:t>0.4 m</w:t>
            </w:r>
            <w:r>
              <w:rPr>
                <w:rFonts w:hAnsi="宋体"/>
                <w:snapToGrid w:val="0"/>
                <w:kern w:val="0"/>
                <w:sz w:val="24"/>
                <w:szCs w:val="20"/>
                <w:vertAlign w:val="superscript"/>
              </w:rPr>
              <w:t>3</w:t>
            </w:r>
            <w:r>
              <w:rPr>
                <w:rFonts w:hAnsi="宋体"/>
                <w:snapToGrid w:val="0"/>
                <w:kern w:val="0"/>
                <w:sz w:val="24"/>
                <w:szCs w:val="20"/>
              </w:rPr>
              <w:t>/d</w:t>
            </w:r>
            <w:r>
              <w:rPr>
                <w:rFonts w:hAnsi="宋体" w:hint="eastAsia"/>
                <w:snapToGrid w:val="0"/>
                <w:kern w:val="0"/>
                <w:sz w:val="24"/>
                <w:szCs w:val="20"/>
              </w:rPr>
              <w:t>，合</w:t>
            </w:r>
            <w:r>
              <w:rPr>
                <w:rFonts w:hAnsi="宋体"/>
                <w:snapToGrid w:val="0"/>
                <w:kern w:val="0"/>
                <w:sz w:val="24"/>
                <w:szCs w:val="20"/>
              </w:rPr>
              <w:t>120m</w:t>
            </w:r>
            <w:r>
              <w:rPr>
                <w:rFonts w:hAnsi="宋体"/>
                <w:snapToGrid w:val="0"/>
                <w:kern w:val="0"/>
                <w:sz w:val="24"/>
                <w:szCs w:val="20"/>
                <w:vertAlign w:val="superscript"/>
              </w:rPr>
              <w:t>3</w:t>
            </w:r>
            <w:r>
              <w:rPr>
                <w:rFonts w:hAnsi="宋体"/>
                <w:snapToGrid w:val="0"/>
                <w:kern w:val="0"/>
                <w:sz w:val="24"/>
                <w:szCs w:val="20"/>
              </w:rPr>
              <w:t>/a</w:t>
            </w:r>
            <w:r>
              <w:rPr>
                <w:rFonts w:hAnsi="宋体" w:hint="eastAsia"/>
                <w:snapToGrid w:val="0"/>
                <w:kern w:val="0"/>
                <w:sz w:val="24"/>
                <w:szCs w:val="20"/>
              </w:rPr>
              <w:t>。项目生产过程中掉到地面的豆浆、豆渣等极少，地面较为干净，地面冲洗废水中的</w:t>
            </w:r>
            <w:r>
              <w:rPr>
                <w:rFonts w:hAnsi="宋体"/>
                <w:snapToGrid w:val="0"/>
                <w:kern w:val="0"/>
                <w:sz w:val="24"/>
                <w:szCs w:val="20"/>
              </w:rPr>
              <w:t>COD</w:t>
            </w:r>
            <w:r>
              <w:rPr>
                <w:rFonts w:hAnsi="宋体" w:hint="eastAsia"/>
                <w:snapToGrid w:val="0"/>
                <w:kern w:val="0"/>
                <w:sz w:val="24"/>
                <w:szCs w:val="20"/>
              </w:rPr>
              <w:t>、</w:t>
            </w:r>
            <w:r>
              <w:rPr>
                <w:rFonts w:hAnsi="宋体"/>
                <w:snapToGrid w:val="0"/>
                <w:kern w:val="0"/>
                <w:sz w:val="24"/>
                <w:szCs w:val="20"/>
              </w:rPr>
              <w:t>BOD</w:t>
            </w:r>
            <w:r>
              <w:rPr>
                <w:rFonts w:hAnsi="宋体"/>
                <w:snapToGrid w:val="0"/>
                <w:kern w:val="0"/>
                <w:sz w:val="24"/>
                <w:szCs w:val="20"/>
                <w:vertAlign w:val="subscript"/>
              </w:rPr>
              <w:t>5</w:t>
            </w:r>
            <w:r>
              <w:rPr>
                <w:rFonts w:hAnsi="宋体" w:hint="eastAsia"/>
                <w:snapToGrid w:val="0"/>
                <w:kern w:val="0"/>
                <w:sz w:val="24"/>
                <w:szCs w:val="20"/>
              </w:rPr>
              <w:t>浓度较小，废水中的主要污染物为</w:t>
            </w:r>
            <w:r>
              <w:rPr>
                <w:rFonts w:hAnsi="宋体"/>
                <w:snapToGrid w:val="0"/>
                <w:kern w:val="0"/>
                <w:sz w:val="24"/>
                <w:szCs w:val="20"/>
              </w:rPr>
              <w:t>SS</w:t>
            </w:r>
            <w:r>
              <w:rPr>
                <w:rFonts w:hAnsi="宋体" w:hint="eastAsia"/>
                <w:snapToGrid w:val="0"/>
                <w:kern w:val="0"/>
                <w:sz w:val="24"/>
                <w:szCs w:val="20"/>
              </w:rPr>
              <w:t>。</w:t>
            </w:r>
          </w:p>
          <w:p w:rsidR="00B2260B" w:rsidRDefault="00B2260B" w:rsidP="00C57A5D">
            <w:pPr>
              <w:spacing w:line="360" w:lineRule="auto"/>
              <w:ind w:firstLineChars="200" w:firstLine="480"/>
              <w:rPr>
                <w:rFonts w:hAnsi="宋体"/>
                <w:snapToGrid w:val="0"/>
                <w:kern w:val="0"/>
                <w:sz w:val="24"/>
                <w:szCs w:val="20"/>
              </w:rPr>
            </w:pPr>
            <w:r>
              <w:rPr>
                <w:rFonts w:hAnsi="宋体" w:hint="eastAsia"/>
                <w:snapToGrid w:val="0"/>
                <w:kern w:val="0"/>
                <w:sz w:val="24"/>
                <w:szCs w:val="20"/>
              </w:rPr>
              <w:t>生活污水：项目劳动定员</w:t>
            </w:r>
            <w:r>
              <w:rPr>
                <w:rFonts w:hAnsi="宋体" w:hint="eastAsia"/>
                <w:snapToGrid w:val="0"/>
                <w:kern w:val="0"/>
                <w:sz w:val="24"/>
                <w:szCs w:val="20"/>
              </w:rPr>
              <w:t>10</w:t>
            </w:r>
            <w:r>
              <w:rPr>
                <w:rFonts w:hAnsi="宋体" w:hint="eastAsia"/>
                <w:snapToGrid w:val="0"/>
                <w:kern w:val="0"/>
                <w:sz w:val="24"/>
                <w:szCs w:val="20"/>
              </w:rPr>
              <w:t>人，全部不在厂区食住，年工作时间为</w:t>
            </w:r>
            <w:r>
              <w:rPr>
                <w:rFonts w:hAnsi="宋体" w:hint="eastAsia"/>
                <w:snapToGrid w:val="0"/>
                <w:kern w:val="0"/>
                <w:sz w:val="24"/>
                <w:szCs w:val="20"/>
              </w:rPr>
              <w:t>300</w:t>
            </w:r>
            <w:r>
              <w:rPr>
                <w:rFonts w:hAnsi="宋体" w:hint="eastAsia"/>
                <w:snapToGrid w:val="0"/>
                <w:kern w:val="0"/>
                <w:sz w:val="24"/>
                <w:szCs w:val="20"/>
              </w:rPr>
              <w:t>天。根据《广东省用水定额》（</w:t>
            </w:r>
            <w:r>
              <w:rPr>
                <w:rFonts w:hAnsi="宋体" w:hint="eastAsia"/>
                <w:snapToGrid w:val="0"/>
                <w:kern w:val="0"/>
                <w:sz w:val="24"/>
                <w:szCs w:val="20"/>
              </w:rPr>
              <w:t>DB44/T1461-2014</w:t>
            </w:r>
            <w:r>
              <w:rPr>
                <w:rFonts w:hAnsi="宋体" w:hint="eastAsia"/>
                <w:snapToGrid w:val="0"/>
                <w:kern w:val="0"/>
                <w:sz w:val="24"/>
                <w:szCs w:val="20"/>
              </w:rPr>
              <w:t>），员工生活用水按</w:t>
            </w:r>
            <w:r>
              <w:rPr>
                <w:rFonts w:hAnsi="宋体" w:hint="eastAsia"/>
                <w:snapToGrid w:val="0"/>
                <w:kern w:val="0"/>
                <w:sz w:val="24"/>
                <w:szCs w:val="20"/>
              </w:rPr>
              <w:t>40L/</w:t>
            </w:r>
            <w:r>
              <w:rPr>
                <w:rFonts w:hAnsi="宋体" w:hint="eastAsia"/>
                <w:snapToGrid w:val="0"/>
                <w:kern w:val="0"/>
                <w:sz w:val="24"/>
                <w:szCs w:val="20"/>
              </w:rPr>
              <w:t>人·日计，项目员工生活用水量约</w:t>
            </w:r>
            <w:r>
              <w:rPr>
                <w:rFonts w:hAnsi="宋体" w:hint="eastAsia"/>
                <w:snapToGrid w:val="0"/>
                <w:kern w:val="0"/>
                <w:sz w:val="24"/>
                <w:szCs w:val="20"/>
              </w:rPr>
              <w:t>0.4t/d</w:t>
            </w:r>
            <w:r>
              <w:rPr>
                <w:rFonts w:hAnsi="宋体" w:hint="eastAsia"/>
                <w:snapToGrid w:val="0"/>
                <w:kern w:val="0"/>
                <w:sz w:val="24"/>
                <w:szCs w:val="20"/>
              </w:rPr>
              <w:t>（</w:t>
            </w:r>
            <w:r>
              <w:rPr>
                <w:rFonts w:hAnsi="宋体" w:hint="eastAsia"/>
                <w:snapToGrid w:val="0"/>
                <w:kern w:val="0"/>
                <w:sz w:val="24"/>
                <w:szCs w:val="20"/>
              </w:rPr>
              <w:t>120t/a</w:t>
            </w:r>
            <w:r>
              <w:rPr>
                <w:rFonts w:hAnsi="宋体" w:hint="eastAsia"/>
                <w:snapToGrid w:val="0"/>
                <w:kern w:val="0"/>
                <w:sz w:val="24"/>
                <w:szCs w:val="20"/>
              </w:rPr>
              <w:t>），产污系数按</w:t>
            </w:r>
            <w:r>
              <w:rPr>
                <w:rFonts w:hAnsi="宋体" w:hint="eastAsia"/>
                <w:snapToGrid w:val="0"/>
                <w:kern w:val="0"/>
                <w:sz w:val="24"/>
                <w:szCs w:val="20"/>
              </w:rPr>
              <w:t>0.8</w:t>
            </w:r>
            <w:r>
              <w:rPr>
                <w:rFonts w:hAnsi="宋体" w:hint="eastAsia"/>
                <w:snapToGrid w:val="0"/>
                <w:kern w:val="0"/>
                <w:sz w:val="24"/>
                <w:szCs w:val="20"/>
              </w:rPr>
              <w:t>计，则生活污水产生量</w:t>
            </w:r>
            <w:r>
              <w:rPr>
                <w:rFonts w:hAnsi="宋体" w:hint="eastAsia"/>
                <w:snapToGrid w:val="0"/>
                <w:kern w:val="0"/>
                <w:sz w:val="24"/>
                <w:szCs w:val="20"/>
              </w:rPr>
              <w:t>0.32t/d</w:t>
            </w:r>
            <w:r>
              <w:rPr>
                <w:rFonts w:hAnsi="宋体" w:hint="eastAsia"/>
                <w:snapToGrid w:val="0"/>
                <w:kern w:val="0"/>
                <w:sz w:val="24"/>
                <w:szCs w:val="20"/>
              </w:rPr>
              <w:t>（</w:t>
            </w:r>
            <w:r>
              <w:rPr>
                <w:rFonts w:hAnsi="宋体" w:hint="eastAsia"/>
                <w:snapToGrid w:val="0"/>
                <w:kern w:val="0"/>
                <w:sz w:val="24"/>
                <w:szCs w:val="20"/>
              </w:rPr>
              <w:t>96t/a</w:t>
            </w:r>
            <w:r>
              <w:rPr>
                <w:rFonts w:hAnsi="宋体" w:hint="eastAsia"/>
                <w:snapToGrid w:val="0"/>
                <w:kern w:val="0"/>
                <w:sz w:val="24"/>
                <w:szCs w:val="20"/>
              </w:rPr>
              <w:t>）。项目车间地面冲洗用水和生活污水经过化粪池处理</w:t>
            </w:r>
            <w:r w:rsidRPr="00726D25">
              <w:rPr>
                <w:rFonts w:hAnsi="宋体" w:hint="eastAsia"/>
                <w:snapToGrid w:val="0"/>
                <w:kern w:val="0"/>
                <w:sz w:val="24"/>
                <w:szCs w:val="20"/>
              </w:rPr>
              <w:t>达到广东省地方标准《水污染物排放限值》（</w:t>
            </w:r>
            <w:r w:rsidRPr="00726D25">
              <w:rPr>
                <w:rFonts w:hAnsi="宋体" w:hint="eastAsia"/>
                <w:snapToGrid w:val="0"/>
                <w:kern w:val="0"/>
                <w:sz w:val="24"/>
                <w:szCs w:val="20"/>
              </w:rPr>
              <w:t>DB44/26-2001</w:t>
            </w:r>
            <w:r w:rsidRPr="00726D25">
              <w:rPr>
                <w:rFonts w:hAnsi="宋体" w:hint="eastAsia"/>
                <w:snapToGrid w:val="0"/>
                <w:kern w:val="0"/>
                <w:sz w:val="24"/>
                <w:szCs w:val="20"/>
              </w:rPr>
              <w:t>）第二时段二级标准后排放至外界无名小溪</w:t>
            </w:r>
            <w:r>
              <w:rPr>
                <w:rFonts w:hAnsi="宋体" w:hint="eastAsia"/>
                <w:snapToGrid w:val="0"/>
                <w:kern w:val="0"/>
                <w:sz w:val="24"/>
                <w:szCs w:val="20"/>
              </w:rPr>
              <w:t>。</w:t>
            </w:r>
          </w:p>
          <w:p w:rsidR="00B2260B" w:rsidRDefault="00B2260B">
            <w:pPr>
              <w:spacing w:line="360" w:lineRule="auto"/>
              <w:rPr>
                <w:sz w:val="24"/>
                <w:szCs w:val="20"/>
              </w:rPr>
            </w:pPr>
            <w:r>
              <w:rPr>
                <w:rFonts w:hint="eastAsia"/>
                <w:sz w:val="24"/>
                <w:szCs w:val="20"/>
              </w:rPr>
              <w:t xml:space="preserve">    </w:t>
            </w:r>
            <w:r>
              <w:rPr>
                <w:sz w:val="24"/>
                <w:szCs w:val="20"/>
              </w:rPr>
              <w:t>3</w:t>
            </w:r>
            <w:r>
              <w:rPr>
                <w:sz w:val="24"/>
                <w:szCs w:val="20"/>
              </w:rPr>
              <w:t>、噪声</w:t>
            </w:r>
          </w:p>
          <w:p w:rsidR="00B2260B" w:rsidRDefault="00B2260B">
            <w:pPr>
              <w:spacing w:line="360" w:lineRule="auto"/>
              <w:ind w:firstLineChars="200" w:firstLine="480"/>
              <w:rPr>
                <w:sz w:val="24"/>
                <w:szCs w:val="20"/>
              </w:rPr>
            </w:pPr>
            <w:r>
              <w:rPr>
                <w:sz w:val="24"/>
                <w:szCs w:val="20"/>
              </w:rPr>
              <w:t>项目噪声污染源主要是</w:t>
            </w:r>
            <w:r>
              <w:rPr>
                <w:rFonts w:ascii="宋体" w:hAnsi="宋体" w:hint="eastAsia"/>
                <w:sz w:val="24"/>
              </w:rPr>
              <w:t>磨浆机、抽浆机及锅炉房风机</w:t>
            </w:r>
            <w:r>
              <w:rPr>
                <w:sz w:val="24"/>
                <w:szCs w:val="20"/>
              </w:rPr>
              <w:t>等</w:t>
            </w:r>
            <w:r>
              <w:rPr>
                <w:rFonts w:hint="eastAsia"/>
                <w:sz w:val="24"/>
                <w:szCs w:val="20"/>
              </w:rPr>
              <w:t>生产设备运转时产生的噪声，其等效声压级为</w:t>
            </w:r>
            <w:r>
              <w:rPr>
                <w:rFonts w:hint="eastAsia"/>
                <w:sz w:val="24"/>
                <w:szCs w:val="20"/>
              </w:rPr>
              <w:t>70</w:t>
            </w:r>
            <w:r>
              <w:rPr>
                <w:sz w:val="24"/>
                <w:szCs w:val="20"/>
              </w:rPr>
              <w:t>-</w:t>
            </w:r>
            <w:r>
              <w:rPr>
                <w:rFonts w:hint="eastAsia"/>
                <w:sz w:val="24"/>
                <w:szCs w:val="20"/>
              </w:rPr>
              <w:t>85dB(A)</w:t>
            </w:r>
            <w:r>
              <w:rPr>
                <w:sz w:val="24"/>
                <w:szCs w:val="20"/>
              </w:rPr>
              <w:t>。</w:t>
            </w:r>
            <w:r>
              <w:rPr>
                <w:sz w:val="24"/>
                <w:szCs w:val="20"/>
              </w:rPr>
              <w:t xml:space="preserve"> </w:t>
            </w:r>
          </w:p>
          <w:p w:rsidR="00B2260B" w:rsidRDefault="00B2260B">
            <w:pPr>
              <w:pStyle w:val="aff6"/>
              <w:adjustRightInd w:val="0"/>
              <w:snapToGrid w:val="0"/>
              <w:spacing w:line="480" w:lineRule="exact"/>
              <w:ind w:firstLineChars="200" w:firstLine="480"/>
              <w:rPr>
                <w:rFonts w:ascii="Times New Roman" w:hAnsi="Times New Roman"/>
                <w:bCs w:val="0"/>
                <w:u w:color="000000"/>
              </w:rPr>
            </w:pPr>
            <w:r>
              <w:rPr>
                <w:rFonts w:ascii="Times New Roman" w:hAnsi="Times New Roman"/>
                <w:bCs w:val="0"/>
                <w:u w:color="000000"/>
              </w:rPr>
              <w:t>4</w:t>
            </w:r>
            <w:r>
              <w:rPr>
                <w:rFonts w:ascii="Times New Roman" w:hAnsi="Times New Roman" w:hint="eastAsia"/>
                <w:bCs w:val="0"/>
                <w:u w:color="000000"/>
              </w:rPr>
              <w:t>、</w:t>
            </w:r>
            <w:r>
              <w:rPr>
                <w:rFonts w:ascii="Times New Roman"/>
                <w:bCs w:val="0"/>
                <w:u w:color="000000"/>
              </w:rPr>
              <w:t>固废</w:t>
            </w:r>
          </w:p>
          <w:p w:rsidR="00B2260B" w:rsidRDefault="00B2260B">
            <w:pPr>
              <w:spacing w:line="360" w:lineRule="auto"/>
              <w:ind w:firstLineChars="200" w:firstLine="480"/>
              <w:rPr>
                <w:sz w:val="24"/>
                <w:szCs w:val="20"/>
              </w:rPr>
            </w:pPr>
            <w:r>
              <w:rPr>
                <w:rFonts w:hint="eastAsia"/>
                <w:sz w:val="24"/>
                <w:szCs w:val="20"/>
              </w:rPr>
              <w:t>项目运营期产生的固体废物主要为黄豆磨浆过滤分离出的豆渣、不及格产品、锅炉灰渣和员工生活垃圾。</w:t>
            </w:r>
          </w:p>
          <w:p w:rsidR="00B2260B" w:rsidRDefault="00B2260B">
            <w:pPr>
              <w:spacing w:line="360" w:lineRule="auto"/>
              <w:ind w:firstLineChars="200" w:firstLine="480"/>
              <w:rPr>
                <w:sz w:val="24"/>
                <w:szCs w:val="20"/>
              </w:rPr>
            </w:pPr>
            <w:r>
              <w:rPr>
                <w:rFonts w:hint="eastAsia"/>
                <w:sz w:val="24"/>
                <w:szCs w:val="20"/>
              </w:rPr>
              <w:t>根据项目工艺特点及经验，项目含水豆渣产生量为</w:t>
            </w:r>
            <w:r>
              <w:rPr>
                <w:sz w:val="24"/>
                <w:szCs w:val="20"/>
              </w:rPr>
              <w:t>0.</w:t>
            </w:r>
            <w:r>
              <w:rPr>
                <w:rFonts w:hint="eastAsia"/>
                <w:sz w:val="24"/>
                <w:szCs w:val="20"/>
              </w:rPr>
              <w:t>11</w:t>
            </w:r>
            <w:r>
              <w:rPr>
                <w:sz w:val="24"/>
                <w:szCs w:val="20"/>
              </w:rPr>
              <w:t>t/d</w:t>
            </w:r>
            <w:r>
              <w:rPr>
                <w:rFonts w:hint="eastAsia"/>
                <w:sz w:val="24"/>
                <w:szCs w:val="20"/>
              </w:rPr>
              <w:t>，即</w:t>
            </w:r>
            <w:r>
              <w:rPr>
                <w:rFonts w:hint="eastAsia"/>
                <w:sz w:val="24"/>
                <w:szCs w:val="20"/>
              </w:rPr>
              <w:t>33</w:t>
            </w:r>
            <w:r>
              <w:rPr>
                <w:sz w:val="24"/>
                <w:szCs w:val="20"/>
              </w:rPr>
              <w:t>t/a</w:t>
            </w:r>
            <w:r>
              <w:rPr>
                <w:rFonts w:hint="eastAsia"/>
                <w:sz w:val="24"/>
                <w:szCs w:val="20"/>
              </w:rPr>
              <w:t>；成品入库前，对其进行检验，与同行业类比可知，在检验过程按普遍情况估计，将产生约为成品总量</w:t>
            </w:r>
            <w:r>
              <w:rPr>
                <w:rFonts w:hint="eastAsia"/>
                <w:sz w:val="24"/>
                <w:szCs w:val="20"/>
              </w:rPr>
              <w:t>0.05%</w:t>
            </w:r>
            <w:r>
              <w:rPr>
                <w:rFonts w:hint="eastAsia"/>
                <w:sz w:val="24"/>
                <w:szCs w:val="20"/>
              </w:rPr>
              <w:t>的不合格产品为</w:t>
            </w:r>
            <w:r>
              <w:rPr>
                <w:rFonts w:hint="eastAsia"/>
                <w:sz w:val="24"/>
                <w:szCs w:val="20"/>
              </w:rPr>
              <w:t>0.01t/a</w:t>
            </w:r>
            <w:r>
              <w:rPr>
                <w:rFonts w:hint="eastAsia"/>
                <w:sz w:val="24"/>
                <w:szCs w:val="20"/>
              </w:rPr>
              <w:t>。豆渣和不合格产品全部外卖做养猪饲料。生物质锅炉灰渣一般占燃料总量的</w:t>
            </w:r>
            <w:r>
              <w:rPr>
                <w:sz w:val="24"/>
                <w:szCs w:val="20"/>
              </w:rPr>
              <w:t>10%</w:t>
            </w:r>
            <w:r>
              <w:rPr>
                <w:rFonts w:hint="eastAsia"/>
                <w:sz w:val="24"/>
                <w:szCs w:val="20"/>
              </w:rPr>
              <w:t>，则项目锅炉灰渣产生量约为</w:t>
            </w:r>
            <w:r>
              <w:rPr>
                <w:sz w:val="24"/>
                <w:szCs w:val="20"/>
              </w:rPr>
              <w:t>0.</w:t>
            </w:r>
            <w:r>
              <w:rPr>
                <w:rFonts w:hint="eastAsia"/>
                <w:sz w:val="24"/>
                <w:szCs w:val="20"/>
              </w:rPr>
              <w:t>2</w:t>
            </w:r>
            <w:r>
              <w:rPr>
                <w:sz w:val="24"/>
                <w:szCs w:val="20"/>
              </w:rPr>
              <w:t xml:space="preserve"> t/d</w:t>
            </w:r>
            <w:r>
              <w:rPr>
                <w:rFonts w:hint="eastAsia"/>
                <w:sz w:val="24"/>
                <w:szCs w:val="20"/>
              </w:rPr>
              <w:t>，即</w:t>
            </w:r>
            <w:r>
              <w:rPr>
                <w:rFonts w:hint="eastAsia"/>
                <w:sz w:val="24"/>
                <w:szCs w:val="20"/>
              </w:rPr>
              <w:t>60</w:t>
            </w:r>
            <w:r>
              <w:rPr>
                <w:sz w:val="24"/>
                <w:szCs w:val="20"/>
              </w:rPr>
              <w:t>t/a</w:t>
            </w:r>
            <w:r>
              <w:rPr>
                <w:rFonts w:hint="eastAsia"/>
                <w:sz w:val="24"/>
                <w:szCs w:val="20"/>
              </w:rPr>
              <w:t>，可外卖给农户施肥。</w:t>
            </w:r>
          </w:p>
          <w:p w:rsidR="00B2260B" w:rsidRDefault="00B2260B">
            <w:pPr>
              <w:spacing w:line="360" w:lineRule="auto"/>
              <w:ind w:firstLineChars="200" w:firstLine="480"/>
              <w:rPr>
                <w:rFonts w:ascii="宋体" w:hAnsi="宋体"/>
                <w:color w:val="000000"/>
                <w:sz w:val="24"/>
                <w:u w:color="000000"/>
              </w:rPr>
            </w:pPr>
            <w:r>
              <w:rPr>
                <w:rFonts w:hint="eastAsia"/>
                <w:sz w:val="24"/>
                <w:szCs w:val="20"/>
              </w:rPr>
              <w:t>生活垃圾主要成份为废纸、垃圾袋、清扫垃圾等。项目劳动定员</w:t>
            </w:r>
            <w:r>
              <w:rPr>
                <w:sz w:val="24"/>
                <w:szCs w:val="20"/>
              </w:rPr>
              <w:t xml:space="preserve">10 </w:t>
            </w:r>
            <w:r>
              <w:rPr>
                <w:rFonts w:hint="eastAsia"/>
                <w:sz w:val="24"/>
                <w:szCs w:val="20"/>
              </w:rPr>
              <w:t>人，按照城市居民生活垃圾平均</w:t>
            </w:r>
            <w:r>
              <w:rPr>
                <w:rFonts w:hint="eastAsia"/>
                <w:sz w:val="24"/>
                <w:szCs w:val="20"/>
              </w:rPr>
              <w:t>0.5</w:t>
            </w:r>
            <w:r>
              <w:rPr>
                <w:sz w:val="24"/>
                <w:szCs w:val="20"/>
              </w:rPr>
              <w:t>kg/</w:t>
            </w:r>
            <w:r>
              <w:rPr>
                <w:rFonts w:hint="eastAsia"/>
                <w:sz w:val="24"/>
                <w:szCs w:val="20"/>
              </w:rPr>
              <w:t>人</w:t>
            </w:r>
            <w:r>
              <w:rPr>
                <w:sz w:val="24"/>
                <w:szCs w:val="20"/>
              </w:rPr>
              <w:t xml:space="preserve">•d </w:t>
            </w:r>
            <w:r>
              <w:rPr>
                <w:rFonts w:hint="eastAsia"/>
                <w:sz w:val="24"/>
                <w:szCs w:val="20"/>
              </w:rPr>
              <w:t>计，则生活垃圾产生量为</w:t>
            </w:r>
            <w:r>
              <w:rPr>
                <w:rFonts w:hint="eastAsia"/>
                <w:sz w:val="24"/>
                <w:szCs w:val="20"/>
              </w:rPr>
              <w:t>5</w:t>
            </w:r>
            <w:r>
              <w:rPr>
                <w:sz w:val="24"/>
                <w:szCs w:val="20"/>
              </w:rPr>
              <w:t>kg/d</w:t>
            </w:r>
            <w:r>
              <w:rPr>
                <w:rFonts w:hint="eastAsia"/>
                <w:sz w:val="24"/>
                <w:szCs w:val="20"/>
              </w:rPr>
              <w:t>，合</w:t>
            </w:r>
            <w:r>
              <w:rPr>
                <w:rFonts w:hint="eastAsia"/>
                <w:sz w:val="24"/>
                <w:szCs w:val="20"/>
              </w:rPr>
              <w:t>1.5</w:t>
            </w:r>
            <w:r>
              <w:rPr>
                <w:sz w:val="24"/>
                <w:szCs w:val="20"/>
              </w:rPr>
              <w:t>t/a</w:t>
            </w:r>
            <w:r>
              <w:rPr>
                <w:rFonts w:hint="eastAsia"/>
                <w:sz w:val="24"/>
                <w:szCs w:val="20"/>
              </w:rPr>
              <w:t>。</w:t>
            </w:r>
          </w:p>
        </w:tc>
      </w:tr>
    </w:tbl>
    <w:p w:rsidR="00B2260B" w:rsidRDefault="00B2260B">
      <w:pPr>
        <w:rPr>
          <w:rFonts w:eastAsia="黑体"/>
          <w:sz w:val="32"/>
          <w:u w:color="000000"/>
        </w:rPr>
      </w:pPr>
      <w:r>
        <w:rPr>
          <w:rFonts w:eastAsia="黑体" w:hint="eastAsia"/>
          <w:sz w:val="32"/>
          <w:u w:color="000000"/>
        </w:rPr>
        <w:lastRenderedPageBreak/>
        <w:t>六、项目主要污染物产生及排放情况</w:t>
      </w:r>
    </w:p>
    <w:p w:rsidR="00B2260B" w:rsidRDefault="00B2260B">
      <w:pPr>
        <w:spacing w:line="40" w:lineRule="exact"/>
        <w:rPr>
          <w:rFonts w:eastAsia="黑体"/>
          <w:sz w:val="32"/>
          <w:u w:color="00000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3"/>
        <w:gridCol w:w="1628"/>
        <w:gridCol w:w="1444"/>
        <w:gridCol w:w="1321"/>
        <w:gridCol w:w="1041"/>
        <w:gridCol w:w="113"/>
        <w:gridCol w:w="1260"/>
        <w:gridCol w:w="1242"/>
        <w:gridCol w:w="354"/>
      </w:tblGrid>
      <w:tr w:rsidR="00B2260B">
        <w:trPr>
          <w:trHeight w:val="454"/>
          <w:jc w:val="center"/>
        </w:trPr>
        <w:tc>
          <w:tcPr>
            <w:tcW w:w="1023" w:type="dxa"/>
            <w:tcBorders>
              <w:top w:val="single" w:sz="12" w:space="0" w:color="auto"/>
              <w:left w:val="single" w:sz="12" w:space="0" w:color="auto"/>
              <w:bottom w:val="single" w:sz="6" w:space="0" w:color="auto"/>
              <w:right w:val="single" w:sz="6" w:space="0" w:color="auto"/>
              <w:tl2br w:val="single" w:sz="6" w:space="0" w:color="auto"/>
            </w:tcBorders>
            <w:vAlign w:val="center"/>
          </w:tcPr>
          <w:p w:rsidR="00B2260B" w:rsidRDefault="00B2260B">
            <w:pPr>
              <w:spacing w:line="360" w:lineRule="auto"/>
              <w:jc w:val="center"/>
              <w:rPr>
                <w:b/>
                <w:sz w:val="24"/>
              </w:rPr>
            </w:pPr>
            <w:r>
              <w:rPr>
                <w:rFonts w:cs="宋体" w:hint="eastAsia"/>
                <w:b/>
                <w:sz w:val="24"/>
              </w:rPr>
              <w:t>内容</w:t>
            </w:r>
          </w:p>
          <w:p w:rsidR="00B2260B" w:rsidRDefault="00B2260B">
            <w:pPr>
              <w:spacing w:line="360" w:lineRule="auto"/>
              <w:jc w:val="center"/>
              <w:rPr>
                <w:b/>
                <w:sz w:val="24"/>
              </w:rPr>
            </w:pPr>
            <w:r>
              <w:rPr>
                <w:rFonts w:cs="宋体" w:hint="eastAsia"/>
                <w:b/>
                <w:sz w:val="24"/>
              </w:rPr>
              <w:t>类型</w:t>
            </w:r>
          </w:p>
        </w:tc>
        <w:tc>
          <w:tcPr>
            <w:tcW w:w="1628" w:type="dxa"/>
            <w:tcBorders>
              <w:top w:val="single" w:sz="12" w:space="0" w:color="auto"/>
              <w:left w:val="single" w:sz="6" w:space="0" w:color="auto"/>
              <w:bottom w:val="single" w:sz="6" w:space="0" w:color="auto"/>
              <w:right w:val="single" w:sz="6" w:space="0" w:color="auto"/>
            </w:tcBorders>
            <w:vAlign w:val="center"/>
          </w:tcPr>
          <w:p w:rsidR="00B2260B" w:rsidRDefault="00B2260B">
            <w:pPr>
              <w:spacing w:line="360" w:lineRule="auto"/>
              <w:jc w:val="center"/>
              <w:rPr>
                <w:b/>
                <w:sz w:val="24"/>
              </w:rPr>
            </w:pPr>
            <w:r>
              <w:rPr>
                <w:rFonts w:cs="宋体" w:hint="eastAsia"/>
                <w:b/>
                <w:sz w:val="24"/>
              </w:rPr>
              <w:t>排放源</w:t>
            </w:r>
          </w:p>
        </w:tc>
        <w:tc>
          <w:tcPr>
            <w:tcW w:w="1444" w:type="dxa"/>
            <w:tcBorders>
              <w:top w:val="single" w:sz="12" w:space="0" w:color="auto"/>
              <w:left w:val="single" w:sz="6" w:space="0" w:color="auto"/>
              <w:bottom w:val="single" w:sz="6" w:space="0" w:color="auto"/>
              <w:right w:val="single" w:sz="6" w:space="0" w:color="auto"/>
            </w:tcBorders>
            <w:vAlign w:val="center"/>
          </w:tcPr>
          <w:p w:rsidR="00B2260B" w:rsidRDefault="00B2260B">
            <w:pPr>
              <w:spacing w:line="360" w:lineRule="auto"/>
              <w:jc w:val="center"/>
              <w:rPr>
                <w:b/>
                <w:sz w:val="24"/>
              </w:rPr>
            </w:pPr>
            <w:r>
              <w:rPr>
                <w:rFonts w:cs="宋体" w:hint="eastAsia"/>
                <w:b/>
                <w:sz w:val="24"/>
              </w:rPr>
              <w:t>污染物</w:t>
            </w:r>
          </w:p>
          <w:p w:rsidR="00B2260B" w:rsidRDefault="00B2260B">
            <w:pPr>
              <w:spacing w:line="360" w:lineRule="auto"/>
              <w:jc w:val="center"/>
              <w:rPr>
                <w:b/>
                <w:sz w:val="24"/>
              </w:rPr>
            </w:pPr>
            <w:r>
              <w:rPr>
                <w:rFonts w:cs="宋体" w:hint="eastAsia"/>
                <w:b/>
                <w:sz w:val="24"/>
              </w:rPr>
              <w:t>名称</w:t>
            </w:r>
          </w:p>
        </w:tc>
        <w:tc>
          <w:tcPr>
            <w:tcW w:w="2362" w:type="dxa"/>
            <w:gridSpan w:val="2"/>
            <w:tcBorders>
              <w:top w:val="single" w:sz="12" w:space="0" w:color="auto"/>
              <w:left w:val="single" w:sz="6" w:space="0" w:color="auto"/>
              <w:bottom w:val="single" w:sz="6" w:space="0" w:color="auto"/>
              <w:right w:val="single" w:sz="6" w:space="0" w:color="auto"/>
            </w:tcBorders>
            <w:vAlign w:val="center"/>
          </w:tcPr>
          <w:p w:rsidR="00B2260B" w:rsidRDefault="00B2260B">
            <w:pPr>
              <w:spacing w:line="360" w:lineRule="auto"/>
              <w:jc w:val="center"/>
              <w:rPr>
                <w:b/>
                <w:sz w:val="24"/>
              </w:rPr>
            </w:pPr>
            <w:r>
              <w:rPr>
                <w:rFonts w:cs="宋体" w:hint="eastAsia"/>
                <w:b/>
                <w:sz w:val="24"/>
              </w:rPr>
              <w:t>处理前产生浓度及产生量</w:t>
            </w:r>
            <w:r>
              <w:rPr>
                <w:rFonts w:hint="eastAsia"/>
                <w:b/>
                <w:sz w:val="24"/>
              </w:rPr>
              <w:t>(</w:t>
            </w:r>
            <w:r>
              <w:rPr>
                <w:rFonts w:cs="宋体" w:hint="eastAsia"/>
                <w:b/>
                <w:sz w:val="24"/>
              </w:rPr>
              <w:t>单位</w:t>
            </w:r>
            <w:r>
              <w:rPr>
                <w:rFonts w:hint="eastAsia"/>
                <w:b/>
                <w:sz w:val="24"/>
              </w:rPr>
              <w:t>)</w:t>
            </w:r>
          </w:p>
        </w:tc>
        <w:tc>
          <w:tcPr>
            <w:tcW w:w="2969" w:type="dxa"/>
            <w:gridSpan w:val="4"/>
            <w:tcBorders>
              <w:top w:val="single" w:sz="12" w:space="0" w:color="auto"/>
              <w:left w:val="single" w:sz="6" w:space="0" w:color="auto"/>
              <w:bottom w:val="single" w:sz="6" w:space="0" w:color="auto"/>
              <w:right w:val="single" w:sz="12" w:space="0" w:color="auto"/>
            </w:tcBorders>
            <w:vAlign w:val="center"/>
          </w:tcPr>
          <w:p w:rsidR="00B2260B" w:rsidRDefault="00B2260B">
            <w:pPr>
              <w:spacing w:line="360" w:lineRule="auto"/>
              <w:jc w:val="center"/>
              <w:rPr>
                <w:b/>
                <w:sz w:val="24"/>
              </w:rPr>
            </w:pPr>
            <w:r>
              <w:rPr>
                <w:rFonts w:cs="宋体" w:hint="eastAsia"/>
                <w:b/>
                <w:sz w:val="24"/>
              </w:rPr>
              <w:t>处理后排放浓度及排放量</w:t>
            </w:r>
            <w:r>
              <w:rPr>
                <w:rFonts w:hint="eastAsia"/>
                <w:b/>
                <w:sz w:val="24"/>
              </w:rPr>
              <w:t>(</w:t>
            </w:r>
            <w:r>
              <w:rPr>
                <w:rFonts w:cs="宋体" w:hint="eastAsia"/>
                <w:b/>
                <w:sz w:val="24"/>
              </w:rPr>
              <w:t>单位</w:t>
            </w:r>
            <w:r>
              <w:rPr>
                <w:rFonts w:hint="eastAsia"/>
                <w:b/>
                <w:sz w:val="24"/>
              </w:rPr>
              <w:t>)</w:t>
            </w:r>
          </w:p>
        </w:tc>
      </w:tr>
      <w:tr w:rsidR="00B2260B">
        <w:trPr>
          <w:trHeight w:val="412"/>
          <w:jc w:val="center"/>
        </w:trPr>
        <w:tc>
          <w:tcPr>
            <w:tcW w:w="1023" w:type="dxa"/>
            <w:vMerge w:val="restart"/>
            <w:tcBorders>
              <w:top w:val="single" w:sz="4" w:space="0" w:color="auto"/>
              <w:left w:val="single" w:sz="12" w:space="0" w:color="auto"/>
            </w:tcBorders>
            <w:vAlign w:val="center"/>
          </w:tcPr>
          <w:p w:rsidR="00B2260B" w:rsidRDefault="00B2260B">
            <w:pPr>
              <w:jc w:val="center"/>
              <w:rPr>
                <w:rFonts w:cs="宋体"/>
                <w:b/>
                <w:sz w:val="24"/>
              </w:rPr>
            </w:pPr>
            <w:r>
              <w:rPr>
                <w:rFonts w:cs="宋体" w:hint="eastAsia"/>
                <w:b/>
                <w:sz w:val="24"/>
              </w:rPr>
              <w:t>大气</w:t>
            </w:r>
          </w:p>
          <w:p w:rsidR="00B2260B" w:rsidRDefault="00B2260B">
            <w:pPr>
              <w:jc w:val="center"/>
              <w:rPr>
                <w:rFonts w:cs="宋体"/>
                <w:b/>
                <w:sz w:val="24"/>
              </w:rPr>
            </w:pPr>
            <w:r>
              <w:rPr>
                <w:rFonts w:cs="宋体" w:hint="eastAsia"/>
                <w:b/>
                <w:sz w:val="24"/>
              </w:rPr>
              <w:t>污染</w:t>
            </w:r>
          </w:p>
          <w:p w:rsidR="00B2260B" w:rsidRDefault="00B2260B">
            <w:pPr>
              <w:jc w:val="center"/>
              <w:rPr>
                <w:sz w:val="20"/>
                <w:szCs w:val="20"/>
              </w:rPr>
            </w:pPr>
            <w:r>
              <w:rPr>
                <w:rFonts w:cs="宋体" w:hint="eastAsia"/>
                <w:b/>
                <w:sz w:val="24"/>
              </w:rPr>
              <w:t>物</w:t>
            </w:r>
          </w:p>
        </w:tc>
        <w:tc>
          <w:tcPr>
            <w:tcW w:w="1628" w:type="dxa"/>
            <w:vMerge w:val="restart"/>
            <w:tcBorders>
              <w:top w:val="single" w:sz="6" w:space="0" w:color="auto"/>
              <w:left w:val="single" w:sz="6" w:space="0" w:color="auto"/>
              <w:right w:val="single" w:sz="6" w:space="0" w:color="auto"/>
            </w:tcBorders>
            <w:vAlign w:val="center"/>
          </w:tcPr>
          <w:p w:rsidR="00B2260B" w:rsidRDefault="00B2260B">
            <w:pPr>
              <w:jc w:val="center"/>
              <w:rPr>
                <w:szCs w:val="21"/>
              </w:rPr>
            </w:pPr>
            <w:r>
              <w:rPr>
                <w:rFonts w:cs="宋体" w:hint="eastAsia"/>
                <w:szCs w:val="21"/>
              </w:rPr>
              <w:t>生产过程</w:t>
            </w:r>
          </w:p>
        </w:tc>
        <w:tc>
          <w:tcPr>
            <w:tcW w:w="1444" w:type="dxa"/>
            <w:tcBorders>
              <w:top w:val="single" w:sz="4" w:space="0" w:color="auto"/>
              <w:left w:val="single" w:sz="6" w:space="0" w:color="auto"/>
              <w:bottom w:val="single" w:sz="6" w:space="0" w:color="auto"/>
              <w:right w:val="single" w:sz="6" w:space="0" w:color="auto"/>
            </w:tcBorders>
            <w:vAlign w:val="center"/>
          </w:tcPr>
          <w:p w:rsidR="00B2260B" w:rsidRDefault="00B2260B">
            <w:pPr>
              <w:jc w:val="center"/>
              <w:rPr>
                <w:bCs/>
                <w:szCs w:val="21"/>
              </w:rPr>
            </w:pPr>
            <w:r>
              <w:rPr>
                <w:rFonts w:ascii="宋体" w:hAnsi="宋体" w:hint="eastAsia"/>
              </w:rPr>
              <w:t>锅炉</w:t>
            </w:r>
          </w:p>
        </w:tc>
        <w:tc>
          <w:tcPr>
            <w:tcW w:w="2362" w:type="dxa"/>
            <w:gridSpan w:val="2"/>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bCs/>
                <w:szCs w:val="21"/>
              </w:rPr>
            </w:pPr>
            <w:r>
              <w:rPr>
                <w:rFonts w:hint="eastAsia"/>
              </w:rPr>
              <w:t>374.417</w:t>
            </w:r>
            <w:r>
              <w:rPr>
                <w:rFonts w:ascii="宋体" w:hAnsi="宋体" w:hint="eastAsia"/>
              </w:rPr>
              <w:t>万</w:t>
            </w:r>
            <w:r>
              <w:t>Nm</w:t>
            </w:r>
            <w:r>
              <w:rPr>
                <w:sz w:val="14"/>
                <w:vertAlign w:val="superscript"/>
              </w:rPr>
              <w:t>3</w:t>
            </w:r>
            <w:r>
              <w:t>/a</w:t>
            </w:r>
          </w:p>
        </w:tc>
        <w:tc>
          <w:tcPr>
            <w:tcW w:w="2969" w:type="dxa"/>
            <w:gridSpan w:val="4"/>
            <w:tcBorders>
              <w:top w:val="single" w:sz="6" w:space="0" w:color="auto"/>
              <w:left w:val="single" w:sz="6" w:space="0" w:color="auto"/>
              <w:bottom w:val="single" w:sz="6" w:space="0" w:color="auto"/>
              <w:right w:val="single" w:sz="12" w:space="0" w:color="auto"/>
            </w:tcBorders>
            <w:vAlign w:val="center"/>
          </w:tcPr>
          <w:p w:rsidR="00B2260B" w:rsidRDefault="00B2260B">
            <w:pPr>
              <w:jc w:val="center"/>
              <w:rPr>
                <w:bCs/>
                <w:szCs w:val="21"/>
              </w:rPr>
            </w:pPr>
            <w:r>
              <w:rPr>
                <w:rFonts w:hint="eastAsia"/>
              </w:rPr>
              <w:t>374.417</w:t>
            </w:r>
            <w:r>
              <w:rPr>
                <w:rFonts w:ascii="宋体" w:hAnsi="宋体" w:hint="eastAsia"/>
              </w:rPr>
              <w:t>万</w:t>
            </w:r>
            <w:r>
              <w:t>Nm</w:t>
            </w:r>
            <w:r>
              <w:rPr>
                <w:sz w:val="14"/>
                <w:vertAlign w:val="superscript"/>
              </w:rPr>
              <w:t>3</w:t>
            </w:r>
            <w:r>
              <w:t>/a</w:t>
            </w:r>
          </w:p>
        </w:tc>
      </w:tr>
      <w:tr w:rsidR="00B2260B">
        <w:trPr>
          <w:trHeight w:val="516"/>
          <w:jc w:val="center"/>
        </w:trPr>
        <w:tc>
          <w:tcPr>
            <w:tcW w:w="1023" w:type="dxa"/>
            <w:vMerge/>
            <w:tcBorders>
              <w:left w:val="single" w:sz="12" w:space="0" w:color="auto"/>
            </w:tcBorders>
            <w:vAlign w:val="center"/>
          </w:tcPr>
          <w:p w:rsidR="00B2260B" w:rsidRDefault="00B2260B">
            <w:pPr>
              <w:jc w:val="center"/>
              <w:rPr>
                <w:rFonts w:cs="宋体"/>
                <w:b/>
                <w:sz w:val="24"/>
              </w:rPr>
            </w:pPr>
          </w:p>
        </w:tc>
        <w:tc>
          <w:tcPr>
            <w:tcW w:w="1628" w:type="dxa"/>
            <w:vMerge/>
            <w:tcBorders>
              <w:left w:val="single" w:sz="6" w:space="0" w:color="auto"/>
              <w:right w:val="single" w:sz="6" w:space="0" w:color="auto"/>
            </w:tcBorders>
            <w:vAlign w:val="center"/>
          </w:tcPr>
          <w:p w:rsidR="00B2260B" w:rsidRDefault="00B2260B">
            <w:pPr>
              <w:jc w:val="center"/>
              <w:rPr>
                <w:rFonts w:cs="宋体"/>
                <w:szCs w:val="21"/>
              </w:rPr>
            </w:pPr>
          </w:p>
        </w:tc>
        <w:tc>
          <w:tcPr>
            <w:tcW w:w="1444" w:type="dxa"/>
            <w:tcBorders>
              <w:top w:val="single" w:sz="4" w:space="0" w:color="auto"/>
              <w:left w:val="single" w:sz="6" w:space="0" w:color="auto"/>
              <w:bottom w:val="single" w:sz="6" w:space="0" w:color="auto"/>
              <w:right w:val="single" w:sz="6" w:space="0" w:color="auto"/>
            </w:tcBorders>
            <w:vAlign w:val="center"/>
          </w:tcPr>
          <w:p w:rsidR="00B2260B" w:rsidRDefault="00B2260B">
            <w:pPr>
              <w:jc w:val="center"/>
              <w:rPr>
                <w:rFonts w:ascii="宋体" w:hAnsi="宋体"/>
              </w:rPr>
            </w:pPr>
            <w:r>
              <w:rPr>
                <w:rFonts w:cs="宋体" w:hint="eastAsia"/>
                <w:szCs w:val="21"/>
              </w:rPr>
              <w:t>烟尘</w:t>
            </w:r>
          </w:p>
        </w:tc>
        <w:tc>
          <w:tcPr>
            <w:tcW w:w="2362" w:type="dxa"/>
            <w:gridSpan w:val="2"/>
            <w:tcBorders>
              <w:top w:val="single" w:sz="6" w:space="0" w:color="auto"/>
              <w:left w:val="single" w:sz="6" w:space="0" w:color="auto"/>
              <w:bottom w:val="single" w:sz="6" w:space="0" w:color="auto"/>
              <w:right w:val="single" w:sz="6" w:space="0" w:color="auto"/>
            </w:tcBorders>
            <w:vAlign w:val="center"/>
          </w:tcPr>
          <w:p w:rsidR="00B2260B" w:rsidRDefault="004318FD">
            <w:pPr>
              <w:jc w:val="center"/>
            </w:pPr>
            <w:r>
              <w:rPr>
                <w:rFonts w:hint="eastAsia"/>
              </w:rPr>
              <w:t>2208</w:t>
            </w:r>
            <w:r w:rsidR="00B2260B">
              <w:rPr>
                <w:rFonts w:hint="eastAsia"/>
              </w:rPr>
              <w:t>mg/m</w:t>
            </w:r>
            <w:r w:rsidR="00B2260B">
              <w:rPr>
                <w:rFonts w:hint="eastAsia"/>
                <w:vertAlign w:val="superscript"/>
              </w:rPr>
              <w:t>3</w:t>
            </w:r>
            <w:r w:rsidR="00B2260B">
              <w:rPr>
                <w:rFonts w:hint="eastAsia"/>
              </w:rPr>
              <w:t>，</w:t>
            </w:r>
            <w:r w:rsidR="00B2260B">
              <w:rPr>
                <w:rFonts w:hint="eastAsia"/>
              </w:rPr>
              <w:t>8.27</w:t>
            </w:r>
            <w:r w:rsidR="00B2260B">
              <w:t>t/a</w:t>
            </w:r>
          </w:p>
        </w:tc>
        <w:tc>
          <w:tcPr>
            <w:tcW w:w="2969" w:type="dxa"/>
            <w:gridSpan w:val="4"/>
            <w:tcBorders>
              <w:top w:val="single" w:sz="6" w:space="0" w:color="auto"/>
              <w:left w:val="single" w:sz="6" w:space="0" w:color="auto"/>
              <w:bottom w:val="single" w:sz="6" w:space="0" w:color="auto"/>
              <w:right w:val="single" w:sz="12" w:space="0" w:color="auto"/>
            </w:tcBorders>
            <w:vAlign w:val="center"/>
          </w:tcPr>
          <w:p w:rsidR="00B2260B" w:rsidRDefault="004318FD" w:rsidP="008650D2">
            <w:pPr>
              <w:jc w:val="center"/>
            </w:pPr>
            <w:r>
              <w:rPr>
                <w:rFonts w:hint="eastAsia"/>
              </w:rPr>
              <w:t>22.08</w:t>
            </w:r>
            <w:r w:rsidR="00B2260B">
              <w:rPr>
                <w:rFonts w:hint="eastAsia"/>
              </w:rPr>
              <w:t>mg/m</w:t>
            </w:r>
            <w:r w:rsidR="00B2260B">
              <w:rPr>
                <w:rFonts w:hint="eastAsia"/>
                <w:vertAlign w:val="superscript"/>
              </w:rPr>
              <w:t>3</w:t>
            </w:r>
            <w:r w:rsidR="00B2260B">
              <w:rPr>
                <w:rFonts w:ascii="宋体" w:hAnsi="宋体" w:cs="宋体" w:hint="eastAsia"/>
              </w:rPr>
              <w:t>，</w:t>
            </w:r>
            <w:r w:rsidR="00B2260B">
              <w:t>0.</w:t>
            </w:r>
            <w:r w:rsidR="00B2260B">
              <w:rPr>
                <w:rFonts w:hint="eastAsia"/>
              </w:rPr>
              <w:t>08t/a</w:t>
            </w:r>
          </w:p>
        </w:tc>
      </w:tr>
      <w:tr w:rsidR="00B2260B">
        <w:trPr>
          <w:trHeight w:val="411"/>
          <w:jc w:val="center"/>
        </w:trPr>
        <w:tc>
          <w:tcPr>
            <w:tcW w:w="1023" w:type="dxa"/>
            <w:vMerge/>
            <w:tcBorders>
              <w:left w:val="single" w:sz="12" w:space="0" w:color="auto"/>
            </w:tcBorders>
            <w:vAlign w:val="center"/>
          </w:tcPr>
          <w:p w:rsidR="00B2260B" w:rsidRDefault="00B2260B">
            <w:pPr>
              <w:jc w:val="center"/>
              <w:rPr>
                <w:rFonts w:cs="宋体"/>
                <w:b/>
                <w:sz w:val="24"/>
              </w:rPr>
            </w:pPr>
          </w:p>
        </w:tc>
        <w:tc>
          <w:tcPr>
            <w:tcW w:w="1628" w:type="dxa"/>
            <w:vMerge/>
            <w:tcBorders>
              <w:left w:val="single" w:sz="6" w:space="0" w:color="auto"/>
              <w:right w:val="single" w:sz="6" w:space="0" w:color="auto"/>
            </w:tcBorders>
            <w:vAlign w:val="center"/>
          </w:tcPr>
          <w:p w:rsidR="00B2260B" w:rsidRDefault="00B2260B">
            <w:pPr>
              <w:jc w:val="center"/>
              <w:rPr>
                <w:rFonts w:cs="宋体"/>
                <w:szCs w:val="21"/>
              </w:rPr>
            </w:pPr>
          </w:p>
        </w:tc>
        <w:tc>
          <w:tcPr>
            <w:tcW w:w="1444" w:type="dxa"/>
            <w:tcBorders>
              <w:top w:val="single" w:sz="4" w:space="0" w:color="auto"/>
              <w:left w:val="single" w:sz="6" w:space="0" w:color="auto"/>
              <w:bottom w:val="single" w:sz="6" w:space="0" w:color="auto"/>
              <w:right w:val="single" w:sz="6" w:space="0" w:color="auto"/>
            </w:tcBorders>
            <w:vAlign w:val="center"/>
          </w:tcPr>
          <w:p w:rsidR="00B2260B" w:rsidRDefault="00B2260B">
            <w:pPr>
              <w:jc w:val="center"/>
              <w:rPr>
                <w:rFonts w:ascii="宋体" w:hAnsi="宋体"/>
              </w:rPr>
            </w:pPr>
            <w:r>
              <w:rPr>
                <w:rFonts w:cs="宋体" w:hint="eastAsia"/>
                <w:szCs w:val="21"/>
              </w:rPr>
              <w:t>SO</w:t>
            </w:r>
            <w:r>
              <w:rPr>
                <w:rFonts w:cs="宋体" w:hint="eastAsia"/>
                <w:szCs w:val="21"/>
                <w:vertAlign w:val="subscript"/>
              </w:rPr>
              <w:t>2</w:t>
            </w:r>
          </w:p>
        </w:tc>
        <w:tc>
          <w:tcPr>
            <w:tcW w:w="2362" w:type="dxa"/>
            <w:gridSpan w:val="2"/>
            <w:tcBorders>
              <w:top w:val="single" w:sz="6" w:space="0" w:color="auto"/>
              <w:left w:val="single" w:sz="6" w:space="0" w:color="auto"/>
              <w:bottom w:val="single" w:sz="6" w:space="0" w:color="auto"/>
              <w:right w:val="single" w:sz="6" w:space="0" w:color="auto"/>
            </w:tcBorders>
            <w:vAlign w:val="center"/>
          </w:tcPr>
          <w:p w:rsidR="00B2260B" w:rsidRDefault="005309A3">
            <w:pPr>
              <w:jc w:val="center"/>
              <w:rPr>
                <w:rFonts w:cs="宋体"/>
                <w:sz w:val="24"/>
              </w:rPr>
            </w:pPr>
            <w:r>
              <w:rPr>
                <w:rFonts w:cs="宋体" w:hint="eastAsia"/>
                <w:sz w:val="24"/>
              </w:rPr>
              <w:t>136</w:t>
            </w:r>
            <w:r w:rsidR="00B2260B">
              <w:rPr>
                <w:rFonts w:hint="eastAsia"/>
              </w:rPr>
              <w:t>mg/m</w:t>
            </w:r>
            <w:r w:rsidR="00B2260B">
              <w:rPr>
                <w:rFonts w:hint="eastAsia"/>
                <w:vertAlign w:val="superscript"/>
              </w:rPr>
              <w:t>3</w:t>
            </w:r>
            <w:r w:rsidR="00B2260B">
              <w:rPr>
                <w:rFonts w:hint="eastAsia"/>
              </w:rPr>
              <w:t>，</w:t>
            </w:r>
            <w:r w:rsidR="00B2260B">
              <w:rPr>
                <w:rFonts w:hint="eastAsia"/>
              </w:rPr>
              <w:t>0.51</w:t>
            </w:r>
            <w:r w:rsidR="00B2260B">
              <w:t>t/a</w:t>
            </w:r>
          </w:p>
        </w:tc>
        <w:tc>
          <w:tcPr>
            <w:tcW w:w="2969" w:type="dxa"/>
            <w:gridSpan w:val="4"/>
            <w:tcBorders>
              <w:top w:val="single" w:sz="6" w:space="0" w:color="auto"/>
              <w:left w:val="single" w:sz="6" w:space="0" w:color="auto"/>
              <w:bottom w:val="single" w:sz="6" w:space="0" w:color="auto"/>
              <w:right w:val="single" w:sz="12" w:space="0" w:color="auto"/>
            </w:tcBorders>
            <w:vAlign w:val="center"/>
          </w:tcPr>
          <w:p w:rsidR="00B2260B" w:rsidRDefault="005309A3">
            <w:pPr>
              <w:jc w:val="center"/>
              <w:rPr>
                <w:rFonts w:cs="宋体"/>
                <w:sz w:val="24"/>
              </w:rPr>
            </w:pPr>
            <w:r>
              <w:rPr>
                <w:rFonts w:cs="宋体" w:hint="eastAsia"/>
                <w:sz w:val="24"/>
              </w:rPr>
              <w:t>136</w:t>
            </w:r>
            <w:r w:rsidR="00B2260B">
              <w:rPr>
                <w:rFonts w:hint="eastAsia"/>
              </w:rPr>
              <w:t>mg/m</w:t>
            </w:r>
            <w:r w:rsidR="00B2260B">
              <w:rPr>
                <w:rFonts w:hint="eastAsia"/>
                <w:vertAlign w:val="superscript"/>
              </w:rPr>
              <w:t>3</w:t>
            </w:r>
            <w:r w:rsidR="00B2260B">
              <w:rPr>
                <w:rFonts w:hint="eastAsia"/>
              </w:rPr>
              <w:t>，</w:t>
            </w:r>
            <w:r w:rsidR="00B2260B">
              <w:rPr>
                <w:rFonts w:hint="eastAsia"/>
              </w:rPr>
              <w:t>0.51</w:t>
            </w:r>
            <w:r w:rsidR="00B2260B">
              <w:t>t/a</w:t>
            </w:r>
          </w:p>
        </w:tc>
      </w:tr>
      <w:tr w:rsidR="00B2260B">
        <w:trPr>
          <w:trHeight w:val="461"/>
          <w:jc w:val="center"/>
        </w:trPr>
        <w:tc>
          <w:tcPr>
            <w:tcW w:w="1023" w:type="dxa"/>
            <w:vMerge/>
            <w:tcBorders>
              <w:left w:val="single" w:sz="12" w:space="0" w:color="auto"/>
            </w:tcBorders>
            <w:vAlign w:val="center"/>
          </w:tcPr>
          <w:p w:rsidR="00B2260B" w:rsidRDefault="00B2260B">
            <w:pPr>
              <w:jc w:val="center"/>
              <w:rPr>
                <w:rFonts w:cs="宋体"/>
                <w:b/>
                <w:sz w:val="24"/>
              </w:rPr>
            </w:pPr>
          </w:p>
        </w:tc>
        <w:tc>
          <w:tcPr>
            <w:tcW w:w="1628" w:type="dxa"/>
            <w:vMerge/>
            <w:tcBorders>
              <w:left w:val="single" w:sz="6" w:space="0" w:color="auto"/>
              <w:bottom w:val="single" w:sz="6" w:space="0" w:color="auto"/>
              <w:right w:val="single" w:sz="6" w:space="0" w:color="auto"/>
            </w:tcBorders>
            <w:vAlign w:val="center"/>
          </w:tcPr>
          <w:p w:rsidR="00B2260B" w:rsidRDefault="00B2260B">
            <w:pPr>
              <w:jc w:val="center"/>
              <w:rPr>
                <w:rFonts w:cs="宋体"/>
                <w:szCs w:val="21"/>
              </w:rPr>
            </w:pPr>
          </w:p>
        </w:tc>
        <w:tc>
          <w:tcPr>
            <w:tcW w:w="1444" w:type="dxa"/>
            <w:tcBorders>
              <w:top w:val="single" w:sz="4" w:space="0" w:color="auto"/>
              <w:left w:val="single" w:sz="6" w:space="0" w:color="auto"/>
              <w:bottom w:val="single" w:sz="6" w:space="0" w:color="auto"/>
              <w:right w:val="single" w:sz="6" w:space="0" w:color="auto"/>
            </w:tcBorders>
            <w:vAlign w:val="center"/>
          </w:tcPr>
          <w:p w:rsidR="00B2260B" w:rsidRDefault="00B2260B">
            <w:pPr>
              <w:jc w:val="center"/>
              <w:rPr>
                <w:rFonts w:ascii="宋体" w:hAnsi="宋体"/>
              </w:rPr>
            </w:pPr>
            <w:r>
              <w:rPr>
                <w:rFonts w:cs="宋体" w:hint="eastAsia"/>
                <w:szCs w:val="21"/>
              </w:rPr>
              <w:t>NO</w:t>
            </w:r>
            <w:r>
              <w:rPr>
                <w:rFonts w:cs="宋体" w:hint="eastAsia"/>
                <w:szCs w:val="21"/>
                <w:vertAlign w:val="subscript"/>
              </w:rPr>
              <w:t>X</w:t>
            </w:r>
          </w:p>
        </w:tc>
        <w:tc>
          <w:tcPr>
            <w:tcW w:w="2362" w:type="dxa"/>
            <w:gridSpan w:val="2"/>
            <w:tcBorders>
              <w:top w:val="single" w:sz="6" w:space="0" w:color="auto"/>
              <w:left w:val="single" w:sz="6" w:space="0" w:color="auto"/>
              <w:bottom w:val="single" w:sz="6" w:space="0" w:color="auto"/>
              <w:right w:val="single" w:sz="6" w:space="0" w:color="auto"/>
            </w:tcBorders>
            <w:vAlign w:val="center"/>
          </w:tcPr>
          <w:p w:rsidR="00B2260B" w:rsidRDefault="005309A3">
            <w:pPr>
              <w:jc w:val="center"/>
              <w:rPr>
                <w:rFonts w:cs="宋体"/>
                <w:sz w:val="24"/>
              </w:rPr>
            </w:pPr>
            <w:r>
              <w:rPr>
                <w:rFonts w:hint="eastAsia"/>
              </w:rPr>
              <w:t>163</w:t>
            </w:r>
            <w:r w:rsidR="00B2260B">
              <w:rPr>
                <w:rFonts w:hint="eastAsia"/>
              </w:rPr>
              <w:t>mg/m</w:t>
            </w:r>
            <w:r w:rsidR="00B2260B">
              <w:rPr>
                <w:rFonts w:hint="eastAsia"/>
                <w:vertAlign w:val="superscript"/>
              </w:rPr>
              <w:t>3</w:t>
            </w:r>
            <w:r w:rsidR="00B2260B">
              <w:rPr>
                <w:rFonts w:hint="eastAsia"/>
              </w:rPr>
              <w:t>，</w:t>
            </w:r>
            <w:r w:rsidR="00B2260B">
              <w:rPr>
                <w:rFonts w:hint="eastAsia"/>
              </w:rPr>
              <w:t>0.61</w:t>
            </w:r>
            <w:r w:rsidR="00B2260B">
              <w:t>t/a</w:t>
            </w:r>
          </w:p>
        </w:tc>
        <w:tc>
          <w:tcPr>
            <w:tcW w:w="2969" w:type="dxa"/>
            <w:gridSpan w:val="4"/>
            <w:tcBorders>
              <w:top w:val="single" w:sz="6" w:space="0" w:color="auto"/>
              <w:left w:val="single" w:sz="6" w:space="0" w:color="auto"/>
              <w:bottom w:val="single" w:sz="6" w:space="0" w:color="auto"/>
              <w:right w:val="single" w:sz="12" w:space="0" w:color="auto"/>
            </w:tcBorders>
            <w:vAlign w:val="center"/>
          </w:tcPr>
          <w:p w:rsidR="00B2260B" w:rsidRDefault="005309A3">
            <w:pPr>
              <w:jc w:val="center"/>
              <w:rPr>
                <w:rFonts w:cs="宋体"/>
                <w:sz w:val="24"/>
              </w:rPr>
            </w:pPr>
            <w:r>
              <w:rPr>
                <w:rFonts w:hint="eastAsia"/>
              </w:rPr>
              <w:t>163</w:t>
            </w:r>
            <w:r w:rsidR="00B2260B">
              <w:rPr>
                <w:rFonts w:hint="eastAsia"/>
              </w:rPr>
              <w:t>mg/m</w:t>
            </w:r>
            <w:r w:rsidR="00B2260B">
              <w:rPr>
                <w:rFonts w:hint="eastAsia"/>
                <w:vertAlign w:val="superscript"/>
              </w:rPr>
              <w:t>3</w:t>
            </w:r>
            <w:r w:rsidR="00B2260B">
              <w:rPr>
                <w:rFonts w:hint="eastAsia"/>
              </w:rPr>
              <w:t>，</w:t>
            </w:r>
            <w:r w:rsidR="00B2260B">
              <w:rPr>
                <w:rFonts w:hint="eastAsia"/>
              </w:rPr>
              <w:t>0.61</w:t>
            </w:r>
            <w:r w:rsidR="00B2260B">
              <w:t>t/a</w:t>
            </w:r>
          </w:p>
        </w:tc>
      </w:tr>
      <w:tr w:rsidR="00B2260B">
        <w:trPr>
          <w:trHeight w:val="1294"/>
          <w:jc w:val="center"/>
        </w:trPr>
        <w:tc>
          <w:tcPr>
            <w:tcW w:w="1023" w:type="dxa"/>
            <w:vMerge w:val="restart"/>
            <w:tcBorders>
              <w:top w:val="single" w:sz="4" w:space="0" w:color="auto"/>
              <w:left w:val="single" w:sz="12" w:space="0" w:color="auto"/>
              <w:bottom w:val="single" w:sz="4" w:space="0" w:color="auto"/>
            </w:tcBorders>
            <w:vAlign w:val="center"/>
          </w:tcPr>
          <w:p w:rsidR="00B2260B" w:rsidRDefault="00B2260B">
            <w:pPr>
              <w:jc w:val="center"/>
              <w:rPr>
                <w:rFonts w:cs="宋体"/>
                <w:b/>
                <w:sz w:val="24"/>
              </w:rPr>
            </w:pPr>
            <w:r>
              <w:rPr>
                <w:rFonts w:cs="宋体" w:hint="eastAsia"/>
                <w:b/>
                <w:sz w:val="24"/>
              </w:rPr>
              <w:t>水</w:t>
            </w:r>
          </w:p>
          <w:p w:rsidR="00B2260B" w:rsidRDefault="00B2260B">
            <w:pPr>
              <w:jc w:val="center"/>
              <w:rPr>
                <w:rFonts w:cs="宋体"/>
                <w:b/>
                <w:sz w:val="24"/>
              </w:rPr>
            </w:pPr>
            <w:r>
              <w:rPr>
                <w:rFonts w:cs="宋体" w:hint="eastAsia"/>
                <w:b/>
                <w:sz w:val="24"/>
              </w:rPr>
              <w:t>污</w:t>
            </w:r>
          </w:p>
          <w:p w:rsidR="00B2260B" w:rsidRDefault="00B2260B">
            <w:pPr>
              <w:jc w:val="center"/>
              <w:rPr>
                <w:rFonts w:cs="宋体"/>
                <w:b/>
                <w:sz w:val="24"/>
              </w:rPr>
            </w:pPr>
            <w:r>
              <w:rPr>
                <w:rFonts w:cs="宋体" w:hint="eastAsia"/>
                <w:b/>
                <w:sz w:val="24"/>
              </w:rPr>
              <w:t>染</w:t>
            </w:r>
          </w:p>
          <w:p w:rsidR="00B2260B" w:rsidRDefault="00B2260B">
            <w:pPr>
              <w:jc w:val="center"/>
              <w:rPr>
                <w:b/>
                <w:sz w:val="24"/>
              </w:rPr>
            </w:pPr>
            <w:r>
              <w:rPr>
                <w:rFonts w:cs="宋体" w:hint="eastAsia"/>
                <w:b/>
                <w:sz w:val="24"/>
              </w:rPr>
              <w:t>物</w:t>
            </w:r>
          </w:p>
        </w:tc>
        <w:tc>
          <w:tcPr>
            <w:tcW w:w="1628" w:type="dxa"/>
            <w:tcBorders>
              <w:top w:val="single" w:sz="4" w:space="0" w:color="auto"/>
              <w:left w:val="single" w:sz="6" w:space="0" w:color="auto"/>
              <w:right w:val="single" w:sz="6" w:space="0" w:color="auto"/>
            </w:tcBorders>
            <w:vAlign w:val="center"/>
          </w:tcPr>
          <w:p w:rsidR="00B2260B" w:rsidRPr="008D2446" w:rsidRDefault="00B2260B">
            <w:pPr>
              <w:jc w:val="center"/>
              <w:rPr>
                <w:rFonts w:cs="宋体"/>
                <w:szCs w:val="21"/>
              </w:rPr>
            </w:pPr>
            <w:r w:rsidRPr="008D2446">
              <w:rPr>
                <w:rFonts w:cs="宋体" w:hint="eastAsia"/>
                <w:szCs w:val="21"/>
              </w:rPr>
              <w:t>生产用水</w:t>
            </w:r>
          </w:p>
        </w:tc>
        <w:tc>
          <w:tcPr>
            <w:tcW w:w="1444" w:type="dxa"/>
            <w:tcBorders>
              <w:top w:val="single" w:sz="6" w:space="0" w:color="auto"/>
              <w:left w:val="single" w:sz="6" w:space="0" w:color="auto"/>
              <w:right w:val="single" w:sz="4" w:space="0" w:color="auto"/>
            </w:tcBorders>
            <w:vAlign w:val="center"/>
          </w:tcPr>
          <w:p w:rsidR="00B2260B" w:rsidRPr="008D2446" w:rsidRDefault="00B2260B">
            <w:pPr>
              <w:jc w:val="center"/>
              <w:rPr>
                <w:rFonts w:cs="宋体"/>
                <w:szCs w:val="21"/>
              </w:rPr>
            </w:pPr>
            <w:r w:rsidRPr="008D2446">
              <w:rPr>
                <w:rFonts w:cs="宋体" w:hint="eastAsia"/>
                <w:szCs w:val="21"/>
              </w:rPr>
              <w:t>浸泡水、</w:t>
            </w:r>
          </w:p>
          <w:p w:rsidR="00B2260B" w:rsidRPr="008D2446" w:rsidRDefault="00B2260B">
            <w:pPr>
              <w:jc w:val="center"/>
              <w:rPr>
                <w:rFonts w:cs="宋体"/>
                <w:szCs w:val="21"/>
              </w:rPr>
            </w:pPr>
            <w:r w:rsidRPr="008D2446">
              <w:rPr>
                <w:rFonts w:cs="宋体" w:hint="eastAsia"/>
                <w:szCs w:val="21"/>
              </w:rPr>
              <w:t>浆尾、设备</w:t>
            </w:r>
          </w:p>
          <w:p w:rsidR="00B2260B" w:rsidRPr="008D2446" w:rsidRDefault="00B2260B">
            <w:pPr>
              <w:jc w:val="center"/>
              <w:rPr>
                <w:rFonts w:cs="宋体"/>
                <w:szCs w:val="21"/>
              </w:rPr>
            </w:pPr>
            <w:r w:rsidRPr="008D2446">
              <w:rPr>
                <w:rFonts w:cs="宋体" w:hint="eastAsia"/>
                <w:szCs w:val="21"/>
              </w:rPr>
              <w:t>清洗水</w:t>
            </w:r>
          </w:p>
        </w:tc>
        <w:tc>
          <w:tcPr>
            <w:tcW w:w="2362" w:type="dxa"/>
            <w:gridSpan w:val="2"/>
            <w:tcBorders>
              <w:top w:val="single" w:sz="6" w:space="0" w:color="auto"/>
              <w:left w:val="single" w:sz="4" w:space="0" w:color="auto"/>
              <w:right w:val="single" w:sz="4" w:space="0" w:color="auto"/>
            </w:tcBorders>
            <w:vAlign w:val="center"/>
          </w:tcPr>
          <w:p w:rsidR="00B2260B" w:rsidRPr="008D2446" w:rsidRDefault="00C57A5D">
            <w:pPr>
              <w:jc w:val="center"/>
              <w:rPr>
                <w:rFonts w:cs="宋体"/>
                <w:szCs w:val="21"/>
              </w:rPr>
            </w:pPr>
            <w:r>
              <w:rPr>
                <w:rFonts w:cs="宋体" w:hint="eastAsia"/>
                <w:szCs w:val="21"/>
              </w:rPr>
              <w:t>114</w:t>
            </w:r>
            <w:r w:rsidR="00B2260B" w:rsidRPr="008D2446">
              <w:rPr>
                <w:rFonts w:cs="宋体" w:hint="eastAsia"/>
                <w:szCs w:val="21"/>
              </w:rPr>
              <w:t>t/a</w:t>
            </w:r>
          </w:p>
        </w:tc>
        <w:tc>
          <w:tcPr>
            <w:tcW w:w="2969" w:type="dxa"/>
            <w:gridSpan w:val="4"/>
            <w:tcBorders>
              <w:top w:val="single" w:sz="6" w:space="0" w:color="auto"/>
              <w:left w:val="single" w:sz="4" w:space="0" w:color="auto"/>
              <w:right w:val="single" w:sz="12" w:space="0" w:color="auto"/>
            </w:tcBorders>
            <w:vAlign w:val="center"/>
          </w:tcPr>
          <w:p w:rsidR="00B2260B" w:rsidRPr="008D2446" w:rsidRDefault="00B2260B">
            <w:pPr>
              <w:jc w:val="center"/>
              <w:rPr>
                <w:rFonts w:cs="宋体"/>
                <w:szCs w:val="21"/>
              </w:rPr>
            </w:pPr>
            <w:r w:rsidRPr="008D2446">
              <w:rPr>
                <w:rFonts w:cs="宋体" w:hint="eastAsia"/>
                <w:szCs w:val="21"/>
              </w:rPr>
              <w:t>经预处理后经预处理后出售给周边农户，均不外排</w:t>
            </w:r>
          </w:p>
        </w:tc>
      </w:tr>
      <w:tr w:rsidR="00B2260B">
        <w:trPr>
          <w:trHeight w:val="454"/>
          <w:jc w:val="center"/>
        </w:trPr>
        <w:tc>
          <w:tcPr>
            <w:tcW w:w="1023" w:type="dxa"/>
            <w:vMerge/>
            <w:tcBorders>
              <w:top w:val="single" w:sz="4" w:space="0" w:color="auto"/>
              <w:left w:val="single" w:sz="12" w:space="0" w:color="auto"/>
              <w:bottom w:val="single" w:sz="4" w:space="0" w:color="auto"/>
            </w:tcBorders>
            <w:vAlign w:val="center"/>
          </w:tcPr>
          <w:p w:rsidR="00B2260B" w:rsidRDefault="00B2260B">
            <w:pPr>
              <w:jc w:val="center"/>
              <w:rPr>
                <w:sz w:val="20"/>
                <w:szCs w:val="20"/>
              </w:rPr>
            </w:pPr>
          </w:p>
        </w:tc>
        <w:tc>
          <w:tcPr>
            <w:tcW w:w="1628" w:type="dxa"/>
            <w:vMerge w:val="restart"/>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cs="宋体" w:hint="eastAsia"/>
                <w:szCs w:val="21"/>
              </w:rPr>
              <w:t>生活污水</w:t>
            </w:r>
          </w:p>
        </w:tc>
        <w:tc>
          <w:tcPr>
            <w:tcW w:w="1444" w:type="dxa"/>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污水量</w:t>
            </w:r>
          </w:p>
        </w:tc>
        <w:tc>
          <w:tcPr>
            <w:tcW w:w="2362" w:type="dxa"/>
            <w:gridSpan w:val="2"/>
            <w:tcBorders>
              <w:top w:val="single" w:sz="6" w:space="0" w:color="auto"/>
              <w:left w:val="single" w:sz="6" w:space="0" w:color="auto"/>
              <w:bottom w:val="single" w:sz="6" w:space="0" w:color="auto"/>
            </w:tcBorders>
            <w:vAlign w:val="center"/>
          </w:tcPr>
          <w:p w:rsidR="00B2260B" w:rsidRDefault="00B2260B">
            <w:pPr>
              <w:jc w:val="center"/>
              <w:rPr>
                <w:szCs w:val="21"/>
              </w:rPr>
            </w:pPr>
            <w:r>
              <w:rPr>
                <w:rFonts w:hint="eastAsia"/>
                <w:szCs w:val="21"/>
              </w:rPr>
              <w:t>216t/a</w:t>
            </w:r>
          </w:p>
        </w:tc>
        <w:tc>
          <w:tcPr>
            <w:tcW w:w="2969" w:type="dxa"/>
            <w:gridSpan w:val="4"/>
            <w:tcBorders>
              <w:top w:val="single" w:sz="4" w:space="0" w:color="auto"/>
              <w:left w:val="single" w:sz="6" w:space="0" w:color="auto"/>
              <w:bottom w:val="single" w:sz="4" w:space="0" w:color="auto"/>
            </w:tcBorders>
            <w:vAlign w:val="center"/>
          </w:tcPr>
          <w:p w:rsidR="00B2260B" w:rsidRDefault="00B2260B">
            <w:pPr>
              <w:jc w:val="center"/>
              <w:rPr>
                <w:szCs w:val="21"/>
              </w:rPr>
            </w:pPr>
            <w:r>
              <w:rPr>
                <w:rFonts w:hint="eastAsia"/>
                <w:szCs w:val="21"/>
              </w:rPr>
              <w:t>216t/a</w:t>
            </w:r>
          </w:p>
        </w:tc>
      </w:tr>
      <w:tr w:rsidR="00B2260B">
        <w:trPr>
          <w:trHeight w:val="454"/>
          <w:jc w:val="center"/>
        </w:trPr>
        <w:tc>
          <w:tcPr>
            <w:tcW w:w="1023" w:type="dxa"/>
            <w:vMerge/>
            <w:tcBorders>
              <w:top w:val="single" w:sz="4" w:space="0" w:color="auto"/>
              <w:left w:val="single" w:sz="12" w:space="0" w:color="auto"/>
              <w:bottom w:val="single" w:sz="4" w:space="0" w:color="auto"/>
            </w:tcBorders>
            <w:vAlign w:val="center"/>
          </w:tcPr>
          <w:p w:rsidR="00B2260B" w:rsidRDefault="00B2260B">
            <w:pPr>
              <w:jc w:val="center"/>
              <w:rPr>
                <w:sz w:val="20"/>
                <w:szCs w:val="20"/>
              </w:rPr>
            </w:pPr>
          </w:p>
        </w:tc>
        <w:tc>
          <w:tcPr>
            <w:tcW w:w="1628" w:type="dxa"/>
            <w:vMerge/>
            <w:tcBorders>
              <w:left w:val="single" w:sz="6" w:space="0" w:color="auto"/>
              <w:right w:val="single" w:sz="6" w:space="0" w:color="auto"/>
            </w:tcBorders>
            <w:vAlign w:val="center"/>
          </w:tcPr>
          <w:p w:rsidR="00B2260B" w:rsidRDefault="00B2260B">
            <w:pPr>
              <w:jc w:val="center"/>
              <w:rPr>
                <w:rFonts w:cs="宋体"/>
                <w:szCs w:val="21"/>
              </w:rPr>
            </w:pPr>
          </w:p>
        </w:tc>
        <w:tc>
          <w:tcPr>
            <w:tcW w:w="1444" w:type="dxa"/>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COD</w:t>
            </w:r>
          </w:p>
        </w:tc>
        <w:tc>
          <w:tcPr>
            <w:tcW w:w="1321" w:type="dxa"/>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300mg/L</w:t>
            </w:r>
          </w:p>
        </w:tc>
        <w:tc>
          <w:tcPr>
            <w:tcW w:w="1041" w:type="dxa"/>
            <w:tcBorders>
              <w:top w:val="single" w:sz="4" w:space="0" w:color="auto"/>
              <w:left w:val="single" w:sz="6" w:space="0" w:color="auto"/>
              <w:bottom w:val="single" w:sz="4" w:space="0" w:color="auto"/>
              <w:right w:val="single" w:sz="6" w:space="0" w:color="auto"/>
            </w:tcBorders>
            <w:vAlign w:val="center"/>
          </w:tcPr>
          <w:p w:rsidR="00B2260B" w:rsidRDefault="00B2260B">
            <w:pPr>
              <w:jc w:val="center"/>
              <w:rPr>
                <w:szCs w:val="21"/>
              </w:rPr>
            </w:pPr>
            <w:r>
              <w:rPr>
                <w:rFonts w:hint="eastAsia"/>
                <w:szCs w:val="21"/>
              </w:rPr>
              <w:t>0.065t/a</w:t>
            </w:r>
          </w:p>
        </w:tc>
        <w:tc>
          <w:tcPr>
            <w:tcW w:w="1373" w:type="dxa"/>
            <w:gridSpan w:val="2"/>
            <w:tcBorders>
              <w:top w:val="single" w:sz="4" w:space="0" w:color="auto"/>
              <w:left w:val="single" w:sz="6" w:space="0" w:color="auto"/>
              <w:bottom w:val="single" w:sz="4" w:space="0" w:color="auto"/>
              <w:right w:val="single" w:sz="4" w:space="0" w:color="auto"/>
            </w:tcBorders>
            <w:vAlign w:val="center"/>
          </w:tcPr>
          <w:p w:rsidR="00B2260B" w:rsidRDefault="00B2260B">
            <w:pPr>
              <w:jc w:val="center"/>
              <w:rPr>
                <w:szCs w:val="21"/>
              </w:rPr>
            </w:pPr>
            <w:r>
              <w:rPr>
                <w:rFonts w:hint="eastAsia"/>
                <w:szCs w:val="21"/>
              </w:rPr>
              <w:t>150mg/L</w:t>
            </w:r>
          </w:p>
        </w:tc>
        <w:tc>
          <w:tcPr>
            <w:tcW w:w="1596" w:type="dxa"/>
            <w:gridSpan w:val="2"/>
            <w:tcBorders>
              <w:top w:val="single" w:sz="4" w:space="0" w:color="auto"/>
              <w:left w:val="single" w:sz="4" w:space="0" w:color="auto"/>
              <w:bottom w:val="single" w:sz="4" w:space="0" w:color="auto"/>
              <w:right w:val="single" w:sz="12" w:space="0" w:color="auto"/>
            </w:tcBorders>
            <w:vAlign w:val="center"/>
          </w:tcPr>
          <w:p w:rsidR="00B2260B" w:rsidRDefault="00B2260B">
            <w:pPr>
              <w:jc w:val="center"/>
              <w:rPr>
                <w:szCs w:val="21"/>
              </w:rPr>
            </w:pPr>
            <w:r>
              <w:rPr>
                <w:rFonts w:ascii="宋体" w:hAnsi="宋体" w:hint="eastAsia"/>
                <w:sz w:val="22"/>
                <w:szCs w:val="22"/>
              </w:rPr>
              <w:t>0.032</w:t>
            </w:r>
            <w:r>
              <w:rPr>
                <w:rFonts w:hint="eastAsia"/>
                <w:szCs w:val="21"/>
              </w:rPr>
              <w:t>t/a</w:t>
            </w:r>
          </w:p>
        </w:tc>
      </w:tr>
      <w:tr w:rsidR="00B2260B">
        <w:trPr>
          <w:trHeight w:val="454"/>
          <w:jc w:val="center"/>
        </w:trPr>
        <w:tc>
          <w:tcPr>
            <w:tcW w:w="1023" w:type="dxa"/>
            <w:vMerge/>
            <w:tcBorders>
              <w:top w:val="single" w:sz="4" w:space="0" w:color="auto"/>
              <w:left w:val="single" w:sz="12" w:space="0" w:color="auto"/>
              <w:bottom w:val="single" w:sz="4" w:space="0" w:color="auto"/>
            </w:tcBorders>
            <w:vAlign w:val="center"/>
          </w:tcPr>
          <w:p w:rsidR="00B2260B" w:rsidRDefault="00B2260B">
            <w:pPr>
              <w:jc w:val="center"/>
              <w:rPr>
                <w:sz w:val="20"/>
                <w:szCs w:val="20"/>
              </w:rPr>
            </w:pPr>
          </w:p>
        </w:tc>
        <w:tc>
          <w:tcPr>
            <w:tcW w:w="1628" w:type="dxa"/>
            <w:vMerge/>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 w:val="20"/>
                <w:szCs w:val="20"/>
              </w:rPr>
            </w:pPr>
          </w:p>
        </w:tc>
        <w:tc>
          <w:tcPr>
            <w:tcW w:w="1444" w:type="dxa"/>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BOD</w:t>
            </w:r>
            <w:r>
              <w:rPr>
                <w:rFonts w:hint="eastAsia"/>
                <w:szCs w:val="21"/>
                <w:vertAlign w:val="subscript"/>
              </w:rPr>
              <w:t>5</w:t>
            </w:r>
          </w:p>
        </w:tc>
        <w:tc>
          <w:tcPr>
            <w:tcW w:w="1321" w:type="dxa"/>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150mg/L</w:t>
            </w:r>
          </w:p>
        </w:tc>
        <w:tc>
          <w:tcPr>
            <w:tcW w:w="1041" w:type="dxa"/>
            <w:tcBorders>
              <w:top w:val="single" w:sz="4" w:space="0" w:color="auto"/>
              <w:left w:val="single" w:sz="6" w:space="0" w:color="auto"/>
              <w:bottom w:val="single" w:sz="4" w:space="0" w:color="auto"/>
              <w:right w:val="single" w:sz="6" w:space="0" w:color="auto"/>
            </w:tcBorders>
            <w:vAlign w:val="center"/>
          </w:tcPr>
          <w:p w:rsidR="00B2260B" w:rsidRDefault="00B2260B">
            <w:pPr>
              <w:jc w:val="center"/>
              <w:rPr>
                <w:szCs w:val="21"/>
              </w:rPr>
            </w:pPr>
            <w:r>
              <w:rPr>
                <w:rFonts w:ascii="宋体" w:hAnsi="宋体" w:hint="eastAsia"/>
                <w:sz w:val="22"/>
                <w:szCs w:val="22"/>
              </w:rPr>
              <w:t>0.032</w:t>
            </w:r>
            <w:r>
              <w:rPr>
                <w:rFonts w:hint="eastAsia"/>
                <w:szCs w:val="21"/>
              </w:rPr>
              <w:t>t/a</w:t>
            </w:r>
          </w:p>
        </w:tc>
        <w:tc>
          <w:tcPr>
            <w:tcW w:w="1373" w:type="dxa"/>
            <w:gridSpan w:val="2"/>
            <w:tcBorders>
              <w:top w:val="single" w:sz="4" w:space="0" w:color="auto"/>
              <w:left w:val="single" w:sz="6" w:space="0" w:color="auto"/>
              <w:bottom w:val="single" w:sz="4" w:space="0" w:color="auto"/>
              <w:right w:val="single" w:sz="4" w:space="0" w:color="auto"/>
            </w:tcBorders>
            <w:vAlign w:val="center"/>
          </w:tcPr>
          <w:p w:rsidR="00B2260B" w:rsidRDefault="00B2260B">
            <w:pPr>
              <w:jc w:val="center"/>
              <w:rPr>
                <w:szCs w:val="21"/>
              </w:rPr>
            </w:pPr>
            <w:r>
              <w:rPr>
                <w:rFonts w:hint="eastAsia"/>
                <w:szCs w:val="21"/>
              </w:rPr>
              <w:t>90mg/L</w:t>
            </w:r>
          </w:p>
        </w:tc>
        <w:tc>
          <w:tcPr>
            <w:tcW w:w="1596" w:type="dxa"/>
            <w:gridSpan w:val="2"/>
            <w:tcBorders>
              <w:top w:val="single" w:sz="4" w:space="0" w:color="auto"/>
              <w:left w:val="single" w:sz="4" w:space="0" w:color="auto"/>
              <w:bottom w:val="single" w:sz="4" w:space="0" w:color="auto"/>
              <w:right w:val="single" w:sz="12" w:space="0" w:color="auto"/>
            </w:tcBorders>
            <w:vAlign w:val="center"/>
          </w:tcPr>
          <w:p w:rsidR="00B2260B" w:rsidRDefault="00B2260B">
            <w:pPr>
              <w:jc w:val="center"/>
              <w:rPr>
                <w:szCs w:val="21"/>
              </w:rPr>
            </w:pPr>
            <w:r>
              <w:rPr>
                <w:rFonts w:hint="eastAsia"/>
                <w:szCs w:val="21"/>
              </w:rPr>
              <w:t>0.019t/a</w:t>
            </w:r>
          </w:p>
        </w:tc>
      </w:tr>
      <w:tr w:rsidR="00B2260B">
        <w:trPr>
          <w:trHeight w:val="454"/>
          <w:jc w:val="center"/>
        </w:trPr>
        <w:tc>
          <w:tcPr>
            <w:tcW w:w="1023" w:type="dxa"/>
            <w:vMerge/>
            <w:tcBorders>
              <w:top w:val="single" w:sz="4" w:space="0" w:color="auto"/>
              <w:left w:val="single" w:sz="12" w:space="0" w:color="auto"/>
              <w:bottom w:val="single" w:sz="4" w:space="0" w:color="auto"/>
            </w:tcBorders>
            <w:vAlign w:val="center"/>
          </w:tcPr>
          <w:p w:rsidR="00B2260B" w:rsidRDefault="00B2260B">
            <w:pPr>
              <w:jc w:val="center"/>
              <w:rPr>
                <w:sz w:val="20"/>
                <w:szCs w:val="20"/>
              </w:rPr>
            </w:pPr>
          </w:p>
        </w:tc>
        <w:tc>
          <w:tcPr>
            <w:tcW w:w="1628" w:type="dxa"/>
            <w:vMerge/>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 w:val="20"/>
                <w:szCs w:val="20"/>
              </w:rPr>
            </w:pPr>
          </w:p>
        </w:tc>
        <w:tc>
          <w:tcPr>
            <w:tcW w:w="1444" w:type="dxa"/>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NH</w:t>
            </w:r>
            <w:r>
              <w:rPr>
                <w:rFonts w:hint="eastAsia"/>
                <w:szCs w:val="21"/>
                <w:vertAlign w:val="subscript"/>
              </w:rPr>
              <w:t>3</w:t>
            </w:r>
            <w:r>
              <w:rPr>
                <w:rFonts w:hint="eastAsia"/>
                <w:szCs w:val="21"/>
              </w:rPr>
              <w:t>-N</w:t>
            </w:r>
          </w:p>
        </w:tc>
        <w:tc>
          <w:tcPr>
            <w:tcW w:w="1321" w:type="dxa"/>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25mg/L</w:t>
            </w:r>
          </w:p>
        </w:tc>
        <w:tc>
          <w:tcPr>
            <w:tcW w:w="1041" w:type="dxa"/>
            <w:tcBorders>
              <w:top w:val="single" w:sz="4" w:space="0" w:color="auto"/>
              <w:left w:val="single" w:sz="6" w:space="0" w:color="auto"/>
              <w:bottom w:val="single" w:sz="4" w:space="0" w:color="auto"/>
              <w:right w:val="single" w:sz="6" w:space="0" w:color="auto"/>
            </w:tcBorders>
            <w:vAlign w:val="center"/>
          </w:tcPr>
          <w:p w:rsidR="00B2260B" w:rsidRDefault="00B2260B">
            <w:pPr>
              <w:jc w:val="center"/>
              <w:rPr>
                <w:szCs w:val="21"/>
              </w:rPr>
            </w:pPr>
            <w:r>
              <w:rPr>
                <w:rFonts w:hint="eastAsia"/>
                <w:szCs w:val="21"/>
              </w:rPr>
              <w:t>0.005t/a</w:t>
            </w:r>
          </w:p>
        </w:tc>
        <w:tc>
          <w:tcPr>
            <w:tcW w:w="1373" w:type="dxa"/>
            <w:gridSpan w:val="2"/>
            <w:tcBorders>
              <w:top w:val="single" w:sz="4" w:space="0" w:color="auto"/>
              <w:left w:val="single" w:sz="6" w:space="0" w:color="auto"/>
              <w:bottom w:val="single" w:sz="4" w:space="0" w:color="auto"/>
              <w:right w:val="single" w:sz="4" w:space="0" w:color="auto"/>
            </w:tcBorders>
            <w:vAlign w:val="center"/>
          </w:tcPr>
          <w:p w:rsidR="00B2260B" w:rsidRDefault="00B2260B">
            <w:pPr>
              <w:jc w:val="center"/>
              <w:rPr>
                <w:szCs w:val="21"/>
              </w:rPr>
            </w:pPr>
            <w:r>
              <w:rPr>
                <w:rFonts w:hint="eastAsia"/>
                <w:szCs w:val="21"/>
              </w:rPr>
              <w:t>22.5mg/L</w:t>
            </w:r>
          </w:p>
        </w:tc>
        <w:tc>
          <w:tcPr>
            <w:tcW w:w="1596" w:type="dxa"/>
            <w:gridSpan w:val="2"/>
            <w:tcBorders>
              <w:top w:val="single" w:sz="4" w:space="0" w:color="auto"/>
              <w:left w:val="single" w:sz="4" w:space="0" w:color="auto"/>
              <w:bottom w:val="single" w:sz="4" w:space="0" w:color="auto"/>
              <w:right w:val="single" w:sz="12" w:space="0" w:color="auto"/>
            </w:tcBorders>
            <w:vAlign w:val="center"/>
          </w:tcPr>
          <w:p w:rsidR="00B2260B" w:rsidRDefault="00B2260B">
            <w:pPr>
              <w:jc w:val="center"/>
              <w:rPr>
                <w:szCs w:val="21"/>
              </w:rPr>
            </w:pPr>
            <w:r>
              <w:rPr>
                <w:rFonts w:hint="eastAsia"/>
                <w:szCs w:val="21"/>
              </w:rPr>
              <w:t>0.005t/a</w:t>
            </w:r>
          </w:p>
        </w:tc>
      </w:tr>
      <w:tr w:rsidR="00B2260B">
        <w:trPr>
          <w:trHeight w:val="454"/>
          <w:jc w:val="center"/>
        </w:trPr>
        <w:tc>
          <w:tcPr>
            <w:tcW w:w="1023" w:type="dxa"/>
            <w:vMerge/>
            <w:tcBorders>
              <w:top w:val="single" w:sz="4" w:space="0" w:color="auto"/>
              <w:left w:val="single" w:sz="12" w:space="0" w:color="auto"/>
              <w:bottom w:val="single" w:sz="4" w:space="0" w:color="auto"/>
            </w:tcBorders>
            <w:vAlign w:val="center"/>
          </w:tcPr>
          <w:p w:rsidR="00B2260B" w:rsidRDefault="00B2260B">
            <w:pPr>
              <w:jc w:val="center"/>
              <w:rPr>
                <w:sz w:val="20"/>
                <w:szCs w:val="20"/>
              </w:rPr>
            </w:pPr>
          </w:p>
        </w:tc>
        <w:tc>
          <w:tcPr>
            <w:tcW w:w="1628" w:type="dxa"/>
            <w:vMerge/>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 w:val="20"/>
                <w:szCs w:val="20"/>
              </w:rPr>
            </w:pPr>
          </w:p>
        </w:tc>
        <w:tc>
          <w:tcPr>
            <w:tcW w:w="1444" w:type="dxa"/>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SS</w:t>
            </w:r>
          </w:p>
        </w:tc>
        <w:tc>
          <w:tcPr>
            <w:tcW w:w="1321" w:type="dxa"/>
            <w:tcBorders>
              <w:top w:val="single" w:sz="6"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100mg/L</w:t>
            </w:r>
          </w:p>
        </w:tc>
        <w:tc>
          <w:tcPr>
            <w:tcW w:w="1041" w:type="dxa"/>
            <w:tcBorders>
              <w:top w:val="single" w:sz="4" w:space="0" w:color="auto"/>
              <w:left w:val="single" w:sz="6" w:space="0" w:color="auto"/>
              <w:bottom w:val="single" w:sz="6" w:space="0" w:color="auto"/>
              <w:right w:val="single" w:sz="6" w:space="0" w:color="auto"/>
            </w:tcBorders>
            <w:vAlign w:val="center"/>
          </w:tcPr>
          <w:p w:rsidR="00B2260B" w:rsidRDefault="00B2260B">
            <w:pPr>
              <w:jc w:val="center"/>
              <w:rPr>
                <w:szCs w:val="21"/>
              </w:rPr>
            </w:pPr>
            <w:r>
              <w:rPr>
                <w:rFonts w:hint="eastAsia"/>
                <w:szCs w:val="21"/>
              </w:rPr>
              <w:t>0.022t/a</w:t>
            </w:r>
          </w:p>
        </w:tc>
        <w:tc>
          <w:tcPr>
            <w:tcW w:w="1373" w:type="dxa"/>
            <w:gridSpan w:val="2"/>
            <w:tcBorders>
              <w:top w:val="single" w:sz="4" w:space="0" w:color="auto"/>
              <w:left w:val="single" w:sz="6" w:space="0" w:color="auto"/>
              <w:bottom w:val="single" w:sz="6" w:space="0" w:color="auto"/>
              <w:right w:val="single" w:sz="4" w:space="0" w:color="auto"/>
            </w:tcBorders>
            <w:vAlign w:val="center"/>
          </w:tcPr>
          <w:p w:rsidR="00B2260B" w:rsidRDefault="00B2260B">
            <w:pPr>
              <w:jc w:val="center"/>
              <w:rPr>
                <w:szCs w:val="21"/>
              </w:rPr>
            </w:pPr>
            <w:r>
              <w:rPr>
                <w:rFonts w:hint="eastAsia"/>
                <w:szCs w:val="21"/>
              </w:rPr>
              <w:t>60mg/L</w:t>
            </w:r>
          </w:p>
        </w:tc>
        <w:tc>
          <w:tcPr>
            <w:tcW w:w="1596" w:type="dxa"/>
            <w:gridSpan w:val="2"/>
            <w:tcBorders>
              <w:top w:val="single" w:sz="4" w:space="0" w:color="auto"/>
              <w:left w:val="single" w:sz="4" w:space="0" w:color="auto"/>
              <w:bottom w:val="single" w:sz="6" w:space="0" w:color="auto"/>
              <w:right w:val="single" w:sz="12" w:space="0" w:color="auto"/>
            </w:tcBorders>
            <w:vAlign w:val="center"/>
          </w:tcPr>
          <w:p w:rsidR="00B2260B" w:rsidRDefault="00B2260B">
            <w:pPr>
              <w:jc w:val="center"/>
              <w:rPr>
                <w:szCs w:val="21"/>
              </w:rPr>
            </w:pPr>
            <w:r>
              <w:rPr>
                <w:rFonts w:hint="eastAsia"/>
                <w:szCs w:val="21"/>
              </w:rPr>
              <w:t>0.013t/a</w:t>
            </w:r>
          </w:p>
        </w:tc>
      </w:tr>
      <w:tr w:rsidR="00B2260B">
        <w:trPr>
          <w:trHeight w:val="462"/>
          <w:jc w:val="center"/>
        </w:trPr>
        <w:tc>
          <w:tcPr>
            <w:tcW w:w="1023" w:type="dxa"/>
            <w:vMerge w:val="restart"/>
            <w:tcBorders>
              <w:top w:val="single" w:sz="4" w:space="0" w:color="auto"/>
              <w:left w:val="single" w:sz="12" w:space="0" w:color="auto"/>
            </w:tcBorders>
            <w:vAlign w:val="center"/>
          </w:tcPr>
          <w:p w:rsidR="00B2260B" w:rsidRDefault="00B2260B">
            <w:pPr>
              <w:jc w:val="center"/>
              <w:rPr>
                <w:rFonts w:cs="宋体"/>
                <w:b/>
                <w:sz w:val="24"/>
              </w:rPr>
            </w:pPr>
            <w:r>
              <w:rPr>
                <w:rFonts w:cs="宋体" w:hint="eastAsia"/>
                <w:b/>
                <w:sz w:val="24"/>
              </w:rPr>
              <w:t>固</w:t>
            </w:r>
          </w:p>
          <w:p w:rsidR="00B2260B" w:rsidRDefault="00B2260B">
            <w:pPr>
              <w:jc w:val="center"/>
              <w:rPr>
                <w:rFonts w:cs="宋体"/>
                <w:b/>
                <w:sz w:val="24"/>
              </w:rPr>
            </w:pPr>
            <w:r>
              <w:rPr>
                <w:rFonts w:cs="宋体" w:hint="eastAsia"/>
                <w:b/>
                <w:sz w:val="24"/>
              </w:rPr>
              <w:t>体</w:t>
            </w:r>
          </w:p>
          <w:p w:rsidR="00B2260B" w:rsidRDefault="00B2260B">
            <w:pPr>
              <w:jc w:val="center"/>
              <w:rPr>
                <w:rFonts w:cs="宋体"/>
                <w:b/>
                <w:sz w:val="24"/>
              </w:rPr>
            </w:pPr>
            <w:r>
              <w:rPr>
                <w:rFonts w:cs="宋体" w:hint="eastAsia"/>
                <w:b/>
                <w:sz w:val="24"/>
              </w:rPr>
              <w:t>废</w:t>
            </w:r>
          </w:p>
          <w:p w:rsidR="00B2260B" w:rsidRDefault="00B2260B">
            <w:pPr>
              <w:jc w:val="center"/>
              <w:rPr>
                <w:sz w:val="20"/>
                <w:szCs w:val="20"/>
              </w:rPr>
            </w:pPr>
            <w:r>
              <w:rPr>
                <w:rFonts w:cs="宋体" w:hint="eastAsia"/>
                <w:b/>
                <w:sz w:val="24"/>
              </w:rPr>
              <w:t>物</w:t>
            </w:r>
          </w:p>
        </w:tc>
        <w:tc>
          <w:tcPr>
            <w:tcW w:w="1628" w:type="dxa"/>
            <w:vMerge w:val="restart"/>
            <w:tcBorders>
              <w:top w:val="single" w:sz="4" w:space="0" w:color="auto"/>
              <w:left w:val="single" w:sz="6" w:space="0" w:color="auto"/>
              <w:right w:val="single" w:sz="4" w:space="0" w:color="auto"/>
            </w:tcBorders>
            <w:vAlign w:val="center"/>
          </w:tcPr>
          <w:p w:rsidR="00B2260B" w:rsidRPr="008D2446" w:rsidRDefault="00B2260B">
            <w:pPr>
              <w:jc w:val="center"/>
              <w:rPr>
                <w:rFonts w:cs="宋体"/>
                <w:szCs w:val="21"/>
              </w:rPr>
            </w:pPr>
            <w:r>
              <w:rPr>
                <w:rFonts w:cs="宋体" w:hint="eastAsia"/>
                <w:szCs w:val="21"/>
              </w:rPr>
              <w:t>生产加工</w:t>
            </w:r>
          </w:p>
        </w:tc>
        <w:tc>
          <w:tcPr>
            <w:tcW w:w="1444" w:type="dxa"/>
            <w:tcBorders>
              <w:top w:val="single" w:sz="4" w:space="0" w:color="auto"/>
              <w:left w:val="single" w:sz="4" w:space="0" w:color="auto"/>
              <w:bottom w:val="single" w:sz="6" w:space="0" w:color="auto"/>
              <w:right w:val="single" w:sz="4" w:space="0" w:color="auto"/>
            </w:tcBorders>
            <w:vAlign w:val="center"/>
          </w:tcPr>
          <w:p w:rsidR="00B2260B" w:rsidRPr="008D2446" w:rsidRDefault="00B2260B">
            <w:pPr>
              <w:jc w:val="center"/>
              <w:rPr>
                <w:rFonts w:cs="宋体"/>
                <w:szCs w:val="21"/>
              </w:rPr>
            </w:pPr>
            <w:r w:rsidRPr="008D2446">
              <w:rPr>
                <w:rFonts w:cs="宋体" w:hint="eastAsia"/>
                <w:szCs w:val="21"/>
              </w:rPr>
              <w:t>锅炉灰渣</w:t>
            </w:r>
          </w:p>
        </w:tc>
        <w:tc>
          <w:tcPr>
            <w:tcW w:w="2362" w:type="dxa"/>
            <w:gridSpan w:val="2"/>
            <w:tcBorders>
              <w:top w:val="single" w:sz="4" w:space="0" w:color="auto"/>
              <w:left w:val="single" w:sz="4" w:space="0" w:color="auto"/>
              <w:bottom w:val="single" w:sz="6" w:space="0" w:color="auto"/>
              <w:right w:val="single" w:sz="4" w:space="0" w:color="auto"/>
            </w:tcBorders>
            <w:vAlign w:val="center"/>
          </w:tcPr>
          <w:p w:rsidR="00B2260B" w:rsidRDefault="00B2260B">
            <w:pPr>
              <w:jc w:val="center"/>
              <w:rPr>
                <w:szCs w:val="21"/>
              </w:rPr>
            </w:pPr>
            <w:r>
              <w:rPr>
                <w:rFonts w:hint="eastAsia"/>
                <w:szCs w:val="21"/>
              </w:rPr>
              <w:t>60t/a</w:t>
            </w:r>
          </w:p>
        </w:tc>
        <w:tc>
          <w:tcPr>
            <w:tcW w:w="2969" w:type="dxa"/>
            <w:gridSpan w:val="4"/>
            <w:tcBorders>
              <w:top w:val="single" w:sz="4" w:space="0" w:color="auto"/>
              <w:left w:val="single" w:sz="4" w:space="0" w:color="auto"/>
              <w:bottom w:val="single" w:sz="6" w:space="0" w:color="auto"/>
              <w:right w:val="single" w:sz="12" w:space="0" w:color="auto"/>
            </w:tcBorders>
            <w:vAlign w:val="center"/>
          </w:tcPr>
          <w:p w:rsidR="00B2260B" w:rsidRDefault="00B2260B">
            <w:pPr>
              <w:jc w:val="center"/>
              <w:rPr>
                <w:szCs w:val="21"/>
              </w:rPr>
            </w:pPr>
            <w:r>
              <w:rPr>
                <w:rFonts w:cs="宋体" w:hint="eastAsia"/>
                <w:szCs w:val="21"/>
              </w:rPr>
              <w:t>外售</w:t>
            </w:r>
          </w:p>
        </w:tc>
      </w:tr>
      <w:tr w:rsidR="00B2260B">
        <w:trPr>
          <w:trHeight w:val="366"/>
          <w:jc w:val="center"/>
        </w:trPr>
        <w:tc>
          <w:tcPr>
            <w:tcW w:w="1023" w:type="dxa"/>
            <w:vMerge/>
            <w:tcBorders>
              <w:left w:val="single" w:sz="12" w:space="0" w:color="auto"/>
            </w:tcBorders>
            <w:vAlign w:val="center"/>
          </w:tcPr>
          <w:p w:rsidR="00B2260B" w:rsidRDefault="00B2260B">
            <w:pPr>
              <w:jc w:val="center"/>
              <w:rPr>
                <w:sz w:val="20"/>
                <w:szCs w:val="20"/>
              </w:rPr>
            </w:pPr>
          </w:p>
        </w:tc>
        <w:tc>
          <w:tcPr>
            <w:tcW w:w="1628" w:type="dxa"/>
            <w:vMerge/>
            <w:tcBorders>
              <w:left w:val="single" w:sz="6" w:space="0" w:color="auto"/>
              <w:right w:val="single" w:sz="4" w:space="0" w:color="auto"/>
            </w:tcBorders>
            <w:vAlign w:val="center"/>
          </w:tcPr>
          <w:p w:rsidR="00B2260B" w:rsidRDefault="00B2260B">
            <w:pPr>
              <w:jc w:val="center"/>
              <w:rPr>
                <w:sz w:val="20"/>
                <w:szCs w:val="20"/>
              </w:rPr>
            </w:pPr>
          </w:p>
        </w:tc>
        <w:tc>
          <w:tcPr>
            <w:tcW w:w="1444" w:type="dxa"/>
            <w:tcBorders>
              <w:top w:val="single" w:sz="4" w:space="0" w:color="auto"/>
              <w:left w:val="single" w:sz="4" w:space="0" w:color="auto"/>
              <w:bottom w:val="single" w:sz="6" w:space="0" w:color="auto"/>
              <w:right w:val="single" w:sz="4" w:space="0" w:color="auto"/>
            </w:tcBorders>
            <w:vAlign w:val="center"/>
          </w:tcPr>
          <w:p w:rsidR="00B2260B" w:rsidRDefault="00B2260B">
            <w:pPr>
              <w:jc w:val="center"/>
              <w:rPr>
                <w:szCs w:val="21"/>
              </w:rPr>
            </w:pPr>
            <w:r>
              <w:rPr>
                <w:rFonts w:cs="宋体" w:hint="eastAsia"/>
                <w:szCs w:val="21"/>
              </w:rPr>
              <w:t>不合格产品</w:t>
            </w:r>
          </w:p>
        </w:tc>
        <w:tc>
          <w:tcPr>
            <w:tcW w:w="2362" w:type="dxa"/>
            <w:gridSpan w:val="2"/>
            <w:tcBorders>
              <w:top w:val="single" w:sz="4" w:space="0" w:color="auto"/>
              <w:left w:val="single" w:sz="4" w:space="0" w:color="auto"/>
              <w:bottom w:val="single" w:sz="6" w:space="0" w:color="auto"/>
              <w:right w:val="single" w:sz="4" w:space="0" w:color="auto"/>
            </w:tcBorders>
            <w:vAlign w:val="center"/>
          </w:tcPr>
          <w:p w:rsidR="00B2260B" w:rsidRDefault="00B2260B">
            <w:pPr>
              <w:jc w:val="center"/>
              <w:rPr>
                <w:szCs w:val="21"/>
              </w:rPr>
            </w:pPr>
            <w:r>
              <w:rPr>
                <w:rFonts w:hint="eastAsia"/>
                <w:szCs w:val="21"/>
              </w:rPr>
              <w:t>2.5t/a</w:t>
            </w:r>
          </w:p>
        </w:tc>
        <w:tc>
          <w:tcPr>
            <w:tcW w:w="2969" w:type="dxa"/>
            <w:gridSpan w:val="4"/>
            <w:tcBorders>
              <w:top w:val="single" w:sz="4" w:space="0" w:color="auto"/>
              <w:left w:val="single" w:sz="4" w:space="0" w:color="auto"/>
              <w:bottom w:val="single" w:sz="6" w:space="0" w:color="auto"/>
              <w:right w:val="single" w:sz="12" w:space="0" w:color="auto"/>
            </w:tcBorders>
            <w:vAlign w:val="center"/>
          </w:tcPr>
          <w:p w:rsidR="00B2260B" w:rsidRDefault="00B2260B">
            <w:pPr>
              <w:jc w:val="center"/>
              <w:rPr>
                <w:szCs w:val="21"/>
              </w:rPr>
            </w:pPr>
            <w:r>
              <w:rPr>
                <w:rFonts w:cs="宋体" w:hint="eastAsia"/>
                <w:szCs w:val="21"/>
              </w:rPr>
              <w:t>外售</w:t>
            </w:r>
          </w:p>
        </w:tc>
      </w:tr>
      <w:tr w:rsidR="00B2260B">
        <w:trPr>
          <w:trHeight w:val="414"/>
          <w:jc w:val="center"/>
        </w:trPr>
        <w:tc>
          <w:tcPr>
            <w:tcW w:w="1023" w:type="dxa"/>
            <w:vMerge/>
            <w:tcBorders>
              <w:left w:val="single" w:sz="12" w:space="0" w:color="auto"/>
            </w:tcBorders>
            <w:vAlign w:val="center"/>
          </w:tcPr>
          <w:p w:rsidR="00B2260B" w:rsidRDefault="00B2260B">
            <w:pPr>
              <w:jc w:val="center"/>
              <w:rPr>
                <w:sz w:val="20"/>
                <w:szCs w:val="20"/>
              </w:rPr>
            </w:pPr>
          </w:p>
        </w:tc>
        <w:tc>
          <w:tcPr>
            <w:tcW w:w="1628" w:type="dxa"/>
            <w:vMerge/>
            <w:tcBorders>
              <w:left w:val="single" w:sz="6" w:space="0" w:color="auto"/>
              <w:bottom w:val="single" w:sz="4" w:space="0" w:color="auto"/>
              <w:right w:val="single" w:sz="4" w:space="0" w:color="auto"/>
            </w:tcBorders>
            <w:vAlign w:val="center"/>
          </w:tcPr>
          <w:p w:rsidR="00B2260B" w:rsidRDefault="00B2260B">
            <w:pPr>
              <w:jc w:val="center"/>
              <w:rPr>
                <w:sz w:val="20"/>
                <w:szCs w:val="20"/>
              </w:rPr>
            </w:pPr>
          </w:p>
        </w:tc>
        <w:tc>
          <w:tcPr>
            <w:tcW w:w="1444" w:type="dxa"/>
            <w:tcBorders>
              <w:top w:val="single" w:sz="4" w:space="0" w:color="auto"/>
              <w:left w:val="single" w:sz="4" w:space="0" w:color="auto"/>
              <w:bottom w:val="single" w:sz="6" w:space="0" w:color="auto"/>
              <w:right w:val="single" w:sz="4" w:space="0" w:color="auto"/>
            </w:tcBorders>
            <w:vAlign w:val="center"/>
          </w:tcPr>
          <w:p w:rsidR="00B2260B" w:rsidRDefault="00B2260B">
            <w:pPr>
              <w:jc w:val="center"/>
              <w:rPr>
                <w:rFonts w:cs="宋体"/>
                <w:szCs w:val="21"/>
              </w:rPr>
            </w:pPr>
            <w:r>
              <w:rPr>
                <w:rFonts w:hint="eastAsia"/>
                <w:sz w:val="24"/>
                <w:szCs w:val="20"/>
              </w:rPr>
              <w:t>豆渣</w:t>
            </w:r>
          </w:p>
        </w:tc>
        <w:tc>
          <w:tcPr>
            <w:tcW w:w="2362" w:type="dxa"/>
            <w:gridSpan w:val="2"/>
            <w:tcBorders>
              <w:top w:val="single" w:sz="4" w:space="0" w:color="auto"/>
              <w:left w:val="single" w:sz="4" w:space="0" w:color="auto"/>
              <w:bottom w:val="single" w:sz="6" w:space="0" w:color="auto"/>
              <w:right w:val="single" w:sz="4" w:space="0" w:color="auto"/>
            </w:tcBorders>
            <w:vAlign w:val="center"/>
          </w:tcPr>
          <w:p w:rsidR="00B2260B" w:rsidRDefault="00B2260B">
            <w:pPr>
              <w:jc w:val="center"/>
              <w:rPr>
                <w:szCs w:val="21"/>
              </w:rPr>
            </w:pPr>
            <w:r>
              <w:rPr>
                <w:rFonts w:hint="eastAsia"/>
                <w:szCs w:val="21"/>
              </w:rPr>
              <w:t>33t/a</w:t>
            </w:r>
          </w:p>
        </w:tc>
        <w:tc>
          <w:tcPr>
            <w:tcW w:w="2969" w:type="dxa"/>
            <w:gridSpan w:val="4"/>
            <w:tcBorders>
              <w:top w:val="single" w:sz="4" w:space="0" w:color="auto"/>
              <w:left w:val="single" w:sz="4" w:space="0" w:color="auto"/>
              <w:bottom w:val="single" w:sz="6" w:space="0" w:color="auto"/>
              <w:right w:val="single" w:sz="12" w:space="0" w:color="auto"/>
            </w:tcBorders>
            <w:vAlign w:val="center"/>
          </w:tcPr>
          <w:p w:rsidR="00B2260B" w:rsidRDefault="00B2260B">
            <w:pPr>
              <w:jc w:val="center"/>
              <w:rPr>
                <w:rFonts w:cs="宋体"/>
                <w:szCs w:val="21"/>
              </w:rPr>
            </w:pPr>
            <w:r>
              <w:rPr>
                <w:rFonts w:cs="宋体" w:hint="eastAsia"/>
                <w:szCs w:val="21"/>
              </w:rPr>
              <w:t>外售</w:t>
            </w:r>
          </w:p>
        </w:tc>
      </w:tr>
      <w:tr w:rsidR="00B2260B">
        <w:trPr>
          <w:trHeight w:val="410"/>
          <w:jc w:val="center"/>
        </w:trPr>
        <w:tc>
          <w:tcPr>
            <w:tcW w:w="1023" w:type="dxa"/>
            <w:vMerge/>
            <w:tcBorders>
              <w:left w:val="single" w:sz="12" w:space="0" w:color="auto"/>
            </w:tcBorders>
            <w:vAlign w:val="center"/>
          </w:tcPr>
          <w:p w:rsidR="00B2260B" w:rsidRDefault="00B2260B">
            <w:pPr>
              <w:jc w:val="center"/>
              <w:rPr>
                <w:sz w:val="20"/>
                <w:szCs w:val="20"/>
              </w:rPr>
            </w:pPr>
          </w:p>
        </w:tc>
        <w:tc>
          <w:tcPr>
            <w:tcW w:w="1628" w:type="dxa"/>
            <w:tcBorders>
              <w:top w:val="single" w:sz="4" w:space="0" w:color="auto"/>
              <w:left w:val="single" w:sz="6" w:space="0" w:color="auto"/>
              <w:bottom w:val="single" w:sz="6" w:space="0" w:color="auto"/>
              <w:right w:val="single" w:sz="4" w:space="0" w:color="auto"/>
            </w:tcBorders>
            <w:vAlign w:val="center"/>
          </w:tcPr>
          <w:p w:rsidR="00B2260B" w:rsidRDefault="00B2260B">
            <w:pPr>
              <w:jc w:val="center"/>
              <w:rPr>
                <w:szCs w:val="21"/>
              </w:rPr>
            </w:pPr>
            <w:r>
              <w:rPr>
                <w:rFonts w:cs="宋体" w:hint="eastAsia"/>
                <w:szCs w:val="21"/>
              </w:rPr>
              <w:t>生活垃圾</w:t>
            </w:r>
          </w:p>
        </w:tc>
        <w:tc>
          <w:tcPr>
            <w:tcW w:w="1444" w:type="dxa"/>
            <w:tcBorders>
              <w:top w:val="single" w:sz="4" w:space="0" w:color="auto"/>
              <w:left w:val="single" w:sz="4" w:space="0" w:color="auto"/>
              <w:bottom w:val="single" w:sz="6" w:space="0" w:color="auto"/>
              <w:right w:val="single" w:sz="4" w:space="0" w:color="auto"/>
            </w:tcBorders>
            <w:vAlign w:val="center"/>
          </w:tcPr>
          <w:p w:rsidR="00B2260B" w:rsidRDefault="00B2260B">
            <w:pPr>
              <w:jc w:val="center"/>
              <w:rPr>
                <w:szCs w:val="21"/>
              </w:rPr>
            </w:pPr>
            <w:r>
              <w:rPr>
                <w:rFonts w:cs="宋体" w:hint="eastAsia"/>
                <w:szCs w:val="21"/>
              </w:rPr>
              <w:t>生活垃圾</w:t>
            </w:r>
          </w:p>
        </w:tc>
        <w:tc>
          <w:tcPr>
            <w:tcW w:w="2362" w:type="dxa"/>
            <w:gridSpan w:val="2"/>
            <w:tcBorders>
              <w:top w:val="single" w:sz="4" w:space="0" w:color="auto"/>
              <w:left w:val="single" w:sz="4" w:space="0" w:color="auto"/>
              <w:bottom w:val="single" w:sz="6" w:space="0" w:color="auto"/>
              <w:right w:val="single" w:sz="4" w:space="0" w:color="auto"/>
            </w:tcBorders>
            <w:vAlign w:val="center"/>
          </w:tcPr>
          <w:p w:rsidR="00B2260B" w:rsidRDefault="00B2260B">
            <w:pPr>
              <w:jc w:val="center"/>
              <w:rPr>
                <w:szCs w:val="21"/>
              </w:rPr>
            </w:pPr>
            <w:r>
              <w:rPr>
                <w:rFonts w:hint="eastAsia"/>
                <w:szCs w:val="21"/>
              </w:rPr>
              <w:t>1.5t/a</w:t>
            </w:r>
          </w:p>
        </w:tc>
        <w:tc>
          <w:tcPr>
            <w:tcW w:w="2969" w:type="dxa"/>
            <w:gridSpan w:val="4"/>
            <w:tcBorders>
              <w:top w:val="single" w:sz="4" w:space="0" w:color="auto"/>
              <w:left w:val="single" w:sz="4" w:space="0" w:color="auto"/>
              <w:bottom w:val="single" w:sz="6" w:space="0" w:color="auto"/>
              <w:right w:val="single" w:sz="12" w:space="0" w:color="auto"/>
            </w:tcBorders>
            <w:vAlign w:val="center"/>
          </w:tcPr>
          <w:p w:rsidR="00B2260B" w:rsidRPr="008D2446" w:rsidRDefault="00B2260B">
            <w:pPr>
              <w:jc w:val="center"/>
              <w:rPr>
                <w:rFonts w:cs="宋体"/>
                <w:szCs w:val="21"/>
              </w:rPr>
            </w:pPr>
            <w:r w:rsidRPr="008D2446">
              <w:rPr>
                <w:rFonts w:cs="宋体" w:hint="eastAsia"/>
                <w:szCs w:val="21"/>
              </w:rPr>
              <w:t>环卫部门统一清运</w:t>
            </w:r>
          </w:p>
        </w:tc>
      </w:tr>
      <w:tr w:rsidR="00B2260B">
        <w:trPr>
          <w:trHeight w:val="388"/>
          <w:jc w:val="center"/>
        </w:trPr>
        <w:tc>
          <w:tcPr>
            <w:tcW w:w="1023" w:type="dxa"/>
            <w:vMerge/>
            <w:tcBorders>
              <w:left w:val="single" w:sz="12" w:space="0" w:color="auto"/>
              <w:bottom w:val="single" w:sz="6" w:space="0" w:color="auto"/>
            </w:tcBorders>
            <w:vAlign w:val="center"/>
          </w:tcPr>
          <w:p w:rsidR="00B2260B" w:rsidRDefault="00B2260B">
            <w:pPr>
              <w:jc w:val="center"/>
              <w:rPr>
                <w:sz w:val="20"/>
                <w:szCs w:val="20"/>
              </w:rPr>
            </w:pPr>
          </w:p>
        </w:tc>
        <w:tc>
          <w:tcPr>
            <w:tcW w:w="3072" w:type="dxa"/>
            <w:gridSpan w:val="2"/>
            <w:tcBorders>
              <w:top w:val="single" w:sz="4" w:space="0" w:color="auto"/>
              <w:left w:val="single" w:sz="6" w:space="0" w:color="auto"/>
              <w:bottom w:val="single" w:sz="6" w:space="0" w:color="auto"/>
              <w:right w:val="single" w:sz="4" w:space="0" w:color="auto"/>
            </w:tcBorders>
            <w:vAlign w:val="center"/>
          </w:tcPr>
          <w:p w:rsidR="00B2260B" w:rsidRDefault="00B2260B">
            <w:pPr>
              <w:jc w:val="center"/>
              <w:rPr>
                <w:szCs w:val="21"/>
              </w:rPr>
            </w:pPr>
            <w:r>
              <w:rPr>
                <w:rFonts w:cs="宋体" w:hint="eastAsia"/>
                <w:szCs w:val="21"/>
              </w:rPr>
              <w:t>固废总量</w:t>
            </w:r>
          </w:p>
        </w:tc>
        <w:tc>
          <w:tcPr>
            <w:tcW w:w="5331" w:type="dxa"/>
            <w:gridSpan w:val="6"/>
            <w:tcBorders>
              <w:top w:val="single" w:sz="4" w:space="0" w:color="auto"/>
              <w:left w:val="single" w:sz="4" w:space="0" w:color="auto"/>
              <w:bottom w:val="single" w:sz="6" w:space="0" w:color="auto"/>
              <w:right w:val="single" w:sz="12" w:space="0" w:color="auto"/>
            </w:tcBorders>
            <w:vAlign w:val="center"/>
          </w:tcPr>
          <w:p w:rsidR="00B2260B" w:rsidRDefault="00B2260B">
            <w:pPr>
              <w:jc w:val="center"/>
              <w:rPr>
                <w:szCs w:val="21"/>
              </w:rPr>
            </w:pPr>
            <w:r>
              <w:rPr>
                <w:rFonts w:hint="eastAsia"/>
                <w:szCs w:val="21"/>
              </w:rPr>
              <w:t>97t/a</w:t>
            </w:r>
          </w:p>
        </w:tc>
      </w:tr>
      <w:tr w:rsidR="00B2260B">
        <w:trPr>
          <w:trHeight w:hRule="exact" w:val="647"/>
          <w:jc w:val="center"/>
        </w:trPr>
        <w:tc>
          <w:tcPr>
            <w:tcW w:w="1023" w:type="dxa"/>
            <w:tcBorders>
              <w:top w:val="single" w:sz="4" w:space="0" w:color="auto"/>
              <w:left w:val="single" w:sz="12" w:space="0" w:color="auto"/>
              <w:bottom w:val="single" w:sz="6" w:space="0" w:color="auto"/>
            </w:tcBorders>
            <w:vAlign w:val="center"/>
          </w:tcPr>
          <w:p w:rsidR="00B2260B" w:rsidRDefault="00B2260B">
            <w:pPr>
              <w:jc w:val="center"/>
              <w:rPr>
                <w:b/>
                <w:sz w:val="24"/>
              </w:rPr>
            </w:pPr>
            <w:r>
              <w:rPr>
                <w:rFonts w:cs="宋体" w:hint="eastAsia"/>
                <w:b/>
                <w:sz w:val="24"/>
              </w:rPr>
              <w:t>噪声</w:t>
            </w:r>
          </w:p>
          <w:p w:rsidR="00B2260B" w:rsidRDefault="00B2260B">
            <w:pPr>
              <w:jc w:val="center"/>
              <w:rPr>
                <w:b/>
                <w:sz w:val="24"/>
              </w:rPr>
            </w:pPr>
            <w:r>
              <w:rPr>
                <w:rFonts w:cs="宋体" w:hint="eastAsia"/>
                <w:b/>
                <w:sz w:val="24"/>
              </w:rPr>
              <w:t>声</w:t>
            </w:r>
          </w:p>
        </w:tc>
        <w:tc>
          <w:tcPr>
            <w:tcW w:w="1628" w:type="dxa"/>
            <w:tcBorders>
              <w:top w:val="single" w:sz="4" w:space="0" w:color="auto"/>
              <w:left w:val="single" w:sz="6" w:space="0" w:color="auto"/>
              <w:bottom w:val="single" w:sz="6" w:space="0" w:color="auto"/>
              <w:right w:val="single" w:sz="4" w:space="0" w:color="auto"/>
            </w:tcBorders>
            <w:vAlign w:val="center"/>
          </w:tcPr>
          <w:p w:rsidR="00B2260B" w:rsidRDefault="00B2260B">
            <w:pPr>
              <w:jc w:val="center"/>
              <w:rPr>
                <w:szCs w:val="21"/>
              </w:rPr>
            </w:pPr>
            <w:r>
              <w:rPr>
                <w:rFonts w:cs="宋体" w:hint="eastAsia"/>
                <w:szCs w:val="21"/>
              </w:rPr>
              <w:t>生产设备</w:t>
            </w:r>
          </w:p>
        </w:tc>
        <w:tc>
          <w:tcPr>
            <w:tcW w:w="1444" w:type="dxa"/>
            <w:tcBorders>
              <w:top w:val="single" w:sz="6" w:space="0" w:color="auto"/>
              <w:left w:val="single" w:sz="4" w:space="0" w:color="auto"/>
              <w:bottom w:val="single" w:sz="6" w:space="0" w:color="auto"/>
              <w:right w:val="single" w:sz="4" w:space="0" w:color="auto"/>
            </w:tcBorders>
            <w:vAlign w:val="center"/>
          </w:tcPr>
          <w:p w:rsidR="00B2260B" w:rsidRDefault="00B2260B">
            <w:pPr>
              <w:jc w:val="center"/>
              <w:rPr>
                <w:sz w:val="20"/>
                <w:szCs w:val="20"/>
              </w:rPr>
            </w:pPr>
            <w:r>
              <w:rPr>
                <w:rFonts w:hint="eastAsia"/>
                <w:szCs w:val="21"/>
              </w:rPr>
              <w:t>Leq</w:t>
            </w:r>
          </w:p>
        </w:tc>
        <w:tc>
          <w:tcPr>
            <w:tcW w:w="2475" w:type="dxa"/>
            <w:gridSpan w:val="3"/>
            <w:tcBorders>
              <w:top w:val="single" w:sz="4" w:space="0" w:color="auto"/>
              <w:left w:val="single" w:sz="4" w:space="0" w:color="auto"/>
              <w:bottom w:val="single" w:sz="6" w:space="0" w:color="auto"/>
              <w:right w:val="single" w:sz="4" w:space="0" w:color="auto"/>
            </w:tcBorders>
            <w:vAlign w:val="center"/>
          </w:tcPr>
          <w:p w:rsidR="00B2260B" w:rsidRDefault="00B2260B">
            <w:pPr>
              <w:spacing w:line="360" w:lineRule="auto"/>
              <w:jc w:val="center"/>
              <w:rPr>
                <w:szCs w:val="21"/>
              </w:rPr>
            </w:pPr>
            <w:r>
              <w:rPr>
                <w:rFonts w:cs="宋体" w:hint="eastAsia"/>
                <w:szCs w:val="21"/>
              </w:rPr>
              <w:t>消声、减震、隔音</w:t>
            </w:r>
          </w:p>
        </w:tc>
        <w:tc>
          <w:tcPr>
            <w:tcW w:w="2856" w:type="dxa"/>
            <w:gridSpan w:val="3"/>
            <w:tcBorders>
              <w:top w:val="single" w:sz="4" w:space="0" w:color="auto"/>
              <w:left w:val="single" w:sz="4" w:space="0" w:color="auto"/>
              <w:bottom w:val="single" w:sz="6" w:space="0" w:color="auto"/>
              <w:right w:val="single" w:sz="12" w:space="0" w:color="auto"/>
            </w:tcBorders>
            <w:vAlign w:val="center"/>
          </w:tcPr>
          <w:p w:rsidR="00B2260B" w:rsidRDefault="00B2260B">
            <w:pPr>
              <w:spacing w:line="360" w:lineRule="auto"/>
              <w:ind w:firstLineChars="100" w:firstLine="210"/>
              <w:jc w:val="center"/>
              <w:rPr>
                <w:szCs w:val="21"/>
              </w:rPr>
            </w:pPr>
            <w:r>
              <w:rPr>
                <w:rFonts w:cs="宋体" w:hint="eastAsia"/>
                <w:szCs w:val="21"/>
              </w:rPr>
              <w:t>（</w:t>
            </w:r>
            <w:r>
              <w:rPr>
                <w:rFonts w:hint="eastAsia"/>
                <w:szCs w:val="21"/>
              </w:rPr>
              <w:t>GB12348-2008</w:t>
            </w:r>
            <w:r>
              <w:rPr>
                <w:rFonts w:cs="宋体" w:hint="eastAsia"/>
                <w:szCs w:val="21"/>
              </w:rPr>
              <w:t>）</w:t>
            </w:r>
          </w:p>
        </w:tc>
      </w:tr>
      <w:tr w:rsidR="00B2260B">
        <w:trPr>
          <w:trHeight w:val="90"/>
          <w:jc w:val="center"/>
        </w:trPr>
        <w:tc>
          <w:tcPr>
            <w:tcW w:w="9426" w:type="dxa"/>
            <w:gridSpan w:val="9"/>
            <w:tcBorders>
              <w:top w:val="single" w:sz="6" w:space="0" w:color="auto"/>
              <w:left w:val="single" w:sz="12" w:space="0" w:color="auto"/>
              <w:bottom w:val="single" w:sz="4" w:space="0" w:color="auto"/>
              <w:right w:val="single" w:sz="12" w:space="0" w:color="auto"/>
            </w:tcBorders>
            <w:vAlign w:val="center"/>
          </w:tcPr>
          <w:p w:rsidR="00B2260B" w:rsidRDefault="00B2260B" w:rsidP="005439C4">
            <w:pPr>
              <w:spacing w:beforeLines="50" w:afterLines="50" w:line="360" w:lineRule="auto"/>
              <w:jc w:val="left"/>
              <w:rPr>
                <w:b/>
                <w:sz w:val="24"/>
              </w:rPr>
            </w:pPr>
            <w:r>
              <w:rPr>
                <w:rFonts w:cs="宋体" w:hint="eastAsia"/>
                <w:b/>
                <w:sz w:val="24"/>
              </w:rPr>
              <w:t>主要生态影响</w:t>
            </w:r>
            <w:r>
              <w:rPr>
                <w:rFonts w:hint="eastAsia"/>
                <w:b/>
                <w:sz w:val="24"/>
              </w:rPr>
              <w:t>(</w:t>
            </w:r>
            <w:r>
              <w:rPr>
                <w:rFonts w:cs="宋体" w:hint="eastAsia"/>
                <w:b/>
                <w:sz w:val="24"/>
              </w:rPr>
              <w:t>不够时可附另页</w:t>
            </w:r>
            <w:r>
              <w:rPr>
                <w:rFonts w:hint="eastAsia"/>
                <w:b/>
                <w:sz w:val="24"/>
              </w:rPr>
              <w:t>)</w:t>
            </w:r>
          </w:p>
          <w:p w:rsidR="00B2260B" w:rsidRDefault="00B2260B">
            <w:pPr>
              <w:spacing w:line="360" w:lineRule="auto"/>
              <w:ind w:firstLineChars="200" w:firstLine="480"/>
              <w:jc w:val="left"/>
              <w:rPr>
                <w:sz w:val="24"/>
              </w:rPr>
            </w:pPr>
            <w:r>
              <w:rPr>
                <w:rFonts w:hint="eastAsia"/>
                <w:sz w:val="24"/>
                <w:szCs w:val="20"/>
              </w:rPr>
              <w:t>根据对建设项目现场调查可知，本项目附近无古居、古木、风景、名胜及其它需重点保护的敏感生态保护目标。项目建成后完善厂区绿化，可有效减少生态影响。项目营运期生活污水和固体废物经妥善处理，不会对周围环境构成重大影响。因此，本项目对周围生态环境无明显影响。</w:t>
            </w:r>
          </w:p>
          <w:p w:rsidR="00B2260B" w:rsidRDefault="00B2260B">
            <w:pPr>
              <w:spacing w:line="360" w:lineRule="auto"/>
              <w:jc w:val="center"/>
              <w:rPr>
                <w:sz w:val="24"/>
              </w:rPr>
            </w:pPr>
          </w:p>
        </w:tc>
      </w:tr>
      <w:tr w:rsidR="00B2260B">
        <w:trPr>
          <w:gridAfter w:val="1"/>
          <w:wAfter w:w="354" w:type="dxa"/>
          <w:trHeight w:val="13892"/>
          <w:jc w:val="center"/>
        </w:trPr>
        <w:tc>
          <w:tcPr>
            <w:tcW w:w="9072" w:type="dxa"/>
            <w:gridSpan w:val="8"/>
            <w:tcBorders>
              <w:top w:val="single" w:sz="4" w:space="0" w:color="auto"/>
              <w:left w:val="single" w:sz="4" w:space="0" w:color="auto"/>
              <w:bottom w:val="single" w:sz="4" w:space="0" w:color="auto"/>
              <w:right w:val="single" w:sz="4" w:space="0" w:color="auto"/>
            </w:tcBorders>
            <w:vAlign w:val="center"/>
          </w:tcPr>
          <w:p w:rsidR="00B2260B" w:rsidRDefault="00B2260B" w:rsidP="005439C4">
            <w:pPr>
              <w:spacing w:beforeLines="50" w:afterLines="50" w:line="360" w:lineRule="auto"/>
              <w:jc w:val="left"/>
              <w:rPr>
                <w:b/>
                <w:sz w:val="30"/>
                <w:szCs w:val="30"/>
              </w:rPr>
            </w:pPr>
            <w:bookmarkStart w:id="5" w:name="_Toc168296830"/>
            <w:bookmarkStart w:id="6" w:name="_Toc152742526"/>
            <w:bookmarkStart w:id="7" w:name="_Toc125514125"/>
            <w:bookmarkStart w:id="8" w:name="_Toc125513988"/>
            <w:r>
              <w:rPr>
                <w:rFonts w:cs="宋体" w:hint="eastAsia"/>
                <w:b/>
                <w:sz w:val="30"/>
                <w:szCs w:val="30"/>
              </w:rPr>
              <w:lastRenderedPageBreak/>
              <w:t>七、环境影响分析</w:t>
            </w:r>
            <w:bookmarkEnd w:id="5"/>
            <w:bookmarkEnd w:id="6"/>
            <w:bookmarkEnd w:id="7"/>
            <w:bookmarkEnd w:id="8"/>
          </w:p>
          <w:p w:rsidR="00B2260B" w:rsidRDefault="00B2260B">
            <w:pPr>
              <w:pStyle w:val="2"/>
              <w:jc w:val="left"/>
              <w:rPr>
                <w:rStyle w:val="CharChar"/>
                <w:shadow/>
              </w:rPr>
            </w:pPr>
            <w:bookmarkStart w:id="9" w:name="_Toc2484"/>
            <w:r>
              <w:rPr>
                <w:shadow/>
              </w:rPr>
              <w:t>营运期环境影响分析</w:t>
            </w:r>
            <w:r>
              <w:rPr>
                <w:rStyle w:val="CharChar"/>
                <w:shadow/>
              </w:rPr>
              <w:t>：</w:t>
            </w:r>
            <w:bookmarkEnd w:id="9"/>
          </w:p>
          <w:p w:rsidR="00B2260B" w:rsidRDefault="00B2260B" w:rsidP="005439C4">
            <w:pPr>
              <w:spacing w:beforeLines="50" w:afterLines="50" w:line="360" w:lineRule="auto"/>
              <w:jc w:val="left"/>
              <w:rPr>
                <w:b/>
                <w:sz w:val="28"/>
                <w:szCs w:val="28"/>
              </w:rPr>
            </w:pPr>
            <w:r>
              <w:rPr>
                <w:rFonts w:cs="宋体" w:hint="eastAsia"/>
                <w:b/>
                <w:sz w:val="28"/>
                <w:szCs w:val="28"/>
              </w:rPr>
              <w:t>营运期环境影响简要分析：</w:t>
            </w:r>
          </w:p>
          <w:p w:rsidR="00B2260B" w:rsidRDefault="00B2260B">
            <w:pPr>
              <w:spacing w:line="360" w:lineRule="auto"/>
              <w:ind w:firstLineChars="200" w:firstLine="482"/>
              <w:jc w:val="left"/>
              <w:rPr>
                <w:b/>
                <w:sz w:val="24"/>
              </w:rPr>
            </w:pPr>
            <w:r>
              <w:rPr>
                <w:rFonts w:hint="eastAsia"/>
                <w:b/>
                <w:sz w:val="24"/>
              </w:rPr>
              <w:t>1</w:t>
            </w:r>
            <w:r>
              <w:rPr>
                <w:rFonts w:cs="宋体" w:hint="eastAsia"/>
                <w:b/>
                <w:sz w:val="24"/>
              </w:rPr>
              <w:t>、大气环境影响分析</w:t>
            </w:r>
          </w:p>
          <w:p w:rsidR="00B2260B" w:rsidRDefault="00B2260B">
            <w:pPr>
              <w:spacing w:line="360" w:lineRule="auto"/>
              <w:ind w:firstLineChars="200" w:firstLine="480"/>
              <w:rPr>
                <w:sz w:val="24"/>
                <w:szCs w:val="20"/>
              </w:rPr>
            </w:pPr>
            <w:r>
              <w:rPr>
                <w:rFonts w:hint="eastAsia"/>
                <w:sz w:val="24"/>
                <w:szCs w:val="20"/>
              </w:rPr>
              <w:t>运营期大气污染源主要如下：</w:t>
            </w:r>
          </w:p>
          <w:p w:rsidR="00B2260B" w:rsidRDefault="00B2260B">
            <w:pPr>
              <w:spacing w:line="360" w:lineRule="auto"/>
              <w:ind w:firstLineChars="200" w:firstLine="480"/>
              <w:rPr>
                <w:sz w:val="24"/>
                <w:szCs w:val="20"/>
              </w:rPr>
            </w:pPr>
            <w:r>
              <w:rPr>
                <w:rFonts w:hint="eastAsia"/>
                <w:sz w:val="24"/>
                <w:szCs w:val="20"/>
              </w:rPr>
              <w:t>本项目项目黄豆浸泡水、腐竹浆尾及豆渣集中贮存于桶中，并每天及时清运外卖，不会长期贮存于车间，无恶臭产生。另外，项目部设置食堂。因此，项目运营期废气主要为锅炉废气。</w:t>
            </w:r>
          </w:p>
          <w:p w:rsidR="00B2260B" w:rsidRDefault="00B2260B">
            <w:pPr>
              <w:spacing w:line="360" w:lineRule="auto"/>
              <w:ind w:firstLineChars="200" w:firstLine="480"/>
              <w:rPr>
                <w:sz w:val="24"/>
                <w:szCs w:val="20"/>
              </w:rPr>
            </w:pPr>
            <w:r>
              <w:rPr>
                <w:rFonts w:hint="eastAsia"/>
                <w:sz w:val="24"/>
                <w:szCs w:val="20"/>
              </w:rPr>
              <w:t>项目设置一台</w:t>
            </w:r>
            <w:r>
              <w:rPr>
                <w:rFonts w:hint="eastAsia"/>
                <w:sz w:val="24"/>
                <w:szCs w:val="20"/>
              </w:rPr>
              <w:t>0.99</w:t>
            </w:r>
            <w:r>
              <w:rPr>
                <w:sz w:val="24"/>
                <w:szCs w:val="20"/>
              </w:rPr>
              <w:t>t/h</w:t>
            </w:r>
            <w:r>
              <w:rPr>
                <w:rFonts w:hint="eastAsia"/>
                <w:sz w:val="24"/>
                <w:szCs w:val="20"/>
              </w:rPr>
              <w:t>的锅炉，锅炉主要以树皮、木材加工厂边角料等生物质作为燃料，由工程分析可知，项目锅炉废气主要为烟尘和</w:t>
            </w:r>
            <w:r>
              <w:rPr>
                <w:sz w:val="24"/>
                <w:szCs w:val="20"/>
              </w:rPr>
              <w:t>SO</w:t>
            </w:r>
            <w:r>
              <w:rPr>
                <w:sz w:val="24"/>
                <w:szCs w:val="20"/>
                <w:vertAlign w:val="subscript"/>
              </w:rPr>
              <w:t>2</w:t>
            </w:r>
            <w:r>
              <w:rPr>
                <w:rFonts w:hint="eastAsia"/>
                <w:sz w:val="24"/>
                <w:szCs w:val="20"/>
              </w:rPr>
              <w:t>、</w:t>
            </w:r>
            <w:r>
              <w:rPr>
                <w:sz w:val="24"/>
                <w:szCs w:val="20"/>
              </w:rPr>
              <w:t>NO</w:t>
            </w:r>
            <w:r>
              <w:rPr>
                <w:sz w:val="24"/>
                <w:szCs w:val="20"/>
                <w:vertAlign w:val="subscript"/>
              </w:rPr>
              <w:t>X</w:t>
            </w:r>
            <w:r>
              <w:rPr>
                <w:rFonts w:hint="eastAsia"/>
                <w:sz w:val="24"/>
                <w:szCs w:val="20"/>
              </w:rPr>
              <w:t>。烟尘产生浓度为</w:t>
            </w:r>
            <w:r w:rsidR="005309A3">
              <w:rPr>
                <w:rFonts w:hint="eastAsia"/>
                <w:sz w:val="24"/>
                <w:szCs w:val="20"/>
              </w:rPr>
              <w:t>2208</w:t>
            </w:r>
            <w:r>
              <w:rPr>
                <w:sz w:val="24"/>
                <w:szCs w:val="20"/>
              </w:rPr>
              <w:t>mg/m</w:t>
            </w:r>
            <w:r>
              <w:rPr>
                <w:sz w:val="24"/>
                <w:szCs w:val="20"/>
                <w:vertAlign w:val="superscript"/>
              </w:rPr>
              <w:t>3</w:t>
            </w:r>
            <w:r>
              <w:rPr>
                <w:rFonts w:hint="eastAsia"/>
                <w:sz w:val="24"/>
                <w:szCs w:val="20"/>
              </w:rPr>
              <w:t>，</w:t>
            </w:r>
            <w:r>
              <w:rPr>
                <w:rFonts w:hint="eastAsia"/>
                <w:sz w:val="24"/>
                <w:szCs w:val="20"/>
              </w:rPr>
              <w:t>SO</w:t>
            </w:r>
            <w:r>
              <w:rPr>
                <w:rFonts w:hint="eastAsia"/>
                <w:sz w:val="24"/>
                <w:szCs w:val="20"/>
                <w:vertAlign w:val="subscript"/>
              </w:rPr>
              <w:t>2</w:t>
            </w:r>
            <w:r>
              <w:rPr>
                <w:rFonts w:hint="eastAsia"/>
                <w:sz w:val="24"/>
                <w:szCs w:val="20"/>
              </w:rPr>
              <w:t>产生浓度为</w:t>
            </w:r>
            <w:r w:rsidR="005309A3">
              <w:rPr>
                <w:rFonts w:hint="eastAsia"/>
                <w:sz w:val="24"/>
                <w:szCs w:val="20"/>
              </w:rPr>
              <w:t>136</w:t>
            </w:r>
            <w:r>
              <w:rPr>
                <w:rFonts w:hint="eastAsia"/>
                <w:sz w:val="24"/>
                <w:szCs w:val="20"/>
              </w:rPr>
              <w:t>mg/m</w:t>
            </w:r>
            <w:r>
              <w:rPr>
                <w:rFonts w:hint="eastAsia"/>
                <w:sz w:val="24"/>
                <w:szCs w:val="20"/>
                <w:vertAlign w:val="superscript"/>
              </w:rPr>
              <w:t>3</w:t>
            </w:r>
            <w:r>
              <w:rPr>
                <w:rFonts w:hint="eastAsia"/>
                <w:sz w:val="24"/>
                <w:szCs w:val="20"/>
              </w:rPr>
              <w:t>，</w:t>
            </w:r>
            <w:r>
              <w:rPr>
                <w:sz w:val="24"/>
                <w:szCs w:val="20"/>
              </w:rPr>
              <w:t>NO</w:t>
            </w:r>
            <w:r>
              <w:rPr>
                <w:rFonts w:hint="eastAsia"/>
                <w:sz w:val="24"/>
                <w:szCs w:val="20"/>
              </w:rPr>
              <w:t>x</w:t>
            </w:r>
            <w:r>
              <w:rPr>
                <w:rFonts w:hint="eastAsia"/>
                <w:sz w:val="24"/>
                <w:szCs w:val="20"/>
              </w:rPr>
              <w:t>产生浓度为</w:t>
            </w:r>
            <w:r>
              <w:rPr>
                <w:sz w:val="24"/>
                <w:szCs w:val="20"/>
              </w:rPr>
              <w:t>163mg/m</w:t>
            </w:r>
            <w:r>
              <w:rPr>
                <w:sz w:val="24"/>
                <w:szCs w:val="20"/>
                <w:vertAlign w:val="superscript"/>
              </w:rPr>
              <w:t>3</w:t>
            </w:r>
            <w:r>
              <w:rPr>
                <w:rFonts w:hint="eastAsia"/>
                <w:sz w:val="24"/>
                <w:szCs w:val="20"/>
              </w:rPr>
              <w:t>。不采取措施的情况下，</w:t>
            </w:r>
            <w:r>
              <w:rPr>
                <w:sz w:val="24"/>
                <w:szCs w:val="20"/>
              </w:rPr>
              <w:t>SO</w:t>
            </w:r>
            <w:r>
              <w:rPr>
                <w:sz w:val="24"/>
                <w:szCs w:val="20"/>
                <w:vertAlign w:val="subscript"/>
              </w:rPr>
              <w:t>2</w:t>
            </w:r>
            <w:r>
              <w:rPr>
                <w:rFonts w:hint="eastAsia"/>
                <w:sz w:val="24"/>
                <w:szCs w:val="20"/>
              </w:rPr>
              <w:t>和</w:t>
            </w:r>
            <w:r>
              <w:rPr>
                <w:sz w:val="24"/>
                <w:szCs w:val="20"/>
              </w:rPr>
              <w:t>NO</w:t>
            </w:r>
            <w:r>
              <w:rPr>
                <w:sz w:val="24"/>
                <w:szCs w:val="20"/>
                <w:vertAlign w:val="subscript"/>
              </w:rPr>
              <w:t>X</w:t>
            </w:r>
            <w:r>
              <w:rPr>
                <w:rFonts w:hint="eastAsia"/>
                <w:sz w:val="24"/>
                <w:szCs w:val="20"/>
              </w:rPr>
              <w:t>产污浓度均符合《锅炉大气污染物排放标准》（</w:t>
            </w:r>
            <w:r>
              <w:rPr>
                <w:sz w:val="24"/>
                <w:szCs w:val="20"/>
              </w:rPr>
              <w:t>GB13271-2014</w:t>
            </w:r>
            <w:r>
              <w:rPr>
                <w:rFonts w:hint="eastAsia"/>
                <w:sz w:val="24"/>
                <w:szCs w:val="20"/>
              </w:rPr>
              <w:t>）表</w:t>
            </w:r>
            <w:r>
              <w:rPr>
                <w:sz w:val="24"/>
                <w:szCs w:val="20"/>
              </w:rPr>
              <w:t>2</w:t>
            </w:r>
            <w:r>
              <w:rPr>
                <w:rFonts w:hint="eastAsia"/>
                <w:sz w:val="24"/>
                <w:szCs w:val="20"/>
              </w:rPr>
              <w:t>新建锅炉氮氧化物排放限值（</w:t>
            </w:r>
            <w:r>
              <w:rPr>
                <w:sz w:val="24"/>
                <w:szCs w:val="20"/>
              </w:rPr>
              <w:t>SO</w:t>
            </w:r>
            <w:r>
              <w:rPr>
                <w:sz w:val="24"/>
                <w:szCs w:val="20"/>
                <w:vertAlign w:val="subscript"/>
              </w:rPr>
              <w:t>2</w:t>
            </w:r>
            <w:r>
              <w:rPr>
                <w:rFonts w:hint="eastAsia"/>
                <w:sz w:val="24"/>
                <w:szCs w:val="20"/>
              </w:rPr>
              <w:t>：</w:t>
            </w:r>
            <w:r>
              <w:rPr>
                <w:sz w:val="24"/>
                <w:szCs w:val="20"/>
              </w:rPr>
              <w:t>300mg/m</w:t>
            </w:r>
            <w:r>
              <w:rPr>
                <w:sz w:val="24"/>
                <w:szCs w:val="20"/>
                <w:vertAlign w:val="superscript"/>
              </w:rPr>
              <w:t>3</w:t>
            </w:r>
            <w:r>
              <w:rPr>
                <w:rFonts w:hint="eastAsia"/>
                <w:sz w:val="24"/>
                <w:szCs w:val="20"/>
              </w:rPr>
              <w:t>；</w:t>
            </w:r>
            <w:r>
              <w:rPr>
                <w:sz w:val="24"/>
                <w:szCs w:val="20"/>
              </w:rPr>
              <w:t>NO</w:t>
            </w:r>
            <w:r>
              <w:rPr>
                <w:sz w:val="24"/>
                <w:szCs w:val="20"/>
                <w:vertAlign w:val="subscript"/>
              </w:rPr>
              <w:t>X</w:t>
            </w:r>
            <w:r>
              <w:rPr>
                <w:rFonts w:hint="eastAsia"/>
                <w:sz w:val="24"/>
                <w:szCs w:val="20"/>
              </w:rPr>
              <w:t>：</w:t>
            </w:r>
            <w:r>
              <w:rPr>
                <w:sz w:val="24"/>
                <w:szCs w:val="20"/>
              </w:rPr>
              <w:t>300mg/m</w:t>
            </w:r>
            <w:r>
              <w:rPr>
                <w:sz w:val="24"/>
                <w:szCs w:val="20"/>
                <w:vertAlign w:val="superscript"/>
              </w:rPr>
              <w:t>3</w:t>
            </w:r>
            <w:r>
              <w:rPr>
                <w:rFonts w:hint="eastAsia"/>
                <w:sz w:val="24"/>
                <w:szCs w:val="20"/>
              </w:rPr>
              <w:t>），但烟尘产生浓度超过了《锅炉大气污染物排放标准》（</w:t>
            </w:r>
            <w:r>
              <w:rPr>
                <w:sz w:val="24"/>
                <w:szCs w:val="20"/>
              </w:rPr>
              <w:t>GB13271-2014</w:t>
            </w:r>
            <w:r>
              <w:rPr>
                <w:rFonts w:hint="eastAsia"/>
                <w:sz w:val="24"/>
                <w:szCs w:val="20"/>
              </w:rPr>
              <w:t>）表</w:t>
            </w:r>
            <w:r>
              <w:rPr>
                <w:sz w:val="24"/>
                <w:szCs w:val="20"/>
              </w:rPr>
              <w:t xml:space="preserve">2 </w:t>
            </w:r>
            <w:r>
              <w:rPr>
                <w:rFonts w:hint="eastAsia"/>
                <w:sz w:val="24"/>
                <w:szCs w:val="20"/>
              </w:rPr>
              <w:t>新建锅炉颗粒物排放限值（</w:t>
            </w:r>
            <w:r>
              <w:rPr>
                <w:sz w:val="24"/>
                <w:szCs w:val="20"/>
              </w:rPr>
              <w:t>50mg/m</w:t>
            </w:r>
            <w:r>
              <w:rPr>
                <w:sz w:val="24"/>
                <w:szCs w:val="20"/>
                <w:vertAlign w:val="superscript"/>
              </w:rPr>
              <w:t>3</w:t>
            </w:r>
            <w:r>
              <w:rPr>
                <w:rFonts w:hint="eastAsia"/>
                <w:sz w:val="24"/>
                <w:szCs w:val="20"/>
              </w:rPr>
              <w:t>）。因此，项目锅炉必须采取措施确保烟尘达标排放。</w:t>
            </w:r>
          </w:p>
          <w:p w:rsidR="00B2260B" w:rsidRDefault="00B2260B">
            <w:pPr>
              <w:spacing w:line="360" w:lineRule="auto"/>
              <w:ind w:firstLineChars="200" w:firstLine="480"/>
              <w:rPr>
                <w:sz w:val="24"/>
                <w:szCs w:val="20"/>
              </w:rPr>
            </w:pPr>
            <w:r>
              <w:rPr>
                <w:rFonts w:hint="eastAsia"/>
                <w:sz w:val="24"/>
                <w:szCs w:val="20"/>
              </w:rPr>
              <w:t>项目采用水浴除尘</w:t>
            </w:r>
            <w:r>
              <w:rPr>
                <w:rFonts w:hint="eastAsia"/>
                <w:sz w:val="24"/>
                <w:szCs w:val="20"/>
              </w:rPr>
              <w:t>+</w:t>
            </w:r>
            <w:r>
              <w:rPr>
                <w:rFonts w:hint="eastAsia"/>
                <w:sz w:val="24"/>
                <w:szCs w:val="20"/>
              </w:rPr>
              <w:t>布袋除尘器对燃柴废气进行处理，该措施对烟尘去除效率可达</w:t>
            </w:r>
            <w:r>
              <w:rPr>
                <w:sz w:val="24"/>
                <w:szCs w:val="20"/>
              </w:rPr>
              <w:t>99%</w:t>
            </w:r>
            <w:r>
              <w:rPr>
                <w:rFonts w:hint="eastAsia"/>
                <w:sz w:val="24"/>
                <w:szCs w:val="20"/>
              </w:rPr>
              <w:t>以上，本环评按</w:t>
            </w:r>
            <w:r>
              <w:rPr>
                <w:sz w:val="24"/>
                <w:szCs w:val="20"/>
              </w:rPr>
              <w:t>99%</w:t>
            </w:r>
            <w:r>
              <w:rPr>
                <w:rFonts w:hint="eastAsia"/>
                <w:sz w:val="24"/>
                <w:szCs w:val="20"/>
              </w:rPr>
              <w:t>的去除率计算，项目锅炉采用水浴除尘</w:t>
            </w:r>
            <w:r>
              <w:rPr>
                <w:sz w:val="24"/>
                <w:szCs w:val="20"/>
              </w:rPr>
              <w:t>+</w:t>
            </w:r>
            <w:r>
              <w:rPr>
                <w:rFonts w:hint="eastAsia"/>
                <w:sz w:val="24"/>
                <w:szCs w:val="20"/>
              </w:rPr>
              <w:t>布袋除尘器的情况下，烟尘排放浓度为</w:t>
            </w:r>
            <w:r w:rsidR="004318FD">
              <w:rPr>
                <w:rFonts w:hint="eastAsia"/>
                <w:sz w:val="24"/>
                <w:szCs w:val="20"/>
              </w:rPr>
              <w:t>22.08</w:t>
            </w:r>
            <w:r>
              <w:rPr>
                <w:sz w:val="24"/>
                <w:szCs w:val="20"/>
              </w:rPr>
              <w:t>mg/m</w:t>
            </w:r>
            <w:r>
              <w:rPr>
                <w:sz w:val="24"/>
                <w:szCs w:val="20"/>
                <w:vertAlign w:val="superscript"/>
              </w:rPr>
              <w:t>3</w:t>
            </w:r>
            <w:r>
              <w:rPr>
                <w:rFonts w:hint="eastAsia"/>
                <w:sz w:val="24"/>
                <w:szCs w:val="20"/>
              </w:rPr>
              <w:t>，可达到《锅炉大气污染物排放标准》（</w:t>
            </w:r>
            <w:r>
              <w:rPr>
                <w:sz w:val="24"/>
                <w:szCs w:val="20"/>
              </w:rPr>
              <w:t>GB13271-2014</w:t>
            </w:r>
            <w:r>
              <w:rPr>
                <w:rFonts w:hint="eastAsia"/>
                <w:sz w:val="24"/>
                <w:szCs w:val="20"/>
              </w:rPr>
              <w:t>）表</w:t>
            </w:r>
            <w:r>
              <w:rPr>
                <w:sz w:val="24"/>
                <w:szCs w:val="20"/>
              </w:rPr>
              <w:t xml:space="preserve">2 </w:t>
            </w:r>
            <w:r>
              <w:rPr>
                <w:rFonts w:hint="eastAsia"/>
                <w:sz w:val="24"/>
                <w:szCs w:val="20"/>
              </w:rPr>
              <w:t>新建锅炉颗粒物排放限值（</w:t>
            </w:r>
            <w:r>
              <w:rPr>
                <w:sz w:val="24"/>
                <w:szCs w:val="20"/>
              </w:rPr>
              <w:t>50mg/m</w:t>
            </w:r>
            <w:r>
              <w:rPr>
                <w:sz w:val="24"/>
                <w:szCs w:val="20"/>
                <w:vertAlign w:val="superscript"/>
              </w:rPr>
              <w:t>3</w:t>
            </w:r>
            <w:r>
              <w:rPr>
                <w:rFonts w:hint="eastAsia"/>
                <w:sz w:val="24"/>
                <w:szCs w:val="20"/>
              </w:rPr>
              <w:t>），经过滤袋净化的气体再通过不低于</w:t>
            </w:r>
            <w:r>
              <w:rPr>
                <w:rFonts w:hint="eastAsia"/>
                <w:sz w:val="24"/>
                <w:szCs w:val="20"/>
              </w:rPr>
              <w:t>15m</w:t>
            </w:r>
            <w:r>
              <w:rPr>
                <w:rFonts w:hint="eastAsia"/>
                <w:sz w:val="24"/>
                <w:szCs w:val="20"/>
              </w:rPr>
              <w:t>排气筒外排，实现达标排放的要求，对外环境空气影响较小。</w:t>
            </w:r>
          </w:p>
          <w:p w:rsidR="00B2260B" w:rsidRDefault="00B2260B">
            <w:pPr>
              <w:spacing w:line="360" w:lineRule="auto"/>
              <w:ind w:firstLineChars="200" w:firstLine="480"/>
              <w:rPr>
                <w:sz w:val="24"/>
                <w:szCs w:val="20"/>
              </w:rPr>
            </w:pPr>
            <w:r>
              <w:rPr>
                <w:rFonts w:hint="eastAsia"/>
                <w:sz w:val="24"/>
                <w:szCs w:val="20"/>
              </w:rPr>
              <w:t>根据现场踏勘的情况，为了不对周围环境造成不良影响，建议生产单位采取以下措施进行治理：</w:t>
            </w:r>
          </w:p>
          <w:p w:rsidR="00B2260B" w:rsidRDefault="00B2260B">
            <w:pPr>
              <w:spacing w:line="360" w:lineRule="auto"/>
              <w:ind w:firstLineChars="200" w:firstLine="480"/>
              <w:rPr>
                <w:sz w:val="24"/>
                <w:szCs w:val="20"/>
              </w:rPr>
            </w:pPr>
            <w:r>
              <w:rPr>
                <w:rFonts w:hint="eastAsia"/>
                <w:sz w:val="24"/>
                <w:szCs w:val="20"/>
              </w:rPr>
              <w:t>①厂方通过设置通风换气设备以加强车间空气流通，根据车间卫生标准要求将废</w:t>
            </w:r>
            <w:r>
              <w:rPr>
                <w:rFonts w:hint="eastAsia"/>
                <w:sz w:val="24"/>
                <w:szCs w:val="20"/>
              </w:rPr>
              <w:lastRenderedPageBreak/>
              <w:t>气稀释到一定浓度，使生产车间达到相应的换气次数。</w:t>
            </w:r>
          </w:p>
          <w:p w:rsidR="00B2260B" w:rsidRDefault="00B2260B">
            <w:pPr>
              <w:spacing w:line="360" w:lineRule="auto"/>
              <w:ind w:firstLineChars="200" w:firstLine="480"/>
              <w:rPr>
                <w:sz w:val="24"/>
                <w:szCs w:val="20"/>
              </w:rPr>
            </w:pPr>
            <w:r>
              <w:rPr>
                <w:rFonts w:hint="eastAsia"/>
                <w:sz w:val="24"/>
                <w:szCs w:val="20"/>
              </w:rPr>
              <w:t>②合理安排员工的作息时间，对员工采取穿戴防护服、配戴防护手套、口罩等防护措施，保护员工的身体健康。</w:t>
            </w:r>
          </w:p>
          <w:p w:rsidR="00B2260B" w:rsidRDefault="00B2260B">
            <w:pPr>
              <w:spacing w:line="360" w:lineRule="auto"/>
              <w:ind w:firstLineChars="200" w:firstLine="480"/>
              <w:rPr>
                <w:sz w:val="24"/>
                <w:szCs w:val="20"/>
              </w:rPr>
            </w:pPr>
            <w:r>
              <w:rPr>
                <w:rFonts w:hint="eastAsia"/>
                <w:sz w:val="24"/>
                <w:szCs w:val="20"/>
              </w:rPr>
              <w:t>③加强绿化措施。</w:t>
            </w:r>
          </w:p>
          <w:p w:rsidR="00B2260B" w:rsidRDefault="00B2260B">
            <w:pPr>
              <w:spacing w:line="360" w:lineRule="auto"/>
              <w:ind w:firstLineChars="200" w:firstLine="480"/>
              <w:rPr>
                <w:sz w:val="24"/>
                <w:szCs w:val="20"/>
              </w:rPr>
            </w:pPr>
            <w:r>
              <w:rPr>
                <w:rFonts w:hint="eastAsia"/>
                <w:sz w:val="24"/>
                <w:szCs w:val="20"/>
              </w:rPr>
              <w:t>通过采取上述措施治理，对员工健康及周围环境不会造成明显影响。</w:t>
            </w:r>
          </w:p>
          <w:p w:rsidR="00B2260B" w:rsidRDefault="00B2260B">
            <w:pPr>
              <w:spacing w:line="360" w:lineRule="auto"/>
              <w:ind w:firstLineChars="200" w:firstLine="482"/>
              <w:jc w:val="left"/>
              <w:rPr>
                <w:b/>
                <w:sz w:val="24"/>
              </w:rPr>
            </w:pPr>
            <w:r>
              <w:rPr>
                <w:rFonts w:hint="eastAsia"/>
                <w:b/>
                <w:sz w:val="24"/>
              </w:rPr>
              <w:t>2</w:t>
            </w:r>
            <w:r>
              <w:rPr>
                <w:rFonts w:cs="宋体" w:hint="eastAsia"/>
                <w:b/>
                <w:sz w:val="24"/>
              </w:rPr>
              <w:t>、水环境影响分析</w:t>
            </w:r>
          </w:p>
          <w:p w:rsidR="00B2260B" w:rsidRDefault="00B2260B">
            <w:pPr>
              <w:spacing w:line="360" w:lineRule="auto"/>
              <w:ind w:firstLineChars="200" w:firstLine="480"/>
              <w:rPr>
                <w:sz w:val="24"/>
                <w:szCs w:val="20"/>
              </w:rPr>
            </w:pPr>
            <w:r>
              <w:rPr>
                <w:rFonts w:hint="eastAsia"/>
                <w:sz w:val="24"/>
                <w:szCs w:val="20"/>
              </w:rPr>
              <w:t>项目锅炉除尘过程产生少量的锅炉除尘废水，除尘废水经澄清处理后循环使用不外排。</w:t>
            </w:r>
          </w:p>
          <w:p w:rsidR="00B2260B" w:rsidRDefault="00B2260B">
            <w:pPr>
              <w:spacing w:line="360" w:lineRule="auto"/>
              <w:ind w:firstLineChars="200" w:firstLine="480"/>
              <w:rPr>
                <w:sz w:val="24"/>
                <w:szCs w:val="20"/>
              </w:rPr>
            </w:pPr>
            <w:r>
              <w:rPr>
                <w:rFonts w:hint="eastAsia"/>
                <w:sz w:val="24"/>
                <w:szCs w:val="20"/>
              </w:rPr>
              <w:t>生产废水：腐竹生产用水量为</w:t>
            </w:r>
            <w:r>
              <w:rPr>
                <w:rFonts w:hint="eastAsia"/>
                <w:sz w:val="24"/>
                <w:szCs w:val="20"/>
              </w:rPr>
              <w:t>120</w:t>
            </w:r>
            <w:r>
              <w:rPr>
                <w:sz w:val="24"/>
                <w:szCs w:val="20"/>
              </w:rPr>
              <w:t>m</w:t>
            </w:r>
            <w:r>
              <w:rPr>
                <w:sz w:val="24"/>
                <w:szCs w:val="20"/>
                <w:vertAlign w:val="superscript"/>
              </w:rPr>
              <w:t>3</w:t>
            </w:r>
            <w:r>
              <w:rPr>
                <w:sz w:val="24"/>
                <w:szCs w:val="20"/>
              </w:rPr>
              <w:t>/a</w:t>
            </w:r>
            <w:r>
              <w:rPr>
                <w:rFonts w:hint="eastAsia"/>
                <w:sz w:val="24"/>
                <w:szCs w:val="20"/>
              </w:rPr>
              <w:t>。生产废水主要为黄豆浸泡水和腐竹浆尾，产生量为</w:t>
            </w:r>
            <w:r>
              <w:rPr>
                <w:rFonts w:hint="eastAsia"/>
                <w:sz w:val="24"/>
                <w:szCs w:val="20"/>
              </w:rPr>
              <w:t>90</w:t>
            </w:r>
            <w:r>
              <w:rPr>
                <w:sz w:val="24"/>
                <w:szCs w:val="20"/>
              </w:rPr>
              <w:t>t/a</w:t>
            </w:r>
            <w:r>
              <w:rPr>
                <w:rFonts w:hint="eastAsia"/>
                <w:sz w:val="24"/>
                <w:szCs w:val="20"/>
              </w:rPr>
              <w:t>。另外，设备清洗用水量较小，约为</w:t>
            </w:r>
            <w:r>
              <w:rPr>
                <w:sz w:val="24"/>
                <w:szCs w:val="20"/>
              </w:rPr>
              <w:t>30m</w:t>
            </w:r>
            <w:r>
              <w:rPr>
                <w:sz w:val="24"/>
                <w:szCs w:val="20"/>
                <w:vertAlign w:val="superscript"/>
              </w:rPr>
              <w:t>3</w:t>
            </w:r>
            <w:r>
              <w:rPr>
                <w:sz w:val="24"/>
                <w:szCs w:val="20"/>
              </w:rPr>
              <w:t>/a</w:t>
            </w:r>
            <w:r>
              <w:rPr>
                <w:rFonts w:hint="eastAsia"/>
                <w:sz w:val="24"/>
                <w:szCs w:val="20"/>
              </w:rPr>
              <w:t>，则设备清洗废水量为</w:t>
            </w:r>
            <w:r>
              <w:rPr>
                <w:sz w:val="24"/>
                <w:szCs w:val="20"/>
              </w:rPr>
              <w:t>24m</w:t>
            </w:r>
            <w:r>
              <w:rPr>
                <w:sz w:val="24"/>
                <w:szCs w:val="20"/>
                <w:vertAlign w:val="superscript"/>
              </w:rPr>
              <w:t>3</w:t>
            </w:r>
            <w:r>
              <w:rPr>
                <w:sz w:val="24"/>
                <w:szCs w:val="20"/>
              </w:rPr>
              <w:t>/a</w:t>
            </w:r>
            <w:r>
              <w:rPr>
                <w:rFonts w:hint="eastAsia"/>
                <w:sz w:val="24"/>
                <w:szCs w:val="20"/>
              </w:rPr>
              <w:t>。项目生产工艺废水及设备冲洗废水浓度较大，营养成分较高，</w:t>
            </w:r>
            <w:r>
              <w:rPr>
                <w:rFonts w:hAnsi="宋体" w:hint="eastAsia"/>
                <w:snapToGrid w:val="0"/>
                <w:kern w:val="0"/>
                <w:sz w:val="24"/>
                <w:szCs w:val="20"/>
              </w:rPr>
              <w:t>经预处理后经预处理后出售给周边农户，均不外排</w:t>
            </w:r>
            <w:r>
              <w:rPr>
                <w:rFonts w:hint="eastAsia"/>
                <w:sz w:val="24"/>
                <w:szCs w:val="20"/>
              </w:rPr>
              <w:t>。</w:t>
            </w:r>
          </w:p>
          <w:p w:rsidR="00B2260B" w:rsidRDefault="00B2260B">
            <w:pPr>
              <w:spacing w:line="360" w:lineRule="auto"/>
              <w:ind w:firstLineChars="200" w:firstLine="480"/>
              <w:rPr>
                <w:sz w:val="24"/>
                <w:szCs w:val="20"/>
              </w:rPr>
            </w:pPr>
            <w:r>
              <w:rPr>
                <w:rFonts w:hint="eastAsia"/>
                <w:sz w:val="24"/>
                <w:szCs w:val="20"/>
              </w:rPr>
              <w:t>生活污水：项目劳动定员</w:t>
            </w:r>
            <w:r>
              <w:rPr>
                <w:rFonts w:hint="eastAsia"/>
                <w:sz w:val="24"/>
                <w:szCs w:val="20"/>
              </w:rPr>
              <w:t>10</w:t>
            </w:r>
            <w:r>
              <w:rPr>
                <w:rFonts w:hint="eastAsia"/>
                <w:sz w:val="24"/>
                <w:szCs w:val="20"/>
              </w:rPr>
              <w:t>人，全部不在厂区食住，年工作时间为</w:t>
            </w:r>
            <w:r>
              <w:rPr>
                <w:rFonts w:hint="eastAsia"/>
                <w:sz w:val="24"/>
                <w:szCs w:val="20"/>
              </w:rPr>
              <w:t>300</w:t>
            </w:r>
            <w:r>
              <w:rPr>
                <w:rFonts w:hint="eastAsia"/>
                <w:sz w:val="24"/>
                <w:szCs w:val="20"/>
              </w:rPr>
              <w:t>天。根据《广东省用水定额》（</w:t>
            </w:r>
            <w:r>
              <w:rPr>
                <w:rFonts w:hint="eastAsia"/>
                <w:sz w:val="24"/>
                <w:szCs w:val="20"/>
              </w:rPr>
              <w:t>DB44/T1461-2014</w:t>
            </w:r>
            <w:r>
              <w:rPr>
                <w:rFonts w:hint="eastAsia"/>
                <w:sz w:val="24"/>
                <w:szCs w:val="20"/>
              </w:rPr>
              <w:t>），员工生活用水按</w:t>
            </w:r>
            <w:r>
              <w:rPr>
                <w:rFonts w:hint="eastAsia"/>
                <w:sz w:val="24"/>
                <w:szCs w:val="20"/>
              </w:rPr>
              <w:t>40L/</w:t>
            </w:r>
            <w:r>
              <w:rPr>
                <w:rFonts w:hint="eastAsia"/>
                <w:sz w:val="24"/>
                <w:szCs w:val="20"/>
              </w:rPr>
              <w:t>人·日计，项目员工生活用水量约</w:t>
            </w:r>
            <w:r>
              <w:rPr>
                <w:rFonts w:hint="eastAsia"/>
                <w:sz w:val="24"/>
                <w:szCs w:val="20"/>
              </w:rPr>
              <w:t>0.4t/d</w:t>
            </w:r>
            <w:r>
              <w:rPr>
                <w:rFonts w:hint="eastAsia"/>
                <w:sz w:val="24"/>
                <w:szCs w:val="20"/>
              </w:rPr>
              <w:t>（</w:t>
            </w:r>
            <w:r>
              <w:rPr>
                <w:rFonts w:hint="eastAsia"/>
                <w:sz w:val="24"/>
                <w:szCs w:val="20"/>
              </w:rPr>
              <w:t>120t/a</w:t>
            </w:r>
            <w:r>
              <w:rPr>
                <w:rFonts w:hint="eastAsia"/>
                <w:sz w:val="24"/>
                <w:szCs w:val="20"/>
              </w:rPr>
              <w:t>），产污系数按</w:t>
            </w:r>
            <w:r>
              <w:rPr>
                <w:rFonts w:hint="eastAsia"/>
                <w:sz w:val="24"/>
                <w:szCs w:val="20"/>
              </w:rPr>
              <w:t>0.8</w:t>
            </w:r>
            <w:r>
              <w:rPr>
                <w:rFonts w:hint="eastAsia"/>
                <w:sz w:val="24"/>
                <w:szCs w:val="20"/>
              </w:rPr>
              <w:t>计，则生活污水产生量</w:t>
            </w:r>
            <w:r>
              <w:rPr>
                <w:rFonts w:hint="eastAsia"/>
                <w:sz w:val="24"/>
                <w:szCs w:val="20"/>
              </w:rPr>
              <w:t>0.32t/d</w:t>
            </w:r>
            <w:r>
              <w:rPr>
                <w:rFonts w:hint="eastAsia"/>
                <w:sz w:val="24"/>
                <w:szCs w:val="20"/>
              </w:rPr>
              <w:t>（</w:t>
            </w:r>
            <w:r>
              <w:rPr>
                <w:rFonts w:hint="eastAsia"/>
                <w:sz w:val="24"/>
                <w:szCs w:val="20"/>
              </w:rPr>
              <w:t>96t/a</w:t>
            </w:r>
            <w:r>
              <w:rPr>
                <w:rFonts w:hint="eastAsia"/>
                <w:sz w:val="24"/>
                <w:szCs w:val="20"/>
              </w:rPr>
              <w:t>）；项目生产车间地面冲洗用水量约为</w:t>
            </w:r>
            <w:r>
              <w:rPr>
                <w:sz w:val="24"/>
                <w:szCs w:val="20"/>
              </w:rPr>
              <w:t>0.</w:t>
            </w:r>
            <w:r>
              <w:rPr>
                <w:rFonts w:hint="eastAsia"/>
                <w:sz w:val="24"/>
                <w:szCs w:val="20"/>
              </w:rPr>
              <w:t>4</w:t>
            </w:r>
            <w:r>
              <w:rPr>
                <w:sz w:val="24"/>
                <w:szCs w:val="20"/>
              </w:rPr>
              <w:t>m</w:t>
            </w:r>
            <w:r>
              <w:rPr>
                <w:sz w:val="24"/>
                <w:szCs w:val="20"/>
                <w:vertAlign w:val="superscript"/>
              </w:rPr>
              <w:t>3</w:t>
            </w:r>
            <w:r>
              <w:rPr>
                <w:sz w:val="24"/>
                <w:szCs w:val="20"/>
              </w:rPr>
              <w:t>/d</w:t>
            </w:r>
            <w:r>
              <w:rPr>
                <w:rFonts w:hint="eastAsia"/>
                <w:sz w:val="24"/>
                <w:szCs w:val="20"/>
              </w:rPr>
              <w:t>，则地面冲洗废水量为</w:t>
            </w:r>
            <w:r>
              <w:rPr>
                <w:sz w:val="24"/>
                <w:szCs w:val="20"/>
              </w:rPr>
              <w:t>120m</w:t>
            </w:r>
            <w:r>
              <w:rPr>
                <w:sz w:val="24"/>
                <w:szCs w:val="20"/>
                <w:vertAlign w:val="superscript"/>
              </w:rPr>
              <w:t>3</w:t>
            </w:r>
            <w:r>
              <w:rPr>
                <w:sz w:val="24"/>
                <w:szCs w:val="20"/>
              </w:rPr>
              <w:t>/a</w:t>
            </w:r>
            <w:r>
              <w:rPr>
                <w:rFonts w:hint="eastAsia"/>
                <w:sz w:val="24"/>
                <w:szCs w:val="20"/>
              </w:rPr>
              <w:t>。项目生产过程中掉到地面的豆浆、豆渣等极少，地面较为干净，地面冲洗废水中的</w:t>
            </w:r>
            <w:r>
              <w:rPr>
                <w:sz w:val="24"/>
                <w:szCs w:val="20"/>
              </w:rPr>
              <w:t>COD</w:t>
            </w:r>
            <w:r>
              <w:rPr>
                <w:rFonts w:hint="eastAsia"/>
                <w:sz w:val="24"/>
                <w:szCs w:val="20"/>
              </w:rPr>
              <w:t>、</w:t>
            </w:r>
            <w:r>
              <w:rPr>
                <w:sz w:val="24"/>
                <w:szCs w:val="20"/>
              </w:rPr>
              <w:t>BOD</w:t>
            </w:r>
            <w:r>
              <w:rPr>
                <w:sz w:val="24"/>
                <w:szCs w:val="20"/>
                <w:vertAlign w:val="subscript"/>
              </w:rPr>
              <w:t>5</w:t>
            </w:r>
            <w:r>
              <w:rPr>
                <w:rFonts w:hint="eastAsia"/>
                <w:sz w:val="24"/>
                <w:szCs w:val="20"/>
              </w:rPr>
              <w:t>浓度较小，废水中的主要污染物为</w:t>
            </w:r>
            <w:r>
              <w:rPr>
                <w:sz w:val="24"/>
                <w:szCs w:val="20"/>
              </w:rPr>
              <w:t>SS</w:t>
            </w:r>
            <w:r>
              <w:rPr>
                <w:rFonts w:hint="eastAsia"/>
                <w:sz w:val="24"/>
                <w:szCs w:val="20"/>
              </w:rPr>
              <w:t>。项目车间地面冲洗用水和生活污水经过化粪池处理生活污水经三级化粪池处理达到广东省地方标准《水污染物排放限值》（</w:t>
            </w:r>
            <w:r>
              <w:rPr>
                <w:rFonts w:hint="eastAsia"/>
                <w:sz w:val="24"/>
                <w:szCs w:val="20"/>
              </w:rPr>
              <w:t>DB44/26-2001</w:t>
            </w:r>
            <w:r>
              <w:rPr>
                <w:rFonts w:hint="eastAsia"/>
                <w:sz w:val="24"/>
                <w:szCs w:val="20"/>
              </w:rPr>
              <w:t>）第二时段二级标准后排放至外界外界无名小溪。</w:t>
            </w:r>
          </w:p>
          <w:p w:rsidR="00B2260B" w:rsidRDefault="00B2260B">
            <w:pPr>
              <w:spacing w:line="360" w:lineRule="auto"/>
              <w:ind w:firstLineChars="200" w:firstLine="480"/>
              <w:rPr>
                <w:sz w:val="24"/>
                <w:szCs w:val="20"/>
              </w:rPr>
            </w:pPr>
            <w:r>
              <w:rPr>
                <w:rFonts w:hint="eastAsia"/>
                <w:sz w:val="24"/>
                <w:szCs w:val="20"/>
              </w:rPr>
              <w:t>（</w:t>
            </w:r>
            <w:r>
              <w:rPr>
                <w:rFonts w:hint="eastAsia"/>
                <w:sz w:val="24"/>
                <w:szCs w:val="20"/>
              </w:rPr>
              <w:t>2</w:t>
            </w:r>
            <w:r>
              <w:rPr>
                <w:rFonts w:hint="eastAsia"/>
                <w:sz w:val="24"/>
                <w:szCs w:val="20"/>
              </w:rPr>
              <w:t>）地下水环境影响</w:t>
            </w:r>
          </w:p>
          <w:p w:rsidR="00B2260B" w:rsidRDefault="00B2260B">
            <w:pPr>
              <w:spacing w:line="360" w:lineRule="auto"/>
              <w:ind w:firstLineChars="200" w:firstLine="480"/>
              <w:rPr>
                <w:sz w:val="24"/>
                <w:szCs w:val="20"/>
              </w:rPr>
            </w:pPr>
            <w:r>
              <w:rPr>
                <w:rFonts w:hint="eastAsia"/>
                <w:sz w:val="24"/>
                <w:szCs w:val="20"/>
              </w:rPr>
              <w:t>本项目对地下水潜在的污染源为污水处理设施，一般污水处理设施（化粪池、沉淀池）对地下水的污染主要在污水处理设施污水泄漏或污水输送管道破损时发生，本环评要求污水处理设施采取防渗防漏设计，并由有资质的单位严格施工。本项目营运期化粪池及沉淀池将设计有专门的防渗措施及配置防腐管道，沉淀池、化粪池运行时</w:t>
            </w:r>
            <w:r>
              <w:rPr>
                <w:rFonts w:hint="eastAsia"/>
                <w:sz w:val="24"/>
                <w:szCs w:val="20"/>
              </w:rPr>
              <w:lastRenderedPageBreak/>
              <w:t>将配置专门的工作人员进行维护管理，所以项目营运期间对地下水产生污染的几率较小。</w:t>
            </w:r>
          </w:p>
          <w:p w:rsidR="00B2260B" w:rsidRDefault="00B2260B">
            <w:pPr>
              <w:spacing w:line="360" w:lineRule="auto"/>
              <w:ind w:firstLineChars="200" w:firstLine="482"/>
              <w:jc w:val="left"/>
              <w:rPr>
                <w:b/>
                <w:sz w:val="24"/>
              </w:rPr>
            </w:pPr>
            <w:r>
              <w:rPr>
                <w:rFonts w:hint="eastAsia"/>
                <w:b/>
                <w:sz w:val="24"/>
              </w:rPr>
              <w:t>3</w:t>
            </w:r>
            <w:r>
              <w:rPr>
                <w:rFonts w:cs="宋体" w:hint="eastAsia"/>
                <w:b/>
                <w:sz w:val="24"/>
              </w:rPr>
              <w:t>、声环境影响分析</w:t>
            </w:r>
          </w:p>
          <w:p w:rsidR="00B2260B" w:rsidRDefault="00B2260B">
            <w:pPr>
              <w:spacing w:line="360" w:lineRule="auto"/>
              <w:ind w:firstLineChars="200" w:firstLine="480"/>
              <w:jc w:val="left"/>
              <w:rPr>
                <w:sz w:val="24"/>
                <w:szCs w:val="20"/>
              </w:rPr>
            </w:pPr>
            <w:r>
              <w:rPr>
                <w:rFonts w:hint="eastAsia"/>
                <w:sz w:val="24"/>
                <w:szCs w:val="20"/>
              </w:rPr>
              <w:t>本项目噪声源主要来自于生产时各类机械设备。</w:t>
            </w:r>
          </w:p>
          <w:p w:rsidR="00B2260B" w:rsidRDefault="00B2260B">
            <w:pPr>
              <w:spacing w:line="360" w:lineRule="auto"/>
              <w:ind w:firstLineChars="200" w:firstLine="480"/>
              <w:jc w:val="left"/>
              <w:rPr>
                <w:sz w:val="24"/>
                <w:szCs w:val="20"/>
              </w:rPr>
            </w:pPr>
            <w:r>
              <w:rPr>
                <w:rFonts w:hint="eastAsia"/>
                <w:sz w:val="24"/>
                <w:szCs w:val="20"/>
              </w:rPr>
              <w:t>项目应选用低噪声的生产机械，并在安装时加装防震垫；在产生空气力性噪声的设备上安装高性能消声器，并在设备基础上设置橡胶间隔垫或减震台座，以减少噪声。在车间布置上，厂房尽量将主噪音设备安装在封闭房间内，并在建筑上作隔声、吸音处理，噪声经围护结构阻抗后，大大减弱了向外传播的强度，使本项目厂界噪声达到《工业企业厂界环境噪声排放标准》（</w:t>
            </w:r>
            <w:r>
              <w:rPr>
                <w:rFonts w:hint="eastAsia"/>
                <w:sz w:val="24"/>
                <w:szCs w:val="20"/>
              </w:rPr>
              <w:t>GB12348-2008</w:t>
            </w:r>
            <w:r>
              <w:rPr>
                <w:rFonts w:hint="eastAsia"/>
                <w:sz w:val="24"/>
                <w:szCs w:val="20"/>
              </w:rPr>
              <w:t>）中的</w:t>
            </w:r>
            <w:r>
              <w:rPr>
                <w:rFonts w:hint="eastAsia"/>
                <w:sz w:val="24"/>
                <w:szCs w:val="20"/>
              </w:rPr>
              <w:t>2</w:t>
            </w:r>
            <w:r>
              <w:rPr>
                <w:rFonts w:hint="eastAsia"/>
                <w:sz w:val="24"/>
                <w:szCs w:val="20"/>
              </w:rPr>
              <w:t>类标准。在采取以上措施后，噪声对周边环境影响较小。</w:t>
            </w:r>
          </w:p>
          <w:p w:rsidR="00B2260B" w:rsidRDefault="00B2260B">
            <w:pPr>
              <w:spacing w:line="360" w:lineRule="auto"/>
              <w:ind w:firstLineChars="200" w:firstLine="482"/>
              <w:jc w:val="left"/>
              <w:rPr>
                <w:b/>
                <w:sz w:val="24"/>
              </w:rPr>
            </w:pPr>
            <w:r>
              <w:rPr>
                <w:rFonts w:hint="eastAsia"/>
                <w:b/>
                <w:sz w:val="24"/>
              </w:rPr>
              <w:t>4</w:t>
            </w:r>
            <w:r>
              <w:rPr>
                <w:rFonts w:cs="宋体" w:hint="eastAsia"/>
                <w:b/>
                <w:sz w:val="24"/>
              </w:rPr>
              <w:t>、固体废物环境影响分析</w:t>
            </w:r>
          </w:p>
          <w:p w:rsidR="00B2260B" w:rsidRDefault="00B2260B">
            <w:pPr>
              <w:spacing w:line="360" w:lineRule="auto"/>
              <w:ind w:firstLineChars="200" w:firstLine="480"/>
              <w:jc w:val="left"/>
              <w:rPr>
                <w:sz w:val="24"/>
                <w:szCs w:val="20"/>
              </w:rPr>
            </w:pPr>
            <w:r>
              <w:rPr>
                <w:rFonts w:hint="eastAsia"/>
                <w:sz w:val="24"/>
                <w:szCs w:val="20"/>
              </w:rPr>
              <w:t>项目运营期产生的固体废物主要为黄豆磨浆过滤分离出的豆渣、不及格产品、锅炉灰渣和员工生活垃圾。</w:t>
            </w:r>
          </w:p>
          <w:p w:rsidR="00B2260B" w:rsidRDefault="00B2260B">
            <w:pPr>
              <w:spacing w:line="360" w:lineRule="auto"/>
              <w:ind w:firstLineChars="200" w:firstLine="480"/>
              <w:jc w:val="left"/>
              <w:rPr>
                <w:sz w:val="24"/>
                <w:szCs w:val="20"/>
              </w:rPr>
            </w:pPr>
            <w:r>
              <w:rPr>
                <w:rFonts w:hint="eastAsia"/>
                <w:sz w:val="24"/>
                <w:szCs w:val="20"/>
              </w:rPr>
              <w:t>根据项目工艺特点及经验，项目含水豆渣产生量为</w:t>
            </w:r>
            <w:r>
              <w:rPr>
                <w:sz w:val="24"/>
                <w:szCs w:val="20"/>
              </w:rPr>
              <w:t>0.</w:t>
            </w:r>
            <w:r>
              <w:rPr>
                <w:rFonts w:hint="eastAsia"/>
                <w:sz w:val="24"/>
                <w:szCs w:val="20"/>
              </w:rPr>
              <w:t>11</w:t>
            </w:r>
            <w:r>
              <w:rPr>
                <w:sz w:val="24"/>
                <w:szCs w:val="20"/>
              </w:rPr>
              <w:t>t/d</w:t>
            </w:r>
            <w:r>
              <w:rPr>
                <w:rFonts w:hint="eastAsia"/>
                <w:sz w:val="24"/>
                <w:szCs w:val="20"/>
              </w:rPr>
              <w:t>，即</w:t>
            </w:r>
            <w:r>
              <w:rPr>
                <w:rFonts w:hint="eastAsia"/>
                <w:sz w:val="24"/>
                <w:szCs w:val="20"/>
              </w:rPr>
              <w:t>33</w:t>
            </w:r>
            <w:r>
              <w:rPr>
                <w:sz w:val="24"/>
                <w:szCs w:val="20"/>
              </w:rPr>
              <w:t>t/a</w:t>
            </w:r>
            <w:r>
              <w:rPr>
                <w:rFonts w:hint="eastAsia"/>
                <w:sz w:val="24"/>
                <w:szCs w:val="20"/>
              </w:rPr>
              <w:t>；成品入库前，对其进行检验，与同行业类比可知，在检验过程按普遍情况估计，将产生约为成品总量</w:t>
            </w:r>
            <w:r>
              <w:rPr>
                <w:rFonts w:hint="eastAsia"/>
                <w:sz w:val="24"/>
                <w:szCs w:val="20"/>
              </w:rPr>
              <w:t>0.05%</w:t>
            </w:r>
            <w:r>
              <w:rPr>
                <w:rFonts w:hint="eastAsia"/>
                <w:sz w:val="24"/>
                <w:szCs w:val="20"/>
              </w:rPr>
              <w:t>的不合格产品为</w:t>
            </w:r>
            <w:r>
              <w:rPr>
                <w:rFonts w:hint="eastAsia"/>
                <w:sz w:val="24"/>
                <w:szCs w:val="20"/>
              </w:rPr>
              <w:t>2.5t/a</w:t>
            </w:r>
            <w:r>
              <w:rPr>
                <w:rFonts w:hint="eastAsia"/>
                <w:sz w:val="24"/>
                <w:szCs w:val="20"/>
              </w:rPr>
              <w:t>。豆渣和不合格产品全部外卖做养猪饲料。生物质锅炉灰渣一般占燃料总量的</w:t>
            </w:r>
            <w:r>
              <w:rPr>
                <w:sz w:val="24"/>
                <w:szCs w:val="20"/>
              </w:rPr>
              <w:t>10%</w:t>
            </w:r>
            <w:r>
              <w:rPr>
                <w:rFonts w:hint="eastAsia"/>
                <w:sz w:val="24"/>
                <w:szCs w:val="20"/>
              </w:rPr>
              <w:t>，则项目锅炉灰渣产生量约为</w:t>
            </w:r>
            <w:r>
              <w:rPr>
                <w:sz w:val="24"/>
                <w:szCs w:val="20"/>
              </w:rPr>
              <w:t>0.</w:t>
            </w:r>
            <w:r>
              <w:rPr>
                <w:rFonts w:hint="eastAsia"/>
                <w:sz w:val="24"/>
                <w:szCs w:val="20"/>
              </w:rPr>
              <w:t>2</w:t>
            </w:r>
            <w:r>
              <w:rPr>
                <w:sz w:val="24"/>
                <w:szCs w:val="20"/>
              </w:rPr>
              <w:t xml:space="preserve"> t/d</w:t>
            </w:r>
            <w:r>
              <w:rPr>
                <w:rFonts w:hint="eastAsia"/>
                <w:sz w:val="24"/>
                <w:szCs w:val="20"/>
              </w:rPr>
              <w:t>，即</w:t>
            </w:r>
            <w:r>
              <w:rPr>
                <w:rFonts w:hint="eastAsia"/>
                <w:sz w:val="24"/>
                <w:szCs w:val="20"/>
              </w:rPr>
              <w:t>60</w:t>
            </w:r>
            <w:r>
              <w:rPr>
                <w:sz w:val="24"/>
                <w:szCs w:val="20"/>
              </w:rPr>
              <w:t>t/a</w:t>
            </w:r>
            <w:r>
              <w:rPr>
                <w:rFonts w:hint="eastAsia"/>
                <w:sz w:val="24"/>
                <w:szCs w:val="20"/>
              </w:rPr>
              <w:t>，可外卖给农户施肥。项目劳动定员</w:t>
            </w:r>
            <w:r>
              <w:rPr>
                <w:sz w:val="24"/>
                <w:szCs w:val="20"/>
              </w:rPr>
              <w:t xml:space="preserve">10 </w:t>
            </w:r>
            <w:r>
              <w:rPr>
                <w:rFonts w:hint="eastAsia"/>
                <w:sz w:val="24"/>
                <w:szCs w:val="20"/>
              </w:rPr>
              <w:t>人，按照城市居民生活垃圾平均</w:t>
            </w:r>
            <w:r>
              <w:rPr>
                <w:rFonts w:hint="eastAsia"/>
                <w:sz w:val="24"/>
                <w:szCs w:val="20"/>
              </w:rPr>
              <w:t>0.5</w:t>
            </w:r>
            <w:r>
              <w:rPr>
                <w:sz w:val="24"/>
                <w:szCs w:val="20"/>
              </w:rPr>
              <w:t>kg/</w:t>
            </w:r>
            <w:r>
              <w:rPr>
                <w:rFonts w:hint="eastAsia"/>
                <w:sz w:val="24"/>
                <w:szCs w:val="20"/>
              </w:rPr>
              <w:t>人</w:t>
            </w:r>
            <w:r>
              <w:rPr>
                <w:sz w:val="24"/>
                <w:szCs w:val="20"/>
              </w:rPr>
              <w:t xml:space="preserve">•d </w:t>
            </w:r>
            <w:r>
              <w:rPr>
                <w:rFonts w:hint="eastAsia"/>
                <w:sz w:val="24"/>
                <w:szCs w:val="20"/>
              </w:rPr>
              <w:t>计，则生活垃圾产生量为合</w:t>
            </w:r>
            <w:r>
              <w:rPr>
                <w:rFonts w:hint="eastAsia"/>
                <w:sz w:val="24"/>
                <w:szCs w:val="20"/>
              </w:rPr>
              <w:t>1.5</w:t>
            </w:r>
            <w:r>
              <w:rPr>
                <w:sz w:val="24"/>
                <w:szCs w:val="20"/>
              </w:rPr>
              <w:t>t/a</w:t>
            </w:r>
            <w:r>
              <w:rPr>
                <w:rFonts w:hint="eastAsia"/>
                <w:sz w:val="24"/>
                <w:szCs w:val="20"/>
              </w:rPr>
              <w:t>，由环卫部门逐日清运集中处理。</w:t>
            </w:r>
          </w:p>
          <w:p w:rsidR="00B2260B" w:rsidRDefault="00B2260B">
            <w:pPr>
              <w:spacing w:line="360" w:lineRule="auto"/>
              <w:ind w:firstLineChars="200" w:firstLine="480"/>
              <w:jc w:val="left"/>
              <w:rPr>
                <w:sz w:val="24"/>
                <w:szCs w:val="20"/>
              </w:rPr>
            </w:pPr>
            <w:r>
              <w:rPr>
                <w:rFonts w:hint="eastAsia"/>
                <w:sz w:val="24"/>
                <w:szCs w:val="20"/>
              </w:rPr>
              <w:t>项目总固体废物产生量为</w:t>
            </w:r>
            <w:r>
              <w:rPr>
                <w:rFonts w:hint="eastAsia"/>
                <w:sz w:val="24"/>
                <w:szCs w:val="20"/>
              </w:rPr>
              <w:t>97t/a</w:t>
            </w:r>
            <w:r>
              <w:rPr>
                <w:rFonts w:hint="eastAsia"/>
                <w:sz w:val="24"/>
                <w:szCs w:val="20"/>
              </w:rPr>
              <w:t>，在落实以上环保措施后，项目产生的固体废物对环境影响不大。</w:t>
            </w:r>
          </w:p>
          <w:p w:rsidR="00B2260B" w:rsidRDefault="00B2260B">
            <w:pPr>
              <w:spacing w:line="360" w:lineRule="auto"/>
              <w:ind w:firstLineChars="200" w:firstLine="482"/>
              <w:jc w:val="left"/>
              <w:rPr>
                <w:b/>
                <w:sz w:val="24"/>
              </w:rPr>
            </w:pPr>
            <w:r>
              <w:rPr>
                <w:rFonts w:hint="eastAsia"/>
                <w:b/>
                <w:sz w:val="24"/>
              </w:rPr>
              <w:t>5</w:t>
            </w:r>
            <w:r>
              <w:rPr>
                <w:rFonts w:cs="宋体" w:hint="eastAsia"/>
                <w:b/>
                <w:sz w:val="24"/>
              </w:rPr>
              <w:t>、项目防“害”措施</w:t>
            </w:r>
          </w:p>
          <w:p w:rsidR="00B2260B" w:rsidRDefault="00B2260B">
            <w:pPr>
              <w:spacing w:line="360" w:lineRule="auto"/>
              <w:ind w:firstLineChars="200" w:firstLine="480"/>
              <w:jc w:val="left"/>
              <w:rPr>
                <w:sz w:val="24"/>
                <w:szCs w:val="20"/>
              </w:rPr>
            </w:pPr>
            <w:r>
              <w:rPr>
                <w:rFonts w:hint="eastAsia"/>
                <w:sz w:val="24"/>
                <w:szCs w:val="20"/>
              </w:rPr>
              <w:t>项目原材料（封闭式房间）、仓库成品库房（封闭式房间）及生产车间鼠、虫、蝇防治措施：</w:t>
            </w:r>
          </w:p>
          <w:p w:rsidR="00B2260B" w:rsidRDefault="00B2260B">
            <w:pPr>
              <w:spacing w:line="360" w:lineRule="auto"/>
              <w:ind w:firstLineChars="200" w:firstLine="480"/>
              <w:jc w:val="left"/>
              <w:rPr>
                <w:sz w:val="24"/>
                <w:szCs w:val="20"/>
              </w:rPr>
            </w:pPr>
            <w:r>
              <w:rPr>
                <w:rFonts w:hint="eastAsia"/>
                <w:sz w:val="24"/>
                <w:szCs w:val="20"/>
              </w:rPr>
              <w:t>①夏秋季节，应安装灭蝇纸、灭蝇灯等设施，并保持常开。</w:t>
            </w:r>
          </w:p>
          <w:p w:rsidR="00B2260B" w:rsidRDefault="00B2260B">
            <w:pPr>
              <w:spacing w:line="360" w:lineRule="auto"/>
              <w:ind w:firstLineChars="200" w:firstLine="480"/>
              <w:jc w:val="left"/>
              <w:rPr>
                <w:sz w:val="24"/>
                <w:szCs w:val="20"/>
              </w:rPr>
            </w:pPr>
            <w:r>
              <w:rPr>
                <w:rFonts w:hint="eastAsia"/>
                <w:sz w:val="24"/>
                <w:szCs w:val="20"/>
              </w:rPr>
              <w:lastRenderedPageBreak/>
              <w:t>②灭蝇虫应根据季节的不同，相应改变灭蝇虫的次数及频率。</w:t>
            </w:r>
          </w:p>
          <w:p w:rsidR="00B2260B" w:rsidRDefault="00B2260B">
            <w:pPr>
              <w:spacing w:line="360" w:lineRule="auto"/>
              <w:ind w:firstLineChars="200" w:firstLine="480"/>
              <w:jc w:val="left"/>
              <w:rPr>
                <w:sz w:val="24"/>
                <w:szCs w:val="20"/>
              </w:rPr>
            </w:pPr>
            <w:r>
              <w:rPr>
                <w:rFonts w:hint="eastAsia"/>
                <w:sz w:val="24"/>
                <w:szCs w:val="20"/>
              </w:rPr>
              <w:t>③原材料仓库需有专人负责日常的防疫工作，及时清理无关的杂物，日常保持干净整洁，对原材料防疫管理的监督</w:t>
            </w:r>
            <w:r>
              <w:rPr>
                <w:rFonts w:hint="eastAsia"/>
                <w:sz w:val="24"/>
                <w:szCs w:val="20"/>
              </w:rPr>
              <w:t xml:space="preserve">  </w:t>
            </w:r>
            <w:r>
              <w:rPr>
                <w:rFonts w:hint="eastAsia"/>
                <w:sz w:val="24"/>
                <w:szCs w:val="20"/>
              </w:rPr>
              <w:t>检查原材料仓库是否保持干净、无虫、无蜘蛛网，每周一次对仓库环境进行大扫除。</w:t>
            </w:r>
          </w:p>
          <w:p w:rsidR="00B2260B" w:rsidRDefault="00B2260B">
            <w:pPr>
              <w:spacing w:line="360" w:lineRule="auto"/>
              <w:ind w:firstLineChars="200" w:firstLine="480"/>
              <w:jc w:val="left"/>
              <w:rPr>
                <w:sz w:val="24"/>
                <w:szCs w:val="20"/>
              </w:rPr>
            </w:pPr>
            <w:r>
              <w:rPr>
                <w:rFonts w:hint="eastAsia"/>
                <w:sz w:val="24"/>
                <w:szCs w:val="20"/>
              </w:rPr>
              <w:t>④成品的堆放产品不得直接接触地面，防止潮湿，外箱发霉。</w:t>
            </w:r>
          </w:p>
          <w:p w:rsidR="00B2260B" w:rsidRDefault="00B2260B">
            <w:pPr>
              <w:spacing w:line="360" w:lineRule="auto"/>
              <w:ind w:firstLineChars="200" w:firstLine="480"/>
              <w:jc w:val="left"/>
              <w:rPr>
                <w:sz w:val="24"/>
                <w:szCs w:val="20"/>
              </w:rPr>
            </w:pPr>
            <w:r>
              <w:rPr>
                <w:rFonts w:hint="eastAsia"/>
                <w:sz w:val="24"/>
                <w:szCs w:val="20"/>
              </w:rPr>
              <w:t>⑤成品仓库要具备防潮（如采用隔板等）、防虫、防鼠等设施。</w:t>
            </w:r>
          </w:p>
          <w:p w:rsidR="00B2260B" w:rsidRDefault="00B2260B">
            <w:pPr>
              <w:spacing w:line="360" w:lineRule="auto"/>
              <w:ind w:firstLineChars="200" w:firstLine="480"/>
              <w:jc w:val="left"/>
              <w:rPr>
                <w:sz w:val="24"/>
                <w:szCs w:val="20"/>
              </w:rPr>
            </w:pPr>
            <w:r>
              <w:rPr>
                <w:rFonts w:hint="eastAsia"/>
                <w:sz w:val="24"/>
                <w:szCs w:val="20"/>
              </w:rPr>
              <w:t>⑥成品仓库内保持干净整洁，杂物及时清理，并在适当时进行卫生大扫除。</w:t>
            </w:r>
          </w:p>
          <w:p w:rsidR="00B2260B" w:rsidRDefault="00B2260B">
            <w:pPr>
              <w:spacing w:line="360" w:lineRule="auto"/>
              <w:ind w:firstLineChars="200" w:firstLine="480"/>
              <w:jc w:val="left"/>
              <w:rPr>
                <w:sz w:val="24"/>
                <w:szCs w:val="20"/>
              </w:rPr>
            </w:pPr>
            <w:r>
              <w:rPr>
                <w:rFonts w:hint="eastAsia"/>
                <w:sz w:val="24"/>
                <w:szCs w:val="20"/>
              </w:rPr>
              <w:t>⑦管理部门加强对生产、加工、存放等环节防疫措施的监督。</w:t>
            </w:r>
          </w:p>
          <w:p w:rsidR="00B2260B" w:rsidRDefault="00B2260B">
            <w:pPr>
              <w:spacing w:line="360" w:lineRule="auto"/>
              <w:ind w:left="420"/>
              <w:jc w:val="left"/>
              <w:rPr>
                <w:b/>
                <w:sz w:val="24"/>
              </w:rPr>
            </w:pPr>
            <w:r>
              <w:rPr>
                <w:rFonts w:hint="eastAsia"/>
                <w:b/>
                <w:sz w:val="24"/>
              </w:rPr>
              <w:t>6</w:t>
            </w:r>
            <w:r>
              <w:rPr>
                <w:rFonts w:cs="宋体" w:hint="eastAsia"/>
                <w:b/>
                <w:sz w:val="24"/>
              </w:rPr>
              <w:t>、清洁生产</w:t>
            </w:r>
          </w:p>
          <w:p w:rsidR="00B2260B" w:rsidRDefault="00B2260B">
            <w:pPr>
              <w:spacing w:line="360" w:lineRule="auto"/>
              <w:ind w:firstLineChars="200" w:firstLine="480"/>
              <w:jc w:val="left"/>
              <w:rPr>
                <w:sz w:val="24"/>
                <w:szCs w:val="20"/>
              </w:rPr>
            </w:pPr>
            <w:r>
              <w:rPr>
                <w:rFonts w:hint="eastAsia"/>
                <w:sz w:val="24"/>
                <w:szCs w:val="20"/>
              </w:rPr>
              <w:t>实施清洁生产的目的是为了提高生产效率，减少对人类和环境的污染负荷，最终达到“节能、降耗、减污、增效”的目标。</w:t>
            </w:r>
          </w:p>
          <w:p w:rsidR="00B2260B" w:rsidRDefault="00B2260B">
            <w:pPr>
              <w:spacing w:line="360" w:lineRule="auto"/>
              <w:ind w:firstLineChars="200" w:firstLine="480"/>
              <w:jc w:val="left"/>
              <w:rPr>
                <w:sz w:val="24"/>
                <w:szCs w:val="20"/>
              </w:rPr>
            </w:pPr>
            <w:r>
              <w:rPr>
                <w:rFonts w:hint="eastAsia"/>
                <w:sz w:val="24"/>
                <w:szCs w:val="20"/>
              </w:rPr>
              <w:t>清洁生产是指将整体预防的环境战略持续应用于生产过程、产品和服务中，以增加生态效率和减少人类及环境的风险。对生产过程，要求节约材料和能源，淘汰有毒材料，减降所有废物的数量和毒性；对产品，要求减少从原材料提炼到产品最终处置的全生命周期的不利影响；对服务，要求将环境因素纳入设计和所提供的服务中。其主要内容为：生产工艺与设备要求、能源利用、资源利用、污染物产生指标、产品品质和环境管理。目前，国家尚未有本行业的清洁生产标准，因此，环评根据清洁生产定义对项目清洁生产水平进行定性分析。</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1</w:t>
            </w:r>
            <w:r>
              <w:rPr>
                <w:rFonts w:hint="eastAsia"/>
                <w:sz w:val="24"/>
                <w:szCs w:val="20"/>
              </w:rPr>
              <w:t>）项目主要的加工设备采用腐竹加工成套设备，实现腐竹加工机械化。</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2</w:t>
            </w:r>
            <w:r>
              <w:rPr>
                <w:rFonts w:hint="eastAsia"/>
                <w:sz w:val="24"/>
                <w:szCs w:val="20"/>
              </w:rPr>
              <w:t>）项目所用原料为梅县本地黄豆，厂间设有成品检验室，以保证产品质量符合国家标准。</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3</w:t>
            </w:r>
            <w:r>
              <w:rPr>
                <w:rFonts w:hint="eastAsia"/>
                <w:sz w:val="24"/>
                <w:szCs w:val="20"/>
              </w:rPr>
              <w:t>）项目产生的沉淀物拟外运喂猪、养鱼，这样不仅实现资源循环利用，也符合循环经济理念；废气和废水采取了相应的处置措施，污染物基本达标排放，最大限度地降低了对周围环境的影响。</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4</w:t>
            </w:r>
            <w:r>
              <w:rPr>
                <w:rFonts w:hint="eastAsia"/>
                <w:sz w:val="24"/>
                <w:szCs w:val="20"/>
              </w:rPr>
              <w:t>）建设项目平面布置按照生产工艺流程、原料及产品运输流向、安全生产等</w:t>
            </w:r>
            <w:r>
              <w:rPr>
                <w:rFonts w:hint="eastAsia"/>
                <w:sz w:val="24"/>
                <w:szCs w:val="20"/>
              </w:rPr>
              <w:lastRenderedPageBreak/>
              <w:t>要求布置，充分利用场地，布局紧凑合理，提高了场地利用率，减少了物料运输过程中不必要的损耗。</w:t>
            </w:r>
          </w:p>
          <w:p w:rsidR="00B2260B" w:rsidRDefault="00B2260B">
            <w:pPr>
              <w:spacing w:line="360" w:lineRule="auto"/>
              <w:ind w:left="420"/>
              <w:jc w:val="left"/>
              <w:rPr>
                <w:b/>
                <w:sz w:val="24"/>
              </w:rPr>
            </w:pPr>
            <w:r>
              <w:rPr>
                <w:rFonts w:hint="eastAsia"/>
                <w:b/>
                <w:sz w:val="24"/>
              </w:rPr>
              <w:t>7</w:t>
            </w:r>
            <w:r>
              <w:rPr>
                <w:rFonts w:cs="宋体" w:hint="eastAsia"/>
                <w:b/>
                <w:sz w:val="24"/>
              </w:rPr>
              <w:t>、环境监理及监控计划</w:t>
            </w:r>
          </w:p>
          <w:p w:rsidR="00B2260B" w:rsidRDefault="00B2260B">
            <w:pPr>
              <w:spacing w:line="360" w:lineRule="auto"/>
              <w:jc w:val="left"/>
              <w:rPr>
                <w:b/>
                <w:sz w:val="24"/>
              </w:rPr>
            </w:pPr>
            <w:r>
              <w:rPr>
                <w:rFonts w:hint="eastAsia"/>
                <w:b/>
                <w:sz w:val="24"/>
              </w:rPr>
              <w:t>1</w:t>
            </w:r>
            <w:r>
              <w:rPr>
                <w:rFonts w:cs="宋体" w:hint="eastAsia"/>
                <w:b/>
                <w:sz w:val="24"/>
              </w:rPr>
              <w:t>、环境保护管理</w:t>
            </w:r>
          </w:p>
          <w:p w:rsidR="00B2260B" w:rsidRDefault="00B2260B">
            <w:pPr>
              <w:spacing w:line="480" w:lineRule="exact"/>
              <w:ind w:firstLineChars="196" w:firstLine="472"/>
              <w:jc w:val="left"/>
              <w:rPr>
                <w:b/>
                <w:sz w:val="24"/>
              </w:rPr>
            </w:pPr>
            <w:r>
              <w:rPr>
                <w:rFonts w:hint="eastAsia"/>
                <w:b/>
                <w:sz w:val="24"/>
              </w:rPr>
              <w:t>A</w:t>
            </w:r>
            <w:r>
              <w:rPr>
                <w:rFonts w:cs="宋体" w:hint="eastAsia"/>
                <w:b/>
                <w:sz w:val="24"/>
              </w:rPr>
              <w:t>、管理机构</w:t>
            </w:r>
          </w:p>
          <w:p w:rsidR="00B2260B" w:rsidRDefault="00B2260B">
            <w:pPr>
              <w:spacing w:line="360" w:lineRule="auto"/>
              <w:ind w:firstLineChars="200" w:firstLine="480"/>
              <w:jc w:val="left"/>
              <w:rPr>
                <w:sz w:val="24"/>
                <w:szCs w:val="20"/>
              </w:rPr>
            </w:pPr>
            <w:r>
              <w:rPr>
                <w:rFonts w:hint="eastAsia"/>
                <w:sz w:val="24"/>
                <w:szCs w:val="20"/>
              </w:rPr>
              <w:t>本项目应加强环境管理，设立专门的环境管理机构，对本项目相关的环境问题进行综合管理。管理机构着重环境管理制度、计划的设立、修改与监督执行，加强工作人员环保意识和能力的培训及环保设施的管理与监测工作的组织，确保环保资金的到位。建立环保管理台帐并定期报地方环保主管部门备案、审核。</w:t>
            </w:r>
          </w:p>
          <w:p w:rsidR="00B2260B" w:rsidRDefault="00B2260B">
            <w:pPr>
              <w:spacing w:line="480" w:lineRule="exact"/>
              <w:jc w:val="left"/>
              <w:rPr>
                <w:b/>
                <w:sz w:val="24"/>
              </w:rPr>
            </w:pPr>
            <w:bookmarkStart w:id="10" w:name="_Toc267275600"/>
            <w:bookmarkStart w:id="11" w:name="_Toc55155472"/>
            <w:r>
              <w:rPr>
                <w:rFonts w:hint="eastAsia"/>
                <w:b/>
                <w:sz w:val="24"/>
              </w:rPr>
              <w:t>B</w:t>
            </w:r>
            <w:r>
              <w:rPr>
                <w:rFonts w:cs="宋体" w:hint="eastAsia"/>
                <w:b/>
                <w:sz w:val="24"/>
              </w:rPr>
              <w:t>、施工期环境管理和监控计划</w:t>
            </w:r>
            <w:bookmarkEnd w:id="10"/>
            <w:bookmarkEnd w:id="11"/>
          </w:p>
          <w:p w:rsidR="00B2260B" w:rsidRDefault="00B2260B">
            <w:pPr>
              <w:spacing w:line="360" w:lineRule="auto"/>
              <w:ind w:firstLineChars="200" w:firstLine="480"/>
              <w:jc w:val="left"/>
              <w:rPr>
                <w:sz w:val="24"/>
                <w:szCs w:val="20"/>
              </w:rPr>
            </w:pPr>
            <w:r>
              <w:rPr>
                <w:rFonts w:hint="eastAsia"/>
                <w:sz w:val="24"/>
                <w:szCs w:val="20"/>
              </w:rPr>
              <w:t>施工期的环境管理和监控计划包括施工管理队伍中环境管理机构的组成和任务、施工方案的审查、施工期环境监察制度的建立和施工结束后有关污染控制方面的验收内容等。</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1</w:t>
            </w:r>
            <w:r>
              <w:rPr>
                <w:rFonts w:hint="eastAsia"/>
                <w:sz w:val="24"/>
                <w:szCs w:val="20"/>
              </w:rPr>
              <w:t>）管理机构的组织和职责</w:t>
            </w:r>
          </w:p>
          <w:p w:rsidR="00B2260B" w:rsidRDefault="00B2260B">
            <w:pPr>
              <w:spacing w:line="360" w:lineRule="auto"/>
              <w:ind w:firstLineChars="200" w:firstLine="480"/>
              <w:jc w:val="left"/>
              <w:rPr>
                <w:sz w:val="24"/>
                <w:szCs w:val="20"/>
              </w:rPr>
            </w:pPr>
            <w:r>
              <w:rPr>
                <w:rFonts w:hint="eastAsia"/>
                <w:sz w:val="24"/>
                <w:szCs w:val="20"/>
              </w:rPr>
              <w:t>施工期环境管理监督小组的成员包括：施工单位的环保监察员、监理工程师和建设单位的环境管理人员。施工期施工场地内外有关施工活动的各项污染防治措施的实施均由施工单位负责，由工程监理单位和建设单位进行检查、监督。所在地区的环保局审核实施的结果。</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2</w:t>
            </w:r>
            <w:r>
              <w:rPr>
                <w:rFonts w:hint="eastAsia"/>
                <w:sz w:val="24"/>
                <w:szCs w:val="20"/>
              </w:rPr>
              <w:t>）监控计划的内容</w:t>
            </w:r>
          </w:p>
          <w:p w:rsidR="00B2260B" w:rsidRDefault="00B2260B">
            <w:pPr>
              <w:spacing w:line="360" w:lineRule="auto"/>
              <w:ind w:firstLineChars="200" w:firstLine="480"/>
              <w:jc w:val="left"/>
              <w:rPr>
                <w:sz w:val="24"/>
                <w:szCs w:val="20"/>
              </w:rPr>
            </w:pPr>
            <w:r>
              <w:rPr>
                <w:rFonts w:hint="eastAsia"/>
                <w:sz w:val="24"/>
                <w:szCs w:val="20"/>
              </w:rPr>
              <w:t>监控计划包括监督控制措施、考核手段和控制目标。</w:t>
            </w:r>
          </w:p>
          <w:p w:rsidR="00B2260B" w:rsidRDefault="00B2260B">
            <w:pPr>
              <w:spacing w:line="360" w:lineRule="auto"/>
              <w:ind w:firstLineChars="200" w:firstLine="480"/>
              <w:jc w:val="left"/>
              <w:rPr>
                <w:sz w:val="24"/>
                <w:szCs w:val="20"/>
              </w:rPr>
            </w:pPr>
            <w:r>
              <w:rPr>
                <w:rFonts w:hint="eastAsia"/>
                <w:sz w:val="24"/>
                <w:szCs w:val="20"/>
              </w:rPr>
              <w:t>①控制大气污染，通过教育和监督运行控制。</w:t>
            </w:r>
          </w:p>
          <w:p w:rsidR="00B2260B" w:rsidRDefault="00B2260B">
            <w:pPr>
              <w:spacing w:line="360" w:lineRule="auto"/>
              <w:ind w:firstLineChars="200" w:firstLine="480"/>
              <w:jc w:val="left"/>
              <w:rPr>
                <w:sz w:val="24"/>
                <w:szCs w:val="20"/>
              </w:rPr>
            </w:pPr>
            <w:r>
              <w:rPr>
                <w:rFonts w:hint="eastAsia"/>
                <w:sz w:val="24"/>
                <w:szCs w:val="20"/>
              </w:rPr>
              <w:t>②控制噪声污染，通过监督管理和对于噪声污染处罚得当的方式控制噪声污染。</w:t>
            </w:r>
          </w:p>
          <w:p w:rsidR="00B2260B" w:rsidRDefault="00B2260B">
            <w:pPr>
              <w:spacing w:line="360" w:lineRule="auto"/>
              <w:ind w:firstLineChars="200" w:firstLine="480"/>
              <w:jc w:val="left"/>
              <w:rPr>
                <w:sz w:val="24"/>
                <w:szCs w:val="20"/>
              </w:rPr>
            </w:pPr>
            <w:r>
              <w:rPr>
                <w:rFonts w:hint="eastAsia"/>
                <w:sz w:val="24"/>
                <w:szCs w:val="20"/>
              </w:rPr>
              <w:t>③控制水质污染，通过施工人员自我要求与监督人员的管理控制水的污染。</w:t>
            </w:r>
          </w:p>
          <w:p w:rsidR="00B2260B" w:rsidRDefault="00B2260B">
            <w:pPr>
              <w:spacing w:line="360" w:lineRule="auto"/>
              <w:ind w:firstLineChars="200" w:firstLine="480"/>
              <w:jc w:val="left"/>
              <w:rPr>
                <w:sz w:val="24"/>
                <w:szCs w:val="20"/>
              </w:rPr>
            </w:pPr>
          </w:p>
          <w:p w:rsidR="00B2260B" w:rsidRDefault="00B2260B">
            <w:pPr>
              <w:spacing w:line="360" w:lineRule="auto"/>
              <w:ind w:firstLineChars="200" w:firstLine="480"/>
              <w:jc w:val="left"/>
              <w:rPr>
                <w:sz w:val="24"/>
                <w:szCs w:val="20"/>
              </w:rPr>
            </w:pPr>
          </w:p>
          <w:p w:rsidR="00B2260B" w:rsidRDefault="00B2260B">
            <w:pPr>
              <w:spacing w:line="360" w:lineRule="auto"/>
              <w:ind w:firstLineChars="200" w:firstLine="480"/>
              <w:jc w:val="left"/>
              <w:rPr>
                <w:sz w:val="24"/>
                <w:szCs w:val="20"/>
              </w:rPr>
            </w:pPr>
          </w:p>
          <w:p w:rsidR="00B2260B" w:rsidRDefault="00B2260B">
            <w:pPr>
              <w:spacing w:line="480" w:lineRule="exact"/>
              <w:jc w:val="left"/>
              <w:rPr>
                <w:b/>
                <w:sz w:val="24"/>
              </w:rPr>
            </w:pPr>
            <w:r>
              <w:rPr>
                <w:rFonts w:hint="eastAsia"/>
                <w:b/>
                <w:sz w:val="24"/>
              </w:rPr>
              <w:lastRenderedPageBreak/>
              <w:t>C</w:t>
            </w:r>
            <w:r>
              <w:rPr>
                <w:rFonts w:cs="宋体" w:hint="eastAsia"/>
                <w:b/>
                <w:sz w:val="24"/>
              </w:rPr>
              <w:t>、工程</w:t>
            </w:r>
            <w:r>
              <w:rPr>
                <w:rFonts w:hint="eastAsia"/>
                <w:b/>
                <w:sz w:val="24"/>
              </w:rPr>
              <w:t>“</w:t>
            </w:r>
            <w:r>
              <w:rPr>
                <w:rFonts w:cs="宋体" w:hint="eastAsia"/>
                <w:b/>
                <w:sz w:val="24"/>
              </w:rPr>
              <w:t>三同时</w:t>
            </w:r>
            <w:r>
              <w:rPr>
                <w:rFonts w:hint="eastAsia"/>
                <w:b/>
                <w:sz w:val="24"/>
              </w:rPr>
              <w:t>”</w:t>
            </w:r>
            <w:r>
              <w:rPr>
                <w:rFonts w:cs="宋体" w:hint="eastAsia"/>
                <w:b/>
                <w:sz w:val="24"/>
              </w:rPr>
              <w:t>验收</w:t>
            </w:r>
          </w:p>
          <w:p w:rsidR="00B2260B" w:rsidRDefault="00B2260B">
            <w:pPr>
              <w:spacing w:line="360" w:lineRule="auto"/>
              <w:ind w:firstLineChars="200" w:firstLine="480"/>
              <w:jc w:val="left"/>
              <w:rPr>
                <w:sz w:val="24"/>
                <w:szCs w:val="20"/>
              </w:rPr>
            </w:pPr>
            <w:r>
              <w:rPr>
                <w:rFonts w:hint="eastAsia"/>
                <w:sz w:val="24"/>
                <w:szCs w:val="20"/>
              </w:rPr>
              <w:t>环保监督小组成员配合环保局进行工程项目竣工时的环保“三同时”验收。验收内容包括：</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1</w:t>
            </w:r>
            <w:r>
              <w:rPr>
                <w:rFonts w:hint="eastAsia"/>
                <w:sz w:val="24"/>
                <w:szCs w:val="20"/>
              </w:rPr>
              <w:t>）在工厂以外区域的临时性施工建筑物、施工机械等是否全部拆除、撤离临时占用的堆场是否全部恢复，场地平整、道路清理等是否完成。</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2</w:t>
            </w:r>
            <w:r>
              <w:rPr>
                <w:rFonts w:hint="eastAsia"/>
                <w:sz w:val="24"/>
                <w:szCs w:val="20"/>
              </w:rPr>
              <w:t>）厂内的各生产部门是否按照环保部门审查通过的设计方案设置废水、废气、噪声和固体废弃物的处理设施。</w:t>
            </w:r>
          </w:p>
          <w:p w:rsidR="00B2260B" w:rsidRDefault="00B2260B">
            <w:pPr>
              <w:spacing w:line="360" w:lineRule="auto"/>
              <w:jc w:val="left"/>
              <w:rPr>
                <w:sz w:val="24"/>
              </w:rPr>
            </w:pPr>
          </w:p>
          <w:p w:rsidR="00B2260B" w:rsidRDefault="00B2260B">
            <w:pPr>
              <w:spacing w:line="360" w:lineRule="auto"/>
              <w:jc w:val="left"/>
              <w:rPr>
                <w:sz w:val="24"/>
              </w:rPr>
            </w:pPr>
          </w:p>
          <w:p w:rsidR="00B2260B" w:rsidRDefault="00B2260B">
            <w:pPr>
              <w:spacing w:line="360" w:lineRule="auto"/>
              <w:jc w:val="left"/>
              <w:rPr>
                <w:sz w:val="24"/>
              </w:rPr>
            </w:pPr>
          </w:p>
          <w:p w:rsidR="00B2260B" w:rsidRDefault="00B2260B">
            <w:pPr>
              <w:spacing w:line="360" w:lineRule="auto"/>
              <w:jc w:val="left"/>
              <w:rPr>
                <w:sz w:val="24"/>
              </w:rPr>
            </w:pPr>
          </w:p>
          <w:p w:rsidR="00B2260B" w:rsidRDefault="00B2260B">
            <w:pPr>
              <w:spacing w:line="360" w:lineRule="auto"/>
              <w:jc w:val="left"/>
              <w:rPr>
                <w:sz w:val="24"/>
              </w:rPr>
            </w:pPr>
          </w:p>
          <w:p w:rsidR="00B2260B" w:rsidRDefault="00B2260B">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Default="003F6965">
            <w:pPr>
              <w:spacing w:line="360" w:lineRule="auto"/>
              <w:rPr>
                <w:sz w:val="24"/>
              </w:rPr>
            </w:pPr>
          </w:p>
          <w:p w:rsidR="003F6965" w:rsidRPr="003F6965" w:rsidRDefault="003F6965">
            <w:pPr>
              <w:spacing w:line="360" w:lineRule="auto"/>
              <w:rPr>
                <w:sz w:val="24"/>
              </w:rPr>
            </w:pPr>
          </w:p>
        </w:tc>
      </w:tr>
    </w:tbl>
    <w:p w:rsidR="00B2260B" w:rsidRDefault="00B2260B">
      <w:pPr>
        <w:numPr>
          <w:ilvl w:val="0"/>
          <w:numId w:val="4"/>
        </w:numPr>
        <w:rPr>
          <w:rFonts w:eastAsia="黑体"/>
          <w:sz w:val="32"/>
          <w:u w:color="000000"/>
        </w:rPr>
      </w:pPr>
      <w:r>
        <w:rPr>
          <w:rFonts w:eastAsia="黑体" w:hint="eastAsia"/>
          <w:sz w:val="32"/>
          <w:u w:color="000000"/>
        </w:rPr>
        <w:lastRenderedPageBreak/>
        <w:t>建设项目采取的防治措施及治理效果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76"/>
        <w:gridCol w:w="1330"/>
        <w:gridCol w:w="1867"/>
        <w:gridCol w:w="2321"/>
        <w:gridCol w:w="2695"/>
      </w:tblGrid>
      <w:tr w:rsidR="00B2260B">
        <w:tc>
          <w:tcPr>
            <w:tcW w:w="828" w:type="dxa"/>
            <w:tcBorders>
              <w:top w:val="single" w:sz="4" w:space="0" w:color="auto"/>
              <w:tl2br w:val="single" w:sz="4" w:space="0" w:color="auto"/>
            </w:tcBorders>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内容</w:t>
            </w:r>
          </w:p>
          <w:p w:rsidR="00B2260B" w:rsidRPr="003F6965" w:rsidRDefault="00B2260B" w:rsidP="003F6965">
            <w:pPr>
              <w:jc w:val="center"/>
              <w:rPr>
                <w:rFonts w:ascii="宋体" w:hAnsi="宋体" w:cs="宋体"/>
                <w:szCs w:val="21"/>
              </w:rPr>
            </w:pPr>
            <w:r w:rsidRPr="003F6965">
              <w:rPr>
                <w:rFonts w:ascii="宋体" w:hAnsi="宋体" w:cs="宋体" w:hint="eastAsia"/>
                <w:szCs w:val="21"/>
              </w:rPr>
              <w:t>类型</w:t>
            </w:r>
          </w:p>
        </w:tc>
        <w:tc>
          <w:tcPr>
            <w:tcW w:w="1806" w:type="dxa"/>
            <w:gridSpan w:val="2"/>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排放源</w:t>
            </w:r>
          </w:p>
        </w:tc>
        <w:tc>
          <w:tcPr>
            <w:tcW w:w="1867"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污染物</w:t>
            </w:r>
          </w:p>
          <w:p w:rsidR="00B2260B" w:rsidRPr="003F6965" w:rsidRDefault="00B2260B" w:rsidP="003F6965">
            <w:pPr>
              <w:jc w:val="center"/>
              <w:rPr>
                <w:rFonts w:ascii="宋体" w:hAnsi="宋体" w:cs="宋体"/>
                <w:szCs w:val="21"/>
              </w:rPr>
            </w:pPr>
            <w:r w:rsidRPr="003F6965">
              <w:rPr>
                <w:rFonts w:ascii="宋体" w:hAnsi="宋体" w:cs="宋体" w:hint="eastAsia"/>
                <w:szCs w:val="21"/>
              </w:rPr>
              <w:t>名称</w:t>
            </w:r>
          </w:p>
        </w:tc>
        <w:tc>
          <w:tcPr>
            <w:tcW w:w="2321"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防治措施</w:t>
            </w:r>
          </w:p>
        </w:tc>
        <w:tc>
          <w:tcPr>
            <w:tcW w:w="2695"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预防治理效果</w:t>
            </w:r>
          </w:p>
        </w:tc>
      </w:tr>
      <w:tr w:rsidR="00B2260B">
        <w:trPr>
          <w:cantSplit/>
          <w:trHeight w:val="1086"/>
        </w:trPr>
        <w:tc>
          <w:tcPr>
            <w:tcW w:w="828"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大气污染物</w:t>
            </w:r>
          </w:p>
        </w:tc>
        <w:tc>
          <w:tcPr>
            <w:tcW w:w="476"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运营期</w:t>
            </w:r>
          </w:p>
        </w:tc>
        <w:tc>
          <w:tcPr>
            <w:tcW w:w="1330"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锅炉废气</w:t>
            </w:r>
          </w:p>
        </w:tc>
        <w:tc>
          <w:tcPr>
            <w:tcW w:w="1867"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烟尘、SO2、NOx</w:t>
            </w:r>
          </w:p>
        </w:tc>
        <w:tc>
          <w:tcPr>
            <w:tcW w:w="2321"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水浴除尘</w:t>
            </w:r>
            <w:r w:rsidRPr="003F6965">
              <w:rPr>
                <w:rFonts w:ascii="宋体" w:hAnsi="宋体" w:cs="宋体"/>
                <w:szCs w:val="21"/>
              </w:rPr>
              <w:t>+</w:t>
            </w:r>
            <w:r w:rsidRPr="003F6965">
              <w:rPr>
                <w:rFonts w:ascii="宋体" w:hAnsi="宋体" w:cs="宋体" w:hint="eastAsia"/>
                <w:szCs w:val="21"/>
              </w:rPr>
              <w:t>布袋除尘器</w:t>
            </w:r>
          </w:p>
        </w:tc>
        <w:tc>
          <w:tcPr>
            <w:tcW w:w="2695"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达标排放</w:t>
            </w:r>
          </w:p>
        </w:tc>
      </w:tr>
      <w:tr w:rsidR="00B2260B">
        <w:trPr>
          <w:cantSplit/>
          <w:trHeight w:val="722"/>
        </w:trPr>
        <w:tc>
          <w:tcPr>
            <w:tcW w:w="828" w:type="dxa"/>
            <w:vMerge w:val="restart"/>
            <w:textDirection w:val="tbRlV"/>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水污染物</w:t>
            </w:r>
          </w:p>
        </w:tc>
        <w:tc>
          <w:tcPr>
            <w:tcW w:w="476" w:type="dxa"/>
            <w:vMerge w:val="restart"/>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运营期</w:t>
            </w:r>
          </w:p>
        </w:tc>
        <w:tc>
          <w:tcPr>
            <w:tcW w:w="1330"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生活污水</w:t>
            </w:r>
          </w:p>
        </w:tc>
        <w:tc>
          <w:tcPr>
            <w:tcW w:w="1867" w:type="dxa"/>
            <w:vAlign w:val="center"/>
          </w:tcPr>
          <w:p w:rsidR="00B2260B" w:rsidRPr="003F6965" w:rsidRDefault="00B2260B" w:rsidP="003F6965">
            <w:pPr>
              <w:jc w:val="center"/>
              <w:rPr>
                <w:rFonts w:ascii="宋体" w:hAnsi="宋体" w:cs="宋体"/>
                <w:szCs w:val="21"/>
              </w:rPr>
            </w:pPr>
            <w:r w:rsidRPr="003F6965">
              <w:rPr>
                <w:rFonts w:ascii="宋体" w:hAnsi="宋体" w:cs="宋体"/>
                <w:szCs w:val="21"/>
              </w:rPr>
              <w:t>COD</w:t>
            </w:r>
            <w:r w:rsidRPr="003F6965">
              <w:rPr>
                <w:rFonts w:ascii="宋体" w:hAnsi="宋体" w:cs="宋体" w:hint="eastAsia"/>
                <w:szCs w:val="21"/>
              </w:rPr>
              <w:t>C</w:t>
            </w:r>
            <w:r w:rsidRPr="003F6965">
              <w:rPr>
                <w:rFonts w:ascii="宋体" w:hAnsi="宋体" w:cs="宋体"/>
                <w:szCs w:val="21"/>
              </w:rPr>
              <w:t>r</w:t>
            </w:r>
            <w:r w:rsidRPr="003F6965">
              <w:rPr>
                <w:rFonts w:ascii="宋体" w:hAnsi="宋体" w:cs="宋体" w:hint="eastAsia"/>
                <w:szCs w:val="21"/>
              </w:rPr>
              <w:t>、</w:t>
            </w:r>
            <w:r w:rsidRPr="003F6965">
              <w:rPr>
                <w:rFonts w:ascii="宋体" w:hAnsi="宋体" w:cs="宋体"/>
                <w:szCs w:val="21"/>
              </w:rPr>
              <w:t>BOD5</w:t>
            </w:r>
            <w:r w:rsidRPr="003F6965">
              <w:rPr>
                <w:rFonts w:ascii="宋体" w:hAnsi="宋体" w:cs="宋体" w:hint="eastAsia"/>
                <w:szCs w:val="21"/>
              </w:rPr>
              <w:t>、</w:t>
            </w:r>
            <w:r w:rsidRPr="003F6965">
              <w:rPr>
                <w:rFonts w:ascii="宋体" w:hAnsi="宋体" w:cs="宋体"/>
                <w:szCs w:val="21"/>
              </w:rPr>
              <w:t>SS</w:t>
            </w:r>
            <w:r w:rsidRPr="003F6965">
              <w:rPr>
                <w:rFonts w:ascii="宋体" w:hAnsi="宋体" w:cs="宋体" w:hint="eastAsia"/>
                <w:szCs w:val="21"/>
              </w:rPr>
              <w:t>、</w:t>
            </w:r>
            <w:r w:rsidRPr="003F6965">
              <w:rPr>
                <w:rFonts w:ascii="宋体" w:hAnsi="宋体" w:cs="宋体"/>
                <w:szCs w:val="21"/>
              </w:rPr>
              <w:t>NH3-N</w:t>
            </w:r>
          </w:p>
        </w:tc>
        <w:tc>
          <w:tcPr>
            <w:tcW w:w="2321" w:type="dxa"/>
            <w:vAlign w:val="center"/>
          </w:tcPr>
          <w:p w:rsidR="00B2260B" w:rsidRPr="003F6965" w:rsidRDefault="00B2260B" w:rsidP="003F6965">
            <w:pPr>
              <w:jc w:val="center"/>
              <w:rPr>
                <w:rFonts w:ascii="宋体" w:hAnsi="宋体" w:cs="宋体"/>
                <w:szCs w:val="21"/>
              </w:rPr>
            </w:pPr>
            <w:r>
              <w:rPr>
                <w:rFonts w:ascii="宋体" w:hAnsi="宋体" w:cs="宋体" w:hint="eastAsia"/>
                <w:szCs w:val="21"/>
              </w:rPr>
              <w:t>化粪池</w:t>
            </w:r>
          </w:p>
        </w:tc>
        <w:tc>
          <w:tcPr>
            <w:tcW w:w="2695"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达标排放</w:t>
            </w:r>
          </w:p>
        </w:tc>
      </w:tr>
      <w:tr w:rsidR="00B2260B">
        <w:trPr>
          <w:cantSplit/>
          <w:trHeight w:val="819"/>
        </w:trPr>
        <w:tc>
          <w:tcPr>
            <w:tcW w:w="828" w:type="dxa"/>
            <w:vMerge/>
            <w:textDirection w:val="tbRlV"/>
            <w:vAlign w:val="center"/>
          </w:tcPr>
          <w:p w:rsidR="00B2260B" w:rsidRPr="003F6965" w:rsidRDefault="00B2260B" w:rsidP="003F6965">
            <w:pPr>
              <w:jc w:val="center"/>
              <w:rPr>
                <w:rFonts w:ascii="宋体" w:hAnsi="宋体" w:cs="宋体"/>
                <w:szCs w:val="21"/>
              </w:rPr>
            </w:pPr>
          </w:p>
        </w:tc>
        <w:tc>
          <w:tcPr>
            <w:tcW w:w="476" w:type="dxa"/>
            <w:vMerge/>
            <w:vAlign w:val="center"/>
          </w:tcPr>
          <w:p w:rsidR="00B2260B" w:rsidRPr="003F6965" w:rsidRDefault="00B2260B" w:rsidP="003F6965">
            <w:pPr>
              <w:jc w:val="center"/>
              <w:rPr>
                <w:rFonts w:ascii="宋体" w:hAnsi="宋体" w:cs="宋体"/>
                <w:szCs w:val="21"/>
              </w:rPr>
            </w:pPr>
          </w:p>
        </w:tc>
        <w:tc>
          <w:tcPr>
            <w:tcW w:w="1330"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生产废水</w:t>
            </w:r>
          </w:p>
        </w:tc>
        <w:tc>
          <w:tcPr>
            <w:tcW w:w="1867"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浸泡水、浆尾、设</w:t>
            </w:r>
          </w:p>
          <w:p w:rsidR="00B2260B" w:rsidRPr="003F6965" w:rsidRDefault="00B2260B" w:rsidP="003F6965">
            <w:pPr>
              <w:jc w:val="center"/>
              <w:rPr>
                <w:rFonts w:ascii="宋体" w:hAnsi="宋体" w:cs="宋体"/>
                <w:szCs w:val="21"/>
              </w:rPr>
            </w:pPr>
            <w:r w:rsidRPr="003F6965">
              <w:rPr>
                <w:rFonts w:ascii="宋体" w:hAnsi="宋体" w:cs="宋体" w:hint="eastAsia"/>
                <w:szCs w:val="21"/>
              </w:rPr>
              <w:t>备清洗水</w:t>
            </w:r>
          </w:p>
        </w:tc>
        <w:tc>
          <w:tcPr>
            <w:tcW w:w="2321"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经预处理后经预处理后出售给周边农户</w:t>
            </w:r>
          </w:p>
        </w:tc>
        <w:tc>
          <w:tcPr>
            <w:tcW w:w="2695"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不外排</w:t>
            </w:r>
          </w:p>
        </w:tc>
      </w:tr>
      <w:tr w:rsidR="00B2260B">
        <w:trPr>
          <w:cantSplit/>
          <w:trHeight w:val="564"/>
        </w:trPr>
        <w:tc>
          <w:tcPr>
            <w:tcW w:w="828" w:type="dxa"/>
            <w:vMerge w:val="restart"/>
            <w:textDirection w:val="tbRlV"/>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固体废物</w:t>
            </w:r>
          </w:p>
        </w:tc>
        <w:tc>
          <w:tcPr>
            <w:tcW w:w="1806" w:type="dxa"/>
            <w:gridSpan w:val="2"/>
            <w:vMerge w:val="restart"/>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运营期</w:t>
            </w:r>
          </w:p>
          <w:p w:rsidR="00B2260B" w:rsidRPr="003F6965" w:rsidRDefault="00B2260B" w:rsidP="003F6965">
            <w:pPr>
              <w:jc w:val="center"/>
              <w:rPr>
                <w:rFonts w:ascii="宋体" w:hAnsi="宋体" w:cs="宋体"/>
                <w:szCs w:val="21"/>
              </w:rPr>
            </w:pPr>
          </w:p>
        </w:tc>
        <w:tc>
          <w:tcPr>
            <w:tcW w:w="1867" w:type="dxa"/>
            <w:vAlign w:val="center"/>
          </w:tcPr>
          <w:p w:rsidR="00B2260B" w:rsidRPr="003F6965" w:rsidRDefault="00B2260B" w:rsidP="003F6965">
            <w:pPr>
              <w:pStyle w:val="25"/>
              <w:adjustRightInd/>
              <w:rPr>
                <w:rFonts w:hAnsi="宋体" w:cs="宋体"/>
                <w:kern w:val="2"/>
                <w:position w:val="0"/>
              </w:rPr>
            </w:pPr>
            <w:r w:rsidRPr="003F6965">
              <w:rPr>
                <w:rFonts w:hAnsi="宋体" w:cs="宋体" w:hint="eastAsia"/>
                <w:kern w:val="2"/>
                <w:position w:val="0"/>
              </w:rPr>
              <w:t>生活垃圾</w:t>
            </w:r>
          </w:p>
        </w:tc>
        <w:tc>
          <w:tcPr>
            <w:tcW w:w="2321" w:type="dxa"/>
            <w:vAlign w:val="center"/>
          </w:tcPr>
          <w:p w:rsidR="00B2260B" w:rsidRPr="003F6965" w:rsidRDefault="00B2260B" w:rsidP="003F6965">
            <w:pPr>
              <w:pStyle w:val="ae"/>
              <w:rPr>
                <w:rFonts w:ascii="宋体" w:hAnsi="宋体" w:cs="宋体"/>
                <w:position w:val="0"/>
                <w:szCs w:val="21"/>
              </w:rPr>
            </w:pPr>
            <w:r w:rsidRPr="003F6965">
              <w:rPr>
                <w:rFonts w:ascii="宋体" w:hAnsi="宋体" w:cs="宋体" w:hint="eastAsia"/>
                <w:position w:val="0"/>
                <w:szCs w:val="21"/>
              </w:rPr>
              <w:t>由环卫部门处理</w:t>
            </w:r>
          </w:p>
        </w:tc>
        <w:tc>
          <w:tcPr>
            <w:tcW w:w="2695" w:type="dxa"/>
            <w:vMerge w:val="restart"/>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不构成新的污染源</w:t>
            </w:r>
          </w:p>
        </w:tc>
      </w:tr>
      <w:tr w:rsidR="00B2260B">
        <w:trPr>
          <w:cantSplit/>
          <w:trHeight w:val="564"/>
        </w:trPr>
        <w:tc>
          <w:tcPr>
            <w:tcW w:w="828" w:type="dxa"/>
            <w:vMerge/>
            <w:textDirection w:val="tbRlV"/>
            <w:vAlign w:val="center"/>
          </w:tcPr>
          <w:p w:rsidR="00B2260B" w:rsidRPr="003F6965" w:rsidRDefault="00B2260B" w:rsidP="003F6965">
            <w:pPr>
              <w:jc w:val="center"/>
              <w:rPr>
                <w:rFonts w:ascii="宋体" w:hAnsi="宋体" w:cs="宋体"/>
                <w:szCs w:val="21"/>
              </w:rPr>
            </w:pPr>
          </w:p>
        </w:tc>
        <w:tc>
          <w:tcPr>
            <w:tcW w:w="1806" w:type="dxa"/>
            <w:gridSpan w:val="2"/>
            <w:vMerge/>
            <w:vAlign w:val="center"/>
          </w:tcPr>
          <w:p w:rsidR="00B2260B" w:rsidRPr="003F6965" w:rsidRDefault="00B2260B" w:rsidP="003F6965">
            <w:pPr>
              <w:jc w:val="center"/>
              <w:rPr>
                <w:rFonts w:ascii="宋体" w:hAnsi="宋体" w:cs="宋体"/>
                <w:szCs w:val="21"/>
              </w:rPr>
            </w:pPr>
          </w:p>
        </w:tc>
        <w:tc>
          <w:tcPr>
            <w:tcW w:w="1867" w:type="dxa"/>
            <w:vAlign w:val="center"/>
          </w:tcPr>
          <w:p w:rsidR="00B2260B" w:rsidRPr="003F6965" w:rsidRDefault="00B2260B" w:rsidP="003F6965">
            <w:pPr>
              <w:jc w:val="center"/>
              <w:rPr>
                <w:rFonts w:ascii="宋体" w:hAnsi="宋体" w:cs="宋体"/>
                <w:szCs w:val="21"/>
              </w:rPr>
            </w:pPr>
            <w:r>
              <w:rPr>
                <w:rFonts w:ascii="宋体" w:hAnsi="宋体" w:cs="宋体" w:hint="eastAsia"/>
                <w:szCs w:val="21"/>
              </w:rPr>
              <w:t>不</w:t>
            </w:r>
            <w:r w:rsidR="003F6965" w:rsidRPr="003F6965">
              <w:rPr>
                <w:rFonts w:ascii="宋体" w:hAnsi="宋体" w:cs="宋体" w:hint="eastAsia"/>
                <w:szCs w:val="21"/>
              </w:rPr>
              <w:t>合</w:t>
            </w:r>
            <w:r>
              <w:rPr>
                <w:rFonts w:ascii="宋体" w:hAnsi="宋体" w:cs="宋体" w:hint="eastAsia"/>
                <w:szCs w:val="21"/>
              </w:rPr>
              <w:t>格产品</w:t>
            </w:r>
          </w:p>
        </w:tc>
        <w:tc>
          <w:tcPr>
            <w:tcW w:w="2321"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外卖做猪饲料</w:t>
            </w:r>
          </w:p>
        </w:tc>
        <w:tc>
          <w:tcPr>
            <w:tcW w:w="2695" w:type="dxa"/>
            <w:vMerge/>
            <w:vAlign w:val="center"/>
          </w:tcPr>
          <w:p w:rsidR="00B2260B" w:rsidRPr="003F6965" w:rsidRDefault="00B2260B" w:rsidP="003F6965">
            <w:pPr>
              <w:jc w:val="center"/>
              <w:rPr>
                <w:rFonts w:ascii="宋体" w:hAnsi="宋体" w:cs="宋体"/>
                <w:szCs w:val="21"/>
              </w:rPr>
            </w:pPr>
          </w:p>
        </w:tc>
      </w:tr>
      <w:tr w:rsidR="00B2260B">
        <w:trPr>
          <w:cantSplit/>
          <w:trHeight w:val="564"/>
        </w:trPr>
        <w:tc>
          <w:tcPr>
            <w:tcW w:w="828" w:type="dxa"/>
            <w:vMerge/>
            <w:textDirection w:val="tbRlV"/>
            <w:vAlign w:val="center"/>
          </w:tcPr>
          <w:p w:rsidR="00B2260B" w:rsidRPr="003F6965" w:rsidRDefault="00B2260B" w:rsidP="003F6965">
            <w:pPr>
              <w:jc w:val="center"/>
              <w:rPr>
                <w:rFonts w:ascii="宋体" w:hAnsi="宋体" w:cs="宋体"/>
                <w:szCs w:val="21"/>
              </w:rPr>
            </w:pPr>
          </w:p>
        </w:tc>
        <w:tc>
          <w:tcPr>
            <w:tcW w:w="1806" w:type="dxa"/>
            <w:gridSpan w:val="2"/>
            <w:vMerge/>
            <w:vAlign w:val="center"/>
          </w:tcPr>
          <w:p w:rsidR="00B2260B" w:rsidRPr="003F6965" w:rsidRDefault="00B2260B" w:rsidP="003F6965">
            <w:pPr>
              <w:jc w:val="center"/>
              <w:rPr>
                <w:rFonts w:ascii="宋体" w:hAnsi="宋体" w:cs="宋体"/>
                <w:szCs w:val="21"/>
              </w:rPr>
            </w:pPr>
          </w:p>
        </w:tc>
        <w:tc>
          <w:tcPr>
            <w:tcW w:w="1867"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豆渣</w:t>
            </w:r>
          </w:p>
        </w:tc>
        <w:tc>
          <w:tcPr>
            <w:tcW w:w="2321"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外卖做猪饲料</w:t>
            </w:r>
          </w:p>
        </w:tc>
        <w:tc>
          <w:tcPr>
            <w:tcW w:w="2695" w:type="dxa"/>
            <w:vMerge/>
            <w:vAlign w:val="center"/>
          </w:tcPr>
          <w:p w:rsidR="00B2260B" w:rsidRPr="003F6965" w:rsidRDefault="00B2260B" w:rsidP="003F6965">
            <w:pPr>
              <w:jc w:val="center"/>
              <w:rPr>
                <w:rFonts w:ascii="宋体" w:hAnsi="宋体" w:cs="宋体"/>
                <w:szCs w:val="21"/>
              </w:rPr>
            </w:pPr>
          </w:p>
        </w:tc>
      </w:tr>
      <w:tr w:rsidR="00B2260B">
        <w:trPr>
          <w:cantSplit/>
          <w:trHeight w:val="564"/>
        </w:trPr>
        <w:tc>
          <w:tcPr>
            <w:tcW w:w="828" w:type="dxa"/>
            <w:vMerge/>
            <w:textDirection w:val="tbRlV"/>
            <w:vAlign w:val="center"/>
          </w:tcPr>
          <w:p w:rsidR="00B2260B" w:rsidRPr="003F6965" w:rsidRDefault="00B2260B" w:rsidP="003F6965">
            <w:pPr>
              <w:jc w:val="center"/>
              <w:rPr>
                <w:rFonts w:ascii="宋体" w:hAnsi="宋体" w:cs="宋体"/>
                <w:szCs w:val="21"/>
              </w:rPr>
            </w:pPr>
          </w:p>
        </w:tc>
        <w:tc>
          <w:tcPr>
            <w:tcW w:w="1806" w:type="dxa"/>
            <w:gridSpan w:val="2"/>
            <w:vMerge/>
            <w:vAlign w:val="center"/>
          </w:tcPr>
          <w:p w:rsidR="00B2260B" w:rsidRPr="003F6965" w:rsidRDefault="00B2260B" w:rsidP="003F6965">
            <w:pPr>
              <w:jc w:val="center"/>
              <w:rPr>
                <w:rFonts w:ascii="宋体" w:hAnsi="宋体" w:cs="宋体"/>
                <w:szCs w:val="21"/>
              </w:rPr>
            </w:pPr>
          </w:p>
        </w:tc>
        <w:tc>
          <w:tcPr>
            <w:tcW w:w="1867"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灰渣</w:t>
            </w:r>
          </w:p>
        </w:tc>
        <w:tc>
          <w:tcPr>
            <w:tcW w:w="2321"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外卖给农户施肥</w:t>
            </w:r>
          </w:p>
        </w:tc>
        <w:tc>
          <w:tcPr>
            <w:tcW w:w="2695" w:type="dxa"/>
            <w:vMerge/>
            <w:vAlign w:val="center"/>
          </w:tcPr>
          <w:p w:rsidR="00B2260B" w:rsidRPr="003F6965" w:rsidRDefault="00B2260B" w:rsidP="003F6965">
            <w:pPr>
              <w:jc w:val="center"/>
              <w:rPr>
                <w:rFonts w:ascii="宋体" w:hAnsi="宋体" w:cs="宋体"/>
                <w:szCs w:val="21"/>
              </w:rPr>
            </w:pPr>
          </w:p>
        </w:tc>
      </w:tr>
      <w:tr w:rsidR="00B2260B">
        <w:trPr>
          <w:cantSplit/>
          <w:trHeight w:val="1187"/>
        </w:trPr>
        <w:tc>
          <w:tcPr>
            <w:tcW w:w="828" w:type="dxa"/>
            <w:textDirection w:val="tbRlV"/>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噪声</w:t>
            </w:r>
          </w:p>
        </w:tc>
        <w:tc>
          <w:tcPr>
            <w:tcW w:w="476"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运营期</w:t>
            </w:r>
          </w:p>
        </w:tc>
        <w:tc>
          <w:tcPr>
            <w:tcW w:w="1330"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生产设备</w:t>
            </w:r>
          </w:p>
        </w:tc>
        <w:tc>
          <w:tcPr>
            <w:tcW w:w="1867" w:type="dxa"/>
            <w:vAlign w:val="center"/>
          </w:tcPr>
          <w:p w:rsidR="00B2260B" w:rsidRPr="003F6965" w:rsidRDefault="00B2260B" w:rsidP="003F6965">
            <w:pPr>
              <w:pStyle w:val="aff3"/>
              <w:autoSpaceDE/>
              <w:autoSpaceDN/>
              <w:adjustRightInd/>
              <w:spacing w:line="240" w:lineRule="auto"/>
              <w:textAlignment w:val="auto"/>
              <w:rPr>
                <w:rFonts w:hAnsi="宋体" w:cs="宋体"/>
                <w:kern w:val="2"/>
                <w:sz w:val="21"/>
                <w:szCs w:val="21"/>
              </w:rPr>
            </w:pPr>
            <w:r w:rsidRPr="003F6965">
              <w:rPr>
                <w:rFonts w:hAnsi="宋体" w:cs="宋体" w:hint="eastAsia"/>
                <w:kern w:val="2"/>
                <w:sz w:val="21"/>
                <w:szCs w:val="21"/>
              </w:rPr>
              <w:t>机械噪声</w:t>
            </w:r>
          </w:p>
        </w:tc>
        <w:tc>
          <w:tcPr>
            <w:tcW w:w="2321"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合理布局、基础减振、墙体隔声</w:t>
            </w:r>
            <w:r w:rsidRPr="003F6965">
              <w:rPr>
                <w:rFonts w:ascii="宋体" w:hAnsi="宋体" w:cs="宋体"/>
                <w:szCs w:val="21"/>
              </w:rPr>
              <w:t>、距离衰减</w:t>
            </w:r>
          </w:p>
        </w:tc>
        <w:tc>
          <w:tcPr>
            <w:tcW w:w="2695" w:type="dxa"/>
            <w:vAlign w:val="center"/>
          </w:tcPr>
          <w:p w:rsidR="00B2260B" w:rsidRPr="003F6965" w:rsidRDefault="00B2260B" w:rsidP="003F6965">
            <w:pPr>
              <w:jc w:val="center"/>
              <w:rPr>
                <w:rFonts w:ascii="宋体" w:hAnsi="宋体" w:cs="宋体"/>
                <w:szCs w:val="21"/>
              </w:rPr>
            </w:pPr>
            <w:r w:rsidRPr="003F6965">
              <w:rPr>
                <w:rFonts w:ascii="宋体" w:hAnsi="宋体" w:cs="宋体" w:hint="eastAsia"/>
                <w:szCs w:val="21"/>
              </w:rPr>
              <w:t>厂界外</w:t>
            </w:r>
            <w:r w:rsidRPr="003F6965">
              <w:rPr>
                <w:rFonts w:ascii="宋体" w:hAnsi="宋体" w:cs="宋体"/>
                <w:szCs w:val="21"/>
              </w:rPr>
              <w:t>1</w:t>
            </w:r>
            <w:r w:rsidRPr="003F6965">
              <w:rPr>
                <w:rFonts w:ascii="宋体" w:hAnsi="宋体" w:cs="宋体" w:hint="eastAsia"/>
                <w:szCs w:val="21"/>
              </w:rPr>
              <w:t>米处达到《工业企业厂界环境噪声排放标准》中的2类标准，即昼间：60dB</w:t>
            </w:r>
            <w:r w:rsidRPr="003F6965">
              <w:rPr>
                <w:rFonts w:ascii="宋体" w:hAnsi="宋体" w:cs="宋体"/>
                <w:szCs w:val="21"/>
              </w:rPr>
              <w:t>(A)</w:t>
            </w:r>
            <w:r w:rsidRPr="003F6965">
              <w:rPr>
                <w:rFonts w:ascii="宋体" w:hAnsi="宋体" w:cs="宋体" w:hint="eastAsia"/>
                <w:szCs w:val="21"/>
              </w:rPr>
              <w:t>，夜间：50dB</w:t>
            </w:r>
            <w:r w:rsidRPr="003F6965">
              <w:rPr>
                <w:rFonts w:ascii="宋体" w:hAnsi="宋体" w:cs="宋体"/>
                <w:szCs w:val="21"/>
              </w:rPr>
              <w:t>(A)</w:t>
            </w:r>
          </w:p>
        </w:tc>
      </w:tr>
      <w:tr w:rsidR="00B2260B">
        <w:trPr>
          <w:trHeight w:val="257"/>
        </w:trPr>
        <w:tc>
          <w:tcPr>
            <w:tcW w:w="828" w:type="dxa"/>
            <w:vAlign w:val="center"/>
          </w:tcPr>
          <w:p w:rsidR="00B2260B" w:rsidRDefault="00B2260B">
            <w:pPr>
              <w:adjustRightInd w:val="0"/>
              <w:snapToGrid w:val="0"/>
              <w:jc w:val="center"/>
              <w:rPr>
                <w:rFonts w:ascii="宋体" w:hAnsi="宋体"/>
                <w:szCs w:val="21"/>
                <w:u w:color="000000"/>
              </w:rPr>
            </w:pPr>
            <w:r>
              <w:rPr>
                <w:rFonts w:ascii="宋体" w:hAnsi="宋体" w:hint="eastAsia"/>
                <w:szCs w:val="21"/>
                <w:u w:color="000000"/>
              </w:rPr>
              <w:t>其他</w:t>
            </w:r>
          </w:p>
        </w:tc>
        <w:tc>
          <w:tcPr>
            <w:tcW w:w="8689" w:type="dxa"/>
            <w:gridSpan w:val="5"/>
            <w:vAlign w:val="center"/>
          </w:tcPr>
          <w:p w:rsidR="00B2260B" w:rsidRDefault="00B2260B">
            <w:pPr>
              <w:adjustRightInd w:val="0"/>
              <w:snapToGrid w:val="0"/>
              <w:jc w:val="center"/>
              <w:rPr>
                <w:rFonts w:ascii="宋体" w:hAnsi="宋体"/>
                <w:szCs w:val="21"/>
                <w:u w:color="000000"/>
              </w:rPr>
            </w:pPr>
          </w:p>
          <w:p w:rsidR="00B2260B" w:rsidRDefault="00B2260B">
            <w:pPr>
              <w:adjustRightInd w:val="0"/>
              <w:snapToGrid w:val="0"/>
              <w:jc w:val="center"/>
              <w:rPr>
                <w:rFonts w:ascii="宋体" w:hAnsi="宋体"/>
                <w:szCs w:val="21"/>
                <w:u w:color="000000"/>
              </w:rPr>
            </w:pPr>
          </w:p>
        </w:tc>
      </w:tr>
      <w:tr w:rsidR="00B2260B">
        <w:trPr>
          <w:trHeight w:val="3078"/>
        </w:trPr>
        <w:tc>
          <w:tcPr>
            <w:tcW w:w="9517" w:type="dxa"/>
            <w:gridSpan w:val="6"/>
            <w:vAlign w:val="center"/>
          </w:tcPr>
          <w:p w:rsidR="00B2260B" w:rsidRDefault="00B2260B">
            <w:pPr>
              <w:spacing w:line="480" w:lineRule="exact"/>
              <w:jc w:val="left"/>
              <w:rPr>
                <w:sz w:val="24"/>
                <w:u w:color="000000"/>
              </w:rPr>
            </w:pPr>
            <w:r>
              <w:rPr>
                <w:rFonts w:hint="eastAsia"/>
                <w:b/>
                <w:sz w:val="24"/>
                <w:u w:color="000000"/>
              </w:rPr>
              <w:t>生态保护措施及预期效果</w:t>
            </w:r>
          </w:p>
          <w:p w:rsidR="00B2260B" w:rsidRDefault="00B2260B">
            <w:pPr>
              <w:spacing w:line="360" w:lineRule="auto"/>
              <w:ind w:firstLineChars="200" w:firstLine="480"/>
              <w:jc w:val="left"/>
              <w:rPr>
                <w:sz w:val="24"/>
                <w:szCs w:val="20"/>
              </w:rPr>
            </w:pPr>
            <w:r>
              <w:rPr>
                <w:sz w:val="24"/>
                <w:szCs w:val="20"/>
              </w:rPr>
              <w:t>1</w:t>
            </w:r>
            <w:r>
              <w:rPr>
                <w:rFonts w:hint="eastAsia"/>
                <w:sz w:val="24"/>
                <w:szCs w:val="20"/>
              </w:rPr>
              <w:t>、做好废水处理池、废气、噪声的治理工作，减少其对周围环境的影响，保护员工的身体健康。</w:t>
            </w:r>
          </w:p>
          <w:p w:rsidR="00B2260B" w:rsidRDefault="00B2260B">
            <w:pPr>
              <w:spacing w:line="360" w:lineRule="auto"/>
              <w:ind w:firstLineChars="200" w:firstLine="480"/>
              <w:jc w:val="left"/>
              <w:rPr>
                <w:sz w:val="24"/>
                <w:szCs w:val="20"/>
              </w:rPr>
            </w:pPr>
            <w:r>
              <w:rPr>
                <w:sz w:val="24"/>
                <w:szCs w:val="20"/>
              </w:rPr>
              <w:t>2</w:t>
            </w:r>
            <w:r>
              <w:rPr>
                <w:rFonts w:hint="eastAsia"/>
                <w:sz w:val="24"/>
                <w:szCs w:val="20"/>
              </w:rPr>
              <w:t>、妥善处置固体废物，杜绝二次污染。</w:t>
            </w:r>
          </w:p>
          <w:p w:rsidR="00B2260B" w:rsidRDefault="00B2260B">
            <w:pPr>
              <w:spacing w:line="360" w:lineRule="auto"/>
              <w:ind w:firstLineChars="200" w:firstLine="480"/>
              <w:jc w:val="left"/>
              <w:rPr>
                <w:sz w:val="24"/>
                <w:szCs w:val="20"/>
              </w:rPr>
            </w:pPr>
            <w:r>
              <w:rPr>
                <w:rFonts w:hint="eastAsia"/>
                <w:sz w:val="24"/>
                <w:szCs w:val="20"/>
              </w:rPr>
              <w:t>按上述措施对各种污染物进行有效的治理，可降低其对周围生态环境的影响，并搞好厂区周围的绿化、美化。项目所产生的污水、噪声、固废等经过治理后，对该地区生态环境影响较小。</w:t>
            </w:r>
          </w:p>
          <w:p w:rsidR="00B2260B" w:rsidRDefault="00B2260B">
            <w:pPr>
              <w:adjustRightInd w:val="0"/>
              <w:snapToGrid w:val="0"/>
              <w:rPr>
                <w:rFonts w:ascii="宋体" w:hAnsi="宋体"/>
                <w:szCs w:val="21"/>
                <w:u w:color="000000"/>
              </w:rPr>
            </w:pPr>
          </w:p>
        </w:tc>
      </w:tr>
    </w:tbl>
    <w:p w:rsidR="00B2260B" w:rsidRDefault="00B2260B">
      <w:pPr>
        <w:rPr>
          <w:rFonts w:eastAsia="黑体"/>
          <w:sz w:val="32"/>
          <w:u w:color="000000"/>
        </w:rPr>
      </w:pPr>
    </w:p>
    <w:p w:rsidR="00B2260B" w:rsidRDefault="00B2260B">
      <w:pPr>
        <w:spacing w:line="500" w:lineRule="exact"/>
        <w:rPr>
          <w:rFonts w:eastAsia="黑体"/>
          <w:sz w:val="32"/>
          <w:u w:color="000000"/>
        </w:rPr>
      </w:pPr>
    </w:p>
    <w:p w:rsidR="00B2260B" w:rsidRDefault="00B2260B">
      <w:pPr>
        <w:spacing w:line="500" w:lineRule="exact"/>
        <w:rPr>
          <w:rFonts w:eastAsia="黑体"/>
          <w:sz w:val="32"/>
          <w:u w:color="000000"/>
        </w:rPr>
      </w:pPr>
    </w:p>
    <w:p w:rsidR="00B2260B" w:rsidRDefault="00B2260B">
      <w:pPr>
        <w:spacing w:line="500" w:lineRule="exact"/>
        <w:rPr>
          <w:rFonts w:eastAsia="黑体"/>
          <w:sz w:val="32"/>
          <w:u w:color="000000"/>
        </w:rPr>
      </w:pPr>
    </w:p>
    <w:p w:rsidR="00B2260B" w:rsidRDefault="00B2260B">
      <w:pPr>
        <w:spacing w:line="500" w:lineRule="exact"/>
        <w:rPr>
          <w:rFonts w:eastAsia="黑体"/>
          <w:sz w:val="32"/>
          <w:u w:color="000000"/>
        </w:rPr>
      </w:pPr>
      <w:r>
        <w:rPr>
          <w:rFonts w:eastAsia="黑体" w:hint="eastAsia"/>
          <w:sz w:val="32"/>
          <w:u w:color="000000"/>
        </w:rPr>
        <w:lastRenderedPageBreak/>
        <w:t>九、结论与建议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B2260B">
        <w:trPr>
          <w:trHeight w:val="12054"/>
        </w:trPr>
        <w:tc>
          <w:tcPr>
            <w:tcW w:w="9286" w:type="dxa"/>
            <w:tcBorders>
              <w:top w:val="single" w:sz="4" w:space="0" w:color="auto"/>
              <w:left w:val="single" w:sz="4" w:space="0" w:color="auto"/>
              <w:bottom w:val="single" w:sz="4" w:space="0" w:color="auto"/>
              <w:right w:val="single" w:sz="4" w:space="0" w:color="auto"/>
            </w:tcBorders>
          </w:tcPr>
          <w:p w:rsidR="00B2260B" w:rsidRDefault="00B2260B">
            <w:pPr>
              <w:spacing w:line="480" w:lineRule="exact"/>
              <w:rPr>
                <w:b/>
                <w:sz w:val="24"/>
                <w:u w:color="000000"/>
              </w:rPr>
            </w:pPr>
            <w:r>
              <w:rPr>
                <w:b/>
                <w:sz w:val="24"/>
                <w:u w:color="000000"/>
              </w:rPr>
              <w:t>一、结论：</w:t>
            </w:r>
          </w:p>
          <w:p w:rsidR="00B2260B" w:rsidRDefault="00B2260B">
            <w:pPr>
              <w:adjustRightInd w:val="0"/>
              <w:spacing w:line="480" w:lineRule="exact"/>
              <w:ind w:firstLineChars="200" w:firstLine="482"/>
              <w:rPr>
                <w:b/>
                <w:sz w:val="24"/>
                <w:u w:color="000000"/>
              </w:rPr>
            </w:pPr>
            <w:r>
              <w:rPr>
                <w:b/>
                <w:sz w:val="24"/>
                <w:u w:color="000000"/>
              </w:rPr>
              <w:t>1</w:t>
            </w:r>
            <w:r>
              <w:rPr>
                <w:b/>
                <w:sz w:val="24"/>
                <w:u w:color="000000"/>
              </w:rPr>
              <w:t>、基本情况</w:t>
            </w:r>
          </w:p>
          <w:p w:rsidR="00B2260B" w:rsidRDefault="00B2260B">
            <w:pPr>
              <w:spacing w:line="360" w:lineRule="auto"/>
              <w:ind w:firstLineChars="200" w:firstLine="480"/>
              <w:jc w:val="left"/>
              <w:rPr>
                <w:sz w:val="24"/>
                <w:szCs w:val="20"/>
              </w:rPr>
            </w:pPr>
            <w:r w:rsidRPr="00780F28">
              <w:rPr>
                <w:rFonts w:hint="eastAsia"/>
                <w:color w:val="000000" w:themeColor="text1"/>
                <w:sz w:val="24"/>
                <w:szCs w:val="20"/>
              </w:rPr>
              <w:t>兴宁市罗浮镇凡丰华豆制品加工厂</w:t>
            </w:r>
            <w:r>
              <w:rPr>
                <w:rFonts w:hint="eastAsia"/>
                <w:sz w:val="24"/>
                <w:szCs w:val="20"/>
              </w:rPr>
              <w:t>场址位于兴宁市罗浮镇岩前村坳背崩岗坪。项目总投资</w:t>
            </w:r>
            <w:r w:rsidR="003F6965">
              <w:rPr>
                <w:rFonts w:hint="eastAsia"/>
                <w:sz w:val="24"/>
                <w:szCs w:val="20"/>
              </w:rPr>
              <w:t>5</w:t>
            </w:r>
            <w:r>
              <w:rPr>
                <w:rFonts w:hint="eastAsia"/>
                <w:sz w:val="24"/>
                <w:szCs w:val="20"/>
              </w:rPr>
              <w:t>万元，项目总建筑面积</w:t>
            </w:r>
            <w:r>
              <w:rPr>
                <w:rFonts w:hint="eastAsia"/>
                <w:sz w:val="24"/>
                <w:szCs w:val="20"/>
              </w:rPr>
              <w:t>800</w:t>
            </w:r>
            <w:r>
              <w:rPr>
                <w:sz w:val="24"/>
                <w:szCs w:val="20"/>
              </w:rPr>
              <w:t>m</w:t>
            </w:r>
            <w:r>
              <w:rPr>
                <w:sz w:val="24"/>
                <w:szCs w:val="20"/>
                <w:vertAlign w:val="superscript"/>
              </w:rPr>
              <w:t>2</w:t>
            </w:r>
            <w:r>
              <w:rPr>
                <w:rFonts w:hint="eastAsia"/>
                <w:sz w:val="24"/>
                <w:szCs w:val="20"/>
              </w:rPr>
              <w:t>，新建</w:t>
            </w:r>
            <w:r w:rsidR="003B48FB">
              <w:rPr>
                <w:rFonts w:hint="eastAsia"/>
                <w:sz w:val="24"/>
                <w:szCs w:val="20"/>
              </w:rPr>
              <w:t>5</w:t>
            </w:r>
            <w:r>
              <w:rPr>
                <w:rFonts w:hint="eastAsia"/>
                <w:sz w:val="24"/>
                <w:szCs w:val="20"/>
              </w:rPr>
              <w:t>条腐竹生产线，年产腐竹</w:t>
            </w:r>
            <w:r>
              <w:rPr>
                <w:rFonts w:hint="eastAsia"/>
                <w:sz w:val="24"/>
                <w:szCs w:val="20"/>
              </w:rPr>
              <w:t>20t</w:t>
            </w:r>
            <w:r>
              <w:rPr>
                <w:rFonts w:hint="eastAsia"/>
                <w:sz w:val="24"/>
                <w:szCs w:val="20"/>
              </w:rPr>
              <w:t>。</w:t>
            </w:r>
          </w:p>
          <w:p w:rsidR="00B2260B" w:rsidRDefault="00B2260B">
            <w:pPr>
              <w:adjustRightInd w:val="0"/>
              <w:spacing w:line="480" w:lineRule="exact"/>
              <w:ind w:firstLineChars="200" w:firstLine="482"/>
              <w:rPr>
                <w:b/>
                <w:sz w:val="24"/>
                <w:u w:color="000000"/>
              </w:rPr>
            </w:pPr>
            <w:r>
              <w:rPr>
                <w:b/>
                <w:sz w:val="24"/>
                <w:u w:color="000000"/>
              </w:rPr>
              <w:t>2</w:t>
            </w:r>
            <w:r>
              <w:rPr>
                <w:b/>
                <w:sz w:val="24"/>
                <w:u w:color="000000"/>
              </w:rPr>
              <w:t>、环境质量现状结论</w:t>
            </w:r>
          </w:p>
          <w:p w:rsidR="00B2260B" w:rsidRDefault="00B2260B">
            <w:pPr>
              <w:spacing w:line="360" w:lineRule="auto"/>
              <w:ind w:firstLineChars="200" w:firstLine="480"/>
              <w:rPr>
                <w:sz w:val="24"/>
                <w:szCs w:val="20"/>
              </w:rPr>
            </w:pPr>
            <w:r>
              <w:rPr>
                <w:rFonts w:hint="eastAsia"/>
                <w:sz w:val="24"/>
                <w:szCs w:val="20"/>
              </w:rPr>
              <w:t>根据广东省华科检测有限公司对项目的监测结果</w:t>
            </w:r>
            <w:r>
              <w:rPr>
                <w:sz w:val="24"/>
                <w:szCs w:val="20"/>
              </w:rPr>
              <w:t>，项目所在地环境质量现状情况如下：</w:t>
            </w:r>
          </w:p>
          <w:p w:rsidR="00B2260B" w:rsidRDefault="00B2260B">
            <w:pPr>
              <w:spacing w:line="360" w:lineRule="auto"/>
              <w:ind w:firstLineChars="200" w:firstLine="480"/>
              <w:rPr>
                <w:sz w:val="24"/>
                <w:szCs w:val="20"/>
              </w:rPr>
            </w:pPr>
            <w:r>
              <w:rPr>
                <w:sz w:val="24"/>
                <w:szCs w:val="20"/>
              </w:rPr>
              <w:t>环境空气</w:t>
            </w:r>
            <w:r>
              <w:rPr>
                <w:rFonts w:hint="eastAsia"/>
                <w:sz w:val="24"/>
                <w:szCs w:val="20"/>
              </w:rPr>
              <w:t>质量</w:t>
            </w:r>
            <w:r>
              <w:rPr>
                <w:sz w:val="24"/>
                <w:szCs w:val="20"/>
              </w:rPr>
              <w:t>符合</w:t>
            </w:r>
            <w:r>
              <w:rPr>
                <w:rFonts w:hint="eastAsia"/>
                <w:sz w:val="24"/>
                <w:szCs w:val="20"/>
              </w:rPr>
              <w:t>《环境空气质量标准》</w:t>
            </w:r>
            <w:r>
              <w:rPr>
                <w:sz w:val="24"/>
                <w:szCs w:val="20"/>
              </w:rPr>
              <w:t>(</w:t>
            </w:r>
            <w:r>
              <w:rPr>
                <w:rFonts w:hint="eastAsia"/>
                <w:sz w:val="24"/>
                <w:szCs w:val="20"/>
              </w:rPr>
              <w:t>GB3095-2012</w:t>
            </w:r>
            <w:r>
              <w:rPr>
                <w:sz w:val="24"/>
                <w:szCs w:val="20"/>
              </w:rPr>
              <w:t>)</w:t>
            </w:r>
            <w:r>
              <w:rPr>
                <w:rFonts w:hint="eastAsia"/>
                <w:sz w:val="24"/>
                <w:szCs w:val="20"/>
              </w:rPr>
              <w:t>二级标准</w:t>
            </w:r>
            <w:r>
              <w:rPr>
                <w:sz w:val="24"/>
                <w:szCs w:val="20"/>
              </w:rPr>
              <w:t>。</w:t>
            </w:r>
            <w:r>
              <w:rPr>
                <w:rFonts w:hint="eastAsia"/>
                <w:sz w:val="24"/>
                <w:szCs w:val="20"/>
              </w:rPr>
              <w:t>项目附近</w:t>
            </w:r>
            <w:r>
              <w:rPr>
                <w:rFonts w:hint="eastAsia"/>
                <w:bCs/>
                <w:sz w:val="24"/>
              </w:rPr>
              <w:t>小溪</w:t>
            </w:r>
            <w:r>
              <w:rPr>
                <w:rFonts w:hint="eastAsia"/>
                <w:sz w:val="24"/>
                <w:szCs w:val="20"/>
              </w:rPr>
              <w:t>水质符合</w:t>
            </w:r>
            <w:r>
              <w:rPr>
                <w:sz w:val="24"/>
                <w:szCs w:val="20"/>
              </w:rPr>
              <w:t>《地表水环境质量标准》（</w:t>
            </w:r>
            <w:r>
              <w:rPr>
                <w:sz w:val="24"/>
                <w:szCs w:val="20"/>
              </w:rPr>
              <w:t>GB3838-2002</w:t>
            </w:r>
            <w:r>
              <w:rPr>
                <w:sz w:val="24"/>
                <w:szCs w:val="20"/>
              </w:rPr>
              <w:t>）</w:t>
            </w:r>
            <w:r w:rsidR="003B48FB">
              <w:rPr>
                <w:rFonts w:hint="eastAsia"/>
                <w:sz w:val="24"/>
                <w:szCs w:val="20"/>
              </w:rPr>
              <w:t>IV</w:t>
            </w:r>
            <w:r>
              <w:rPr>
                <w:sz w:val="24"/>
                <w:szCs w:val="20"/>
              </w:rPr>
              <w:t>类标准。环境噪声昼间符合《声环境质量标准》（</w:t>
            </w:r>
            <w:r>
              <w:rPr>
                <w:sz w:val="24"/>
                <w:szCs w:val="20"/>
              </w:rPr>
              <w:t>GB3096-2008</w:t>
            </w:r>
            <w:r>
              <w:rPr>
                <w:sz w:val="24"/>
                <w:szCs w:val="20"/>
              </w:rPr>
              <w:t>）</w:t>
            </w:r>
            <w:r>
              <w:rPr>
                <w:rFonts w:hint="eastAsia"/>
                <w:sz w:val="24"/>
                <w:szCs w:val="20"/>
              </w:rPr>
              <w:t>2.</w:t>
            </w:r>
            <w:r>
              <w:rPr>
                <w:sz w:val="24"/>
                <w:szCs w:val="20"/>
              </w:rPr>
              <w:t>类标准。</w:t>
            </w:r>
          </w:p>
          <w:p w:rsidR="00B2260B" w:rsidRDefault="00B2260B">
            <w:pPr>
              <w:spacing w:line="360" w:lineRule="auto"/>
              <w:ind w:firstLineChars="200" w:firstLine="482"/>
              <w:rPr>
                <w:b/>
                <w:sz w:val="24"/>
              </w:rPr>
            </w:pPr>
            <w:r>
              <w:rPr>
                <w:b/>
                <w:sz w:val="24"/>
              </w:rPr>
              <w:t>3</w:t>
            </w:r>
            <w:r>
              <w:rPr>
                <w:rFonts w:hint="eastAsia"/>
                <w:b/>
                <w:sz w:val="24"/>
              </w:rPr>
              <w:t>、营运期环境影响</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1</w:t>
            </w:r>
            <w:r>
              <w:rPr>
                <w:rFonts w:hint="eastAsia"/>
                <w:sz w:val="24"/>
                <w:szCs w:val="20"/>
              </w:rPr>
              <w:t>）废水</w:t>
            </w:r>
          </w:p>
          <w:p w:rsidR="00B2260B" w:rsidRDefault="00B2260B">
            <w:pPr>
              <w:spacing w:line="360" w:lineRule="auto"/>
              <w:ind w:firstLineChars="200" w:firstLine="480"/>
              <w:rPr>
                <w:sz w:val="24"/>
                <w:szCs w:val="20"/>
              </w:rPr>
            </w:pPr>
            <w:r>
              <w:rPr>
                <w:rFonts w:hint="eastAsia"/>
                <w:sz w:val="24"/>
                <w:szCs w:val="20"/>
              </w:rPr>
              <w:t>项目锅炉除尘废水经澄清处理后循环使用不外排；项目生产工艺废水及设备冲洗废水浓度较大，营养成分较高，</w:t>
            </w:r>
            <w:r>
              <w:rPr>
                <w:rFonts w:hAnsi="宋体" w:hint="eastAsia"/>
                <w:snapToGrid w:val="0"/>
                <w:kern w:val="0"/>
                <w:sz w:val="24"/>
                <w:szCs w:val="20"/>
              </w:rPr>
              <w:t>经预处理后经预处理后出售给周边农户，均不外排</w:t>
            </w:r>
            <w:r>
              <w:rPr>
                <w:rFonts w:hint="eastAsia"/>
                <w:sz w:val="24"/>
                <w:szCs w:val="20"/>
              </w:rPr>
              <w:t>。项目车间地面冲洗用水和生活污水经过化粪池处理达到广东省地方标准《水污染物排放限值》（</w:t>
            </w:r>
            <w:r>
              <w:rPr>
                <w:rFonts w:hint="eastAsia"/>
                <w:sz w:val="24"/>
                <w:szCs w:val="20"/>
              </w:rPr>
              <w:t>DB44/26-2001</w:t>
            </w:r>
            <w:r>
              <w:rPr>
                <w:rFonts w:hint="eastAsia"/>
                <w:sz w:val="24"/>
                <w:szCs w:val="20"/>
              </w:rPr>
              <w:t>）第二时段二级标准后排放至外界无名小溪。综上所述，项目废水对地表水环境影响较小。</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2</w:t>
            </w:r>
            <w:r>
              <w:rPr>
                <w:rFonts w:hint="eastAsia"/>
                <w:sz w:val="24"/>
                <w:szCs w:val="20"/>
              </w:rPr>
              <w:t>）废气</w:t>
            </w:r>
          </w:p>
          <w:p w:rsidR="00B2260B" w:rsidRDefault="00B2260B">
            <w:pPr>
              <w:spacing w:line="360" w:lineRule="auto"/>
              <w:ind w:firstLineChars="200" w:firstLine="480"/>
              <w:jc w:val="left"/>
              <w:rPr>
                <w:sz w:val="24"/>
                <w:szCs w:val="20"/>
              </w:rPr>
            </w:pPr>
            <w:r>
              <w:rPr>
                <w:rFonts w:hint="eastAsia"/>
                <w:sz w:val="24"/>
                <w:szCs w:val="20"/>
              </w:rPr>
              <w:t>本项目对环境空气影响主要是：锅炉废气。</w:t>
            </w:r>
          </w:p>
          <w:p w:rsidR="00B2260B" w:rsidRDefault="00B2260B">
            <w:pPr>
              <w:spacing w:line="360" w:lineRule="auto"/>
              <w:ind w:firstLineChars="200" w:firstLine="480"/>
              <w:jc w:val="left"/>
              <w:rPr>
                <w:sz w:val="24"/>
                <w:szCs w:val="20"/>
              </w:rPr>
            </w:pPr>
            <w:r>
              <w:rPr>
                <w:rFonts w:hint="eastAsia"/>
                <w:sz w:val="24"/>
                <w:szCs w:val="20"/>
              </w:rPr>
              <w:t>项目拟采用水浴除尘</w:t>
            </w:r>
            <w:r>
              <w:rPr>
                <w:rFonts w:hint="eastAsia"/>
                <w:sz w:val="24"/>
                <w:szCs w:val="20"/>
              </w:rPr>
              <w:t>+</w:t>
            </w:r>
            <w:r>
              <w:rPr>
                <w:rFonts w:hint="eastAsia"/>
                <w:sz w:val="24"/>
                <w:szCs w:val="20"/>
              </w:rPr>
              <w:t>布袋除尘器对锅炉废气进行处理达标后由专用烟道引至高空排放。项目废气经相应的污染防治措施治理后均实现达标排放，对周围大气环境质量影响不大。</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3</w:t>
            </w:r>
            <w:r>
              <w:rPr>
                <w:rFonts w:hint="eastAsia"/>
                <w:sz w:val="24"/>
                <w:szCs w:val="20"/>
              </w:rPr>
              <w:t>）噪声</w:t>
            </w:r>
          </w:p>
          <w:p w:rsidR="00B2260B" w:rsidRDefault="00B2260B">
            <w:pPr>
              <w:spacing w:line="360" w:lineRule="auto"/>
              <w:ind w:firstLineChars="200" w:firstLine="480"/>
              <w:jc w:val="left"/>
              <w:rPr>
                <w:sz w:val="24"/>
                <w:szCs w:val="20"/>
              </w:rPr>
            </w:pPr>
            <w:r>
              <w:rPr>
                <w:rFonts w:hint="eastAsia"/>
                <w:sz w:val="24"/>
                <w:szCs w:val="20"/>
              </w:rPr>
              <w:t>本项目噪声源主要来自于生产时各类机械设备。</w:t>
            </w:r>
          </w:p>
          <w:p w:rsidR="00B2260B" w:rsidRDefault="00B2260B">
            <w:pPr>
              <w:spacing w:line="360" w:lineRule="auto"/>
              <w:ind w:firstLineChars="200" w:firstLine="480"/>
              <w:jc w:val="left"/>
              <w:rPr>
                <w:sz w:val="24"/>
                <w:szCs w:val="20"/>
              </w:rPr>
            </w:pPr>
            <w:r>
              <w:rPr>
                <w:rFonts w:hint="eastAsia"/>
                <w:sz w:val="24"/>
                <w:szCs w:val="20"/>
              </w:rPr>
              <w:lastRenderedPageBreak/>
              <w:t>项目应选用低噪声的生产机械，并在安装时加装防震垫；在产生空气力性噪声的设备上安装高性能消声器，并在设备基础上设置橡胶间隔垫或减震台座，以减少噪声。在车间布置上，厂房尽量将主噪音设备安装在封闭房间内，并在建筑上作隔声、吸音处理，噪声经围护结构阻抗后，大大减弱了向外传播的强度，使本项目厂界噪声达到《工业企业厂界环境噪声排放标准》（</w:t>
            </w:r>
            <w:r>
              <w:rPr>
                <w:rFonts w:hint="eastAsia"/>
                <w:sz w:val="24"/>
                <w:szCs w:val="20"/>
              </w:rPr>
              <w:t>GB12348-2008</w:t>
            </w:r>
            <w:r>
              <w:rPr>
                <w:rFonts w:hint="eastAsia"/>
                <w:sz w:val="24"/>
                <w:szCs w:val="20"/>
              </w:rPr>
              <w:t>）中的</w:t>
            </w:r>
            <w:r>
              <w:rPr>
                <w:rFonts w:hint="eastAsia"/>
                <w:sz w:val="24"/>
                <w:szCs w:val="20"/>
              </w:rPr>
              <w:t>2</w:t>
            </w:r>
            <w:r>
              <w:rPr>
                <w:rFonts w:hint="eastAsia"/>
                <w:sz w:val="24"/>
                <w:szCs w:val="20"/>
              </w:rPr>
              <w:t>类标准。在采取以上措施后，噪声对周边环境影响较小。</w:t>
            </w:r>
          </w:p>
          <w:p w:rsidR="00B2260B" w:rsidRDefault="00B2260B">
            <w:pPr>
              <w:spacing w:line="360" w:lineRule="auto"/>
              <w:ind w:firstLineChars="200" w:firstLine="480"/>
              <w:jc w:val="left"/>
              <w:rPr>
                <w:sz w:val="24"/>
                <w:szCs w:val="20"/>
              </w:rPr>
            </w:pPr>
            <w:r>
              <w:rPr>
                <w:rFonts w:hint="eastAsia"/>
                <w:sz w:val="24"/>
                <w:szCs w:val="20"/>
              </w:rPr>
              <w:t>（</w:t>
            </w:r>
            <w:r>
              <w:rPr>
                <w:rFonts w:hint="eastAsia"/>
                <w:sz w:val="24"/>
                <w:szCs w:val="20"/>
              </w:rPr>
              <w:t>4</w:t>
            </w:r>
            <w:r>
              <w:rPr>
                <w:rFonts w:hint="eastAsia"/>
                <w:sz w:val="24"/>
                <w:szCs w:val="20"/>
              </w:rPr>
              <w:t>）固体废物</w:t>
            </w:r>
          </w:p>
          <w:p w:rsidR="00B2260B" w:rsidRDefault="00B2260B">
            <w:pPr>
              <w:spacing w:line="360" w:lineRule="auto"/>
              <w:ind w:firstLineChars="200" w:firstLine="480"/>
              <w:jc w:val="left"/>
              <w:rPr>
                <w:sz w:val="24"/>
                <w:szCs w:val="20"/>
              </w:rPr>
            </w:pPr>
            <w:r>
              <w:rPr>
                <w:rFonts w:hint="eastAsia"/>
                <w:sz w:val="24"/>
                <w:szCs w:val="20"/>
              </w:rPr>
              <w:t>项目含水豆渣和不合格产品全部外卖做养猪饲料。生物质锅炉灰渣外卖给农户施肥。生活垃圾由环卫部门逐日清运集中处理。</w:t>
            </w:r>
          </w:p>
          <w:p w:rsidR="00B2260B" w:rsidRDefault="00B2260B">
            <w:pPr>
              <w:spacing w:line="360" w:lineRule="auto"/>
              <w:ind w:firstLineChars="200" w:firstLine="480"/>
              <w:jc w:val="left"/>
              <w:rPr>
                <w:sz w:val="24"/>
                <w:szCs w:val="20"/>
              </w:rPr>
            </w:pPr>
            <w:r>
              <w:rPr>
                <w:rFonts w:hint="eastAsia"/>
                <w:sz w:val="24"/>
                <w:szCs w:val="20"/>
              </w:rPr>
              <w:t>项目各项固体废弃物经上述处理后均能得到合理处置或综合利用，不会对周围环境产生明显的影响。</w:t>
            </w:r>
          </w:p>
          <w:p w:rsidR="00B2260B" w:rsidRDefault="00B2260B">
            <w:pPr>
              <w:spacing w:line="360" w:lineRule="auto"/>
              <w:ind w:firstLineChars="200" w:firstLine="480"/>
              <w:jc w:val="left"/>
              <w:rPr>
                <w:sz w:val="24"/>
                <w:szCs w:val="20"/>
              </w:rPr>
            </w:pPr>
            <w:r>
              <w:rPr>
                <w:rFonts w:hint="eastAsia"/>
                <w:sz w:val="24"/>
                <w:szCs w:val="20"/>
              </w:rPr>
              <w:t>总之，只要采取有效污染防治措施，项目营运过程产生的污染，对周围环境影响不大。</w:t>
            </w:r>
          </w:p>
          <w:p w:rsidR="00B2260B" w:rsidRDefault="00B2260B">
            <w:pPr>
              <w:spacing w:line="360" w:lineRule="auto"/>
              <w:ind w:firstLineChars="200" w:firstLine="482"/>
              <w:rPr>
                <w:b/>
                <w:sz w:val="24"/>
              </w:rPr>
            </w:pPr>
            <w:r>
              <w:rPr>
                <w:b/>
                <w:sz w:val="24"/>
              </w:rPr>
              <w:t>4</w:t>
            </w:r>
            <w:r>
              <w:rPr>
                <w:rFonts w:hint="eastAsia"/>
                <w:b/>
                <w:sz w:val="24"/>
              </w:rPr>
              <w:t>、总量控制指标</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w:t>
            </w:r>
            <w:r>
              <w:rPr>
                <w:rFonts w:hAnsi="宋体" w:hint="eastAsia"/>
                <w:snapToGrid w:val="0"/>
                <w:kern w:val="0"/>
                <w:sz w:val="24"/>
                <w:szCs w:val="20"/>
              </w:rPr>
              <w:t>1</w:t>
            </w:r>
            <w:r>
              <w:rPr>
                <w:rFonts w:hAnsi="宋体" w:hint="eastAsia"/>
                <w:snapToGrid w:val="0"/>
                <w:kern w:val="0"/>
                <w:sz w:val="24"/>
                <w:szCs w:val="20"/>
              </w:rPr>
              <w:t>）废水总量指标建议</w:t>
            </w:r>
          </w:p>
          <w:p w:rsidR="00B2260B" w:rsidRPr="003B48FB" w:rsidRDefault="00B2260B" w:rsidP="003B48FB">
            <w:pPr>
              <w:spacing w:line="360" w:lineRule="auto"/>
              <w:ind w:firstLineChars="200" w:firstLine="480"/>
              <w:jc w:val="left"/>
              <w:rPr>
                <w:sz w:val="24"/>
                <w:szCs w:val="20"/>
              </w:rPr>
            </w:pPr>
            <w:r w:rsidRPr="003B48FB">
              <w:rPr>
                <w:rFonts w:hint="eastAsia"/>
                <w:sz w:val="24"/>
                <w:szCs w:val="20"/>
              </w:rPr>
              <w:t>项目实施后，</w:t>
            </w:r>
            <w:r w:rsidRPr="003B48FB">
              <w:rPr>
                <w:sz w:val="24"/>
                <w:szCs w:val="20"/>
              </w:rPr>
              <w:t>生产废水</w:t>
            </w:r>
            <w:r w:rsidRPr="003B48FB">
              <w:rPr>
                <w:rFonts w:hint="eastAsia"/>
                <w:sz w:val="24"/>
                <w:szCs w:val="20"/>
              </w:rPr>
              <w:t>与生活污水经污水处理设施处理达到广东省地方标准《水污染物排放限值》（</w:t>
            </w:r>
            <w:r w:rsidRPr="003B48FB">
              <w:rPr>
                <w:rFonts w:hint="eastAsia"/>
                <w:sz w:val="24"/>
                <w:szCs w:val="20"/>
              </w:rPr>
              <w:t>DB44/26-2001</w:t>
            </w:r>
            <w:r w:rsidRPr="003B48FB">
              <w:rPr>
                <w:rFonts w:hint="eastAsia"/>
                <w:sz w:val="24"/>
                <w:szCs w:val="20"/>
              </w:rPr>
              <w:t>）第二时段二级标准后排放至外界无名小溪，建议总量指标</w:t>
            </w:r>
            <w:r w:rsidRPr="003B48FB">
              <w:rPr>
                <w:sz w:val="24"/>
                <w:szCs w:val="20"/>
              </w:rPr>
              <w:t>COD</w:t>
            </w:r>
            <w:r w:rsidRPr="003B48FB">
              <w:rPr>
                <w:rFonts w:hint="eastAsia"/>
                <w:sz w:val="24"/>
                <w:szCs w:val="20"/>
              </w:rPr>
              <w:t>cr</w:t>
            </w:r>
            <w:r w:rsidRPr="003B48FB">
              <w:rPr>
                <w:rFonts w:hint="eastAsia"/>
                <w:sz w:val="24"/>
                <w:szCs w:val="20"/>
              </w:rPr>
              <w:t>：</w:t>
            </w:r>
            <w:r w:rsidRPr="003B48FB">
              <w:rPr>
                <w:rFonts w:hint="eastAsia"/>
                <w:sz w:val="24"/>
                <w:szCs w:val="20"/>
              </w:rPr>
              <w:t>0.03t/a</w:t>
            </w:r>
            <w:r w:rsidRPr="003B48FB">
              <w:rPr>
                <w:rFonts w:hint="eastAsia"/>
                <w:sz w:val="24"/>
                <w:szCs w:val="20"/>
              </w:rPr>
              <w:t>和</w:t>
            </w:r>
            <w:r w:rsidRPr="003B48FB">
              <w:rPr>
                <w:rFonts w:hint="eastAsia"/>
                <w:sz w:val="24"/>
                <w:szCs w:val="20"/>
              </w:rPr>
              <w:t>NH3-N</w:t>
            </w:r>
            <w:r w:rsidRPr="003B48FB">
              <w:rPr>
                <w:rFonts w:hint="eastAsia"/>
                <w:sz w:val="24"/>
                <w:szCs w:val="20"/>
              </w:rPr>
              <w:t>：</w:t>
            </w:r>
            <w:r w:rsidRPr="003B48FB">
              <w:rPr>
                <w:rFonts w:hint="eastAsia"/>
                <w:sz w:val="24"/>
                <w:szCs w:val="20"/>
              </w:rPr>
              <w:t>0.003t/a</w:t>
            </w:r>
            <w:r w:rsidRPr="003B48FB">
              <w:rPr>
                <w:rFonts w:hint="eastAsia"/>
                <w:sz w:val="24"/>
                <w:szCs w:val="20"/>
              </w:rPr>
              <w:t>。</w:t>
            </w:r>
          </w:p>
          <w:p w:rsidR="00B2260B" w:rsidRDefault="00B2260B">
            <w:pPr>
              <w:spacing w:line="360" w:lineRule="auto"/>
              <w:ind w:firstLineChars="200" w:firstLine="480"/>
              <w:jc w:val="left"/>
              <w:rPr>
                <w:rFonts w:hAnsi="宋体"/>
                <w:snapToGrid w:val="0"/>
                <w:kern w:val="0"/>
                <w:sz w:val="24"/>
                <w:szCs w:val="20"/>
              </w:rPr>
            </w:pPr>
            <w:r>
              <w:rPr>
                <w:rFonts w:hAnsi="宋体" w:hint="eastAsia"/>
                <w:snapToGrid w:val="0"/>
                <w:kern w:val="0"/>
                <w:sz w:val="24"/>
                <w:szCs w:val="20"/>
              </w:rPr>
              <w:t>（</w:t>
            </w:r>
            <w:r>
              <w:rPr>
                <w:rFonts w:hAnsi="宋体" w:hint="eastAsia"/>
                <w:snapToGrid w:val="0"/>
                <w:kern w:val="0"/>
                <w:sz w:val="24"/>
                <w:szCs w:val="20"/>
              </w:rPr>
              <w:t>2</w:t>
            </w:r>
            <w:r>
              <w:rPr>
                <w:rFonts w:hAnsi="宋体" w:hint="eastAsia"/>
                <w:snapToGrid w:val="0"/>
                <w:kern w:val="0"/>
                <w:sz w:val="24"/>
                <w:szCs w:val="20"/>
              </w:rPr>
              <w:t>）废气总量指标建议</w:t>
            </w:r>
          </w:p>
          <w:p w:rsidR="00B2260B" w:rsidRDefault="00B2260B">
            <w:pPr>
              <w:spacing w:line="480" w:lineRule="exact"/>
              <w:rPr>
                <w:rFonts w:hAnsi="宋体"/>
                <w:snapToGrid w:val="0"/>
                <w:kern w:val="0"/>
                <w:sz w:val="24"/>
                <w:szCs w:val="20"/>
              </w:rPr>
            </w:pPr>
            <w:r>
              <w:rPr>
                <w:rFonts w:hAnsi="宋体" w:hint="eastAsia"/>
                <w:snapToGrid w:val="0"/>
                <w:kern w:val="0"/>
                <w:sz w:val="24"/>
                <w:szCs w:val="20"/>
              </w:rPr>
              <w:t xml:space="preserve">    </w:t>
            </w:r>
            <w:r>
              <w:rPr>
                <w:rFonts w:hAnsi="宋体"/>
                <w:snapToGrid w:val="0"/>
                <w:kern w:val="0"/>
                <w:sz w:val="24"/>
                <w:szCs w:val="20"/>
              </w:rPr>
              <w:t>本次环评建议对</w:t>
            </w:r>
            <w:r>
              <w:rPr>
                <w:rFonts w:hAnsi="宋体" w:hint="eastAsia"/>
                <w:snapToGrid w:val="0"/>
                <w:kern w:val="0"/>
                <w:sz w:val="24"/>
                <w:szCs w:val="20"/>
              </w:rPr>
              <w:t>燃气锅炉排放的</w:t>
            </w:r>
            <w:r>
              <w:rPr>
                <w:rFonts w:hAnsi="宋体"/>
                <w:snapToGrid w:val="0"/>
                <w:kern w:val="0"/>
                <w:sz w:val="24"/>
                <w:szCs w:val="20"/>
              </w:rPr>
              <w:t>氮氧化物（</w:t>
            </w:r>
            <w:r>
              <w:rPr>
                <w:rFonts w:hAnsi="宋体"/>
                <w:snapToGrid w:val="0"/>
                <w:kern w:val="0"/>
                <w:sz w:val="24"/>
                <w:szCs w:val="20"/>
              </w:rPr>
              <w:t>NOx</w:t>
            </w:r>
            <w:r>
              <w:rPr>
                <w:rFonts w:hAnsi="宋体"/>
                <w:snapToGrid w:val="0"/>
                <w:kern w:val="0"/>
                <w:sz w:val="24"/>
                <w:szCs w:val="20"/>
              </w:rPr>
              <w:t>）</w:t>
            </w:r>
            <w:r>
              <w:rPr>
                <w:rFonts w:hAnsi="宋体" w:hint="eastAsia"/>
                <w:snapToGrid w:val="0"/>
                <w:kern w:val="0"/>
                <w:sz w:val="24"/>
                <w:szCs w:val="20"/>
              </w:rPr>
              <w:t>、二氧化硫（</w:t>
            </w:r>
            <w:r>
              <w:rPr>
                <w:rFonts w:hAnsi="宋体" w:hint="eastAsia"/>
                <w:snapToGrid w:val="0"/>
                <w:kern w:val="0"/>
                <w:sz w:val="24"/>
                <w:szCs w:val="20"/>
              </w:rPr>
              <w:t>SO</w:t>
            </w:r>
            <w:r>
              <w:rPr>
                <w:rFonts w:hAnsi="宋体" w:hint="eastAsia"/>
                <w:snapToGrid w:val="0"/>
                <w:kern w:val="0"/>
                <w:sz w:val="24"/>
                <w:szCs w:val="20"/>
                <w:vertAlign w:val="subscript"/>
              </w:rPr>
              <w:t>2</w:t>
            </w:r>
            <w:r>
              <w:rPr>
                <w:rFonts w:hAnsi="宋体" w:hint="eastAsia"/>
                <w:snapToGrid w:val="0"/>
                <w:kern w:val="0"/>
                <w:sz w:val="24"/>
                <w:szCs w:val="20"/>
              </w:rPr>
              <w:t>）</w:t>
            </w:r>
            <w:r>
              <w:rPr>
                <w:rFonts w:hAnsi="宋体"/>
                <w:snapToGrid w:val="0"/>
                <w:kern w:val="0"/>
                <w:sz w:val="24"/>
                <w:szCs w:val="20"/>
              </w:rPr>
              <w:t>进行总量控制，经核算后，污染物总量控制指标如下：</w:t>
            </w:r>
            <w:r>
              <w:rPr>
                <w:rFonts w:hAnsi="宋体" w:hint="eastAsia"/>
                <w:snapToGrid w:val="0"/>
                <w:kern w:val="0"/>
                <w:sz w:val="24"/>
                <w:szCs w:val="20"/>
              </w:rPr>
              <w:t>二氧化硫</w:t>
            </w:r>
            <w:r>
              <w:rPr>
                <w:rFonts w:hAnsi="宋体"/>
                <w:snapToGrid w:val="0"/>
                <w:kern w:val="0"/>
                <w:sz w:val="24"/>
                <w:szCs w:val="20"/>
              </w:rPr>
              <w:t>排放量为</w:t>
            </w:r>
            <w:r w:rsidR="00CD0722">
              <w:rPr>
                <w:rFonts w:hAnsi="宋体" w:hint="eastAsia"/>
                <w:snapToGrid w:val="0"/>
                <w:kern w:val="0"/>
                <w:sz w:val="24"/>
                <w:szCs w:val="20"/>
              </w:rPr>
              <w:t>1.12</w:t>
            </w:r>
            <w:r>
              <w:rPr>
                <w:rFonts w:hAnsi="宋体"/>
                <w:snapToGrid w:val="0"/>
                <w:kern w:val="0"/>
                <w:sz w:val="24"/>
                <w:szCs w:val="20"/>
              </w:rPr>
              <w:t>吨</w:t>
            </w:r>
            <w:r>
              <w:rPr>
                <w:rFonts w:hAnsi="宋体"/>
                <w:snapToGrid w:val="0"/>
                <w:kern w:val="0"/>
                <w:sz w:val="24"/>
                <w:szCs w:val="20"/>
              </w:rPr>
              <w:t>/</w:t>
            </w:r>
            <w:r>
              <w:rPr>
                <w:rFonts w:hAnsi="宋体"/>
                <w:snapToGrid w:val="0"/>
                <w:kern w:val="0"/>
                <w:sz w:val="24"/>
                <w:szCs w:val="20"/>
              </w:rPr>
              <w:t>年</w:t>
            </w:r>
            <w:r>
              <w:rPr>
                <w:rFonts w:hAnsi="宋体" w:hint="eastAsia"/>
                <w:snapToGrid w:val="0"/>
                <w:kern w:val="0"/>
                <w:sz w:val="24"/>
                <w:szCs w:val="20"/>
              </w:rPr>
              <w:t>、氮氧化物排放量为</w:t>
            </w:r>
            <w:r w:rsidR="00CD0722">
              <w:rPr>
                <w:rFonts w:hAnsi="宋体" w:hint="eastAsia"/>
                <w:snapToGrid w:val="0"/>
                <w:kern w:val="0"/>
                <w:sz w:val="24"/>
                <w:szCs w:val="20"/>
              </w:rPr>
              <w:t>1.12</w:t>
            </w:r>
            <w:r>
              <w:rPr>
                <w:rFonts w:hAnsi="宋体"/>
                <w:snapToGrid w:val="0"/>
                <w:kern w:val="0"/>
                <w:sz w:val="24"/>
                <w:szCs w:val="20"/>
              </w:rPr>
              <w:t>吨</w:t>
            </w:r>
            <w:r>
              <w:rPr>
                <w:rFonts w:hAnsi="宋体"/>
                <w:snapToGrid w:val="0"/>
                <w:kern w:val="0"/>
                <w:sz w:val="24"/>
                <w:szCs w:val="20"/>
              </w:rPr>
              <w:t>/</w:t>
            </w:r>
            <w:r>
              <w:rPr>
                <w:rFonts w:hAnsi="宋体"/>
                <w:snapToGrid w:val="0"/>
                <w:kern w:val="0"/>
                <w:sz w:val="24"/>
                <w:szCs w:val="20"/>
              </w:rPr>
              <w:t>年</w:t>
            </w:r>
            <w:r>
              <w:rPr>
                <w:rFonts w:hAnsi="宋体" w:hint="eastAsia"/>
                <w:snapToGrid w:val="0"/>
                <w:kern w:val="0"/>
                <w:sz w:val="24"/>
                <w:szCs w:val="20"/>
              </w:rPr>
              <w:t>。</w:t>
            </w:r>
          </w:p>
          <w:p w:rsidR="00B2260B" w:rsidRDefault="00B2260B">
            <w:pPr>
              <w:spacing w:line="480" w:lineRule="exact"/>
              <w:rPr>
                <w:color w:val="000000"/>
                <w:sz w:val="24"/>
                <w:u w:color="000000"/>
              </w:rPr>
            </w:pPr>
            <w:r>
              <w:rPr>
                <w:rFonts w:ascii="宋体" w:hAnsi="宋体" w:cs="宋体" w:hint="eastAsia"/>
                <w:b/>
                <w:bCs/>
                <w:sz w:val="24"/>
                <w:u w:color="000000"/>
              </w:rPr>
              <w:t>综合结论：</w:t>
            </w:r>
          </w:p>
          <w:p w:rsidR="00B2260B" w:rsidRDefault="00B2260B">
            <w:pPr>
              <w:tabs>
                <w:tab w:val="left" w:pos="5775"/>
              </w:tabs>
              <w:spacing w:line="480" w:lineRule="exact"/>
              <w:ind w:firstLine="480"/>
              <w:rPr>
                <w:rFonts w:ascii="宋体" w:hAnsi="宋体"/>
                <w:b/>
                <w:bCs/>
                <w:color w:val="000000"/>
                <w:sz w:val="24"/>
                <w:u w:color="000000"/>
              </w:rPr>
            </w:pPr>
            <w:r>
              <w:rPr>
                <w:rFonts w:ascii="宋体" w:hAnsi="宋体"/>
                <w:b/>
                <w:bCs/>
                <w:sz w:val="24"/>
                <w:u w:color="000000"/>
              </w:rPr>
              <w:t>本项目</w:t>
            </w:r>
            <w:r>
              <w:rPr>
                <w:rFonts w:ascii="宋体" w:hAnsi="宋体"/>
                <w:b/>
                <w:sz w:val="24"/>
                <w:u w:color="000000"/>
              </w:rPr>
              <w:t>位于</w:t>
            </w:r>
            <w:r>
              <w:rPr>
                <w:rFonts w:ascii="宋体" w:hAnsi="宋体" w:hint="eastAsia"/>
                <w:b/>
                <w:bCs/>
                <w:sz w:val="24"/>
                <w:u w:color="000000"/>
              </w:rPr>
              <w:t>兴宁市罗浮镇岩前村坳背崩岗坪</w:t>
            </w:r>
            <w:r>
              <w:rPr>
                <w:rFonts w:ascii="宋体" w:hAnsi="宋体" w:hint="eastAsia"/>
                <w:b/>
                <w:sz w:val="24"/>
                <w:u w:color="000000"/>
              </w:rPr>
              <w:t>，</w:t>
            </w:r>
            <w:r>
              <w:rPr>
                <w:rFonts w:ascii="宋体" w:hAnsi="宋体" w:hint="eastAsia"/>
                <w:b/>
                <w:bCs/>
                <w:sz w:val="24"/>
                <w:u w:color="000000"/>
              </w:rPr>
              <w:t>本项目</w:t>
            </w:r>
            <w:r>
              <w:rPr>
                <w:rFonts w:ascii="宋体" w:hAnsi="宋体"/>
                <w:b/>
                <w:color w:val="000000"/>
                <w:spacing w:val="-8"/>
                <w:sz w:val="24"/>
                <w:u w:color="000000"/>
              </w:rPr>
              <w:t>符合环境功能区划；</w:t>
            </w:r>
            <w:r>
              <w:rPr>
                <w:rFonts w:ascii="宋体" w:hAnsi="宋体"/>
                <w:b/>
                <w:bCs/>
                <w:color w:val="000000"/>
                <w:sz w:val="24"/>
                <w:u w:color="000000"/>
              </w:rPr>
              <w:t>其工艺及产品符合国家的产业政策</w:t>
            </w:r>
            <w:r>
              <w:rPr>
                <w:rFonts w:ascii="宋体" w:hAnsi="宋体" w:hint="eastAsia"/>
                <w:b/>
                <w:bCs/>
                <w:color w:val="000000"/>
                <w:sz w:val="24"/>
                <w:u w:color="000000"/>
              </w:rPr>
              <w:t>；</w:t>
            </w:r>
            <w:r>
              <w:rPr>
                <w:rFonts w:ascii="宋体" w:hAnsi="宋体"/>
                <w:b/>
                <w:sz w:val="24"/>
                <w:u w:color="000000"/>
              </w:rPr>
              <w:t>通过工程分析和环境影响分析，该项目产生的污染物（源），可以通过污染防治措施进行削减，达到排放标准的要求，对环境可能产生不良的影响较</w:t>
            </w:r>
            <w:r>
              <w:rPr>
                <w:rFonts w:ascii="宋体" w:hAnsi="宋体"/>
                <w:b/>
                <w:sz w:val="24"/>
                <w:u w:color="000000"/>
              </w:rPr>
              <w:lastRenderedPageBreak/>
              <w:t>小</w:t>
            </w:r>
            <w:r>
              <w:rPr>
                <w:rFonts w:ascii="宋体" w:hAnsi="宋体" w:hint="eastAsia"/>
                <w:b/>
                <w:sz w:val="24"/>
                <w:u w:color="000000"/>
              </w:rPr>
              <w:t>；</w:t>
            </w:r>
            <w:r>
              <w:rPr>
                <w:rFonts w:ascii="宋体" w:hAnsi="宋体"/>
                <w:b/>
                <w:bCs/>
                <w:color w:val="000000"/>
                <w:sz w:val="24"/>
                <w:u w:color="000000"/>
              </w:rPr>
              <w:t>且</w:t>
            </w:r>
            <w:r>
              <w:rPr>
                <w:rFonts w:ascii="宋体" w:hAnsi="宋体" w:hint="eastAsia"/>
                <w:b/>
                <w:bCs/>
                <w:color w:val="000000"/>
                <w:sz w:val="24"/>
                <w:u w:color="000000"/>
              </w:rPr>
              <w:t>通过</w:t>
            </w:r>
            <w:r>
              <w:rPr>
                <w:rFonts w:ascii="宋体" w:hAnsi="宋体"/>
                <w:b/>
                <w:bCs/>
                <w:color w:val="000000"/>
                <w:sz w:val="24"/>
                <w:u w:color="000000"/>
              </w:rPr>
              <w:t>加</w:t>
            </w:r>
            <w:r>
              <w:rPr>
                <w:rFonts w:ascii="宋体" w:hAnsi="宋体"/>
                <w:b/>
                <w:sz w:val="24"/>
                <w:u w:color="000000"/>
              </w:rPr>
              <w:t>强</w:t>
            </w:r>
            <w:r>
              <w:rPr>
                <w:rFonts w:ascii="宋体" w:hAnsi="宋体" w:hint="eastAsia"/>
                <w:b/>
                <w:sz w:val="24"/>
                <w:u w:color="000000"/>
              </w:rPr>
              <w:t>环境</w:t>
            </w:r>
            <w:r>
              <w:rPr>
                <w:rFonts w:ascii="宋体" w:hAnsi="宋体"/>
                <w:b/>
                <w:sz w:val="24"/>
                <w:u w:color="000000"/>
              </w:rPr>
              <w:t>管</w:t>
            </w:r>
            <w:r>
              <w:rPr>
                <w:rFonts w:ascii="宋体" w:hAnsi="宋体"/>
                <w:b/>
                <w:bCs/>
                <w:color w:val="000000"/>
                <w:sz w:val="24"/>
                <w:u w:color="000000"/>
              </w:rPr>
              <w:t>理</w:t>
            </w:r>
            <w:r>
              <w:rPr>
                <w:rFonts w:ascii="宋体" w:hAnsi="宋体" w:hint="eastAsia"/>
                <w:b/>
                <w:bCs/>
                <w:color w:val="000000"/>
                <w:sz w:val="24"/>
                <w:u w:color="000000"/>
              </w:rPr>
              <w:t>，落</w:t>
            </w:r>
            <w:r>
              <w:rPr>
                <w:rFonts w:ascii="宋体" w:hAnsi="宋体"/>
                <w:b/>
                <w:sz w:val="24"/>
                <w:u w:color="000000"/>
              </w:rPr>
              <w:t>实好相关的环境保护和治理措施，确保污染物达标排放，污染物排放总量控制在允许排放总量范围内，则项目在正常运营状况下不会对周边环境产生大的污染影响。</w:t>
            </w:r>
            <w:r>
              <w:rPr>
                <w:rFonts w:ascii="宋体" w:hAnsi="宋体"/>
                <w:b/>
                <w:bCs/>
                <w:color w:val="000000"/>
                <w:sz w:val="24"/>
                <w:u w:color="000000"/>
              </w:rPr>
              <w:t>从环境保护角度分析，项目的</w:t>
            </w:r>
            <w:r>
              <w:rPr>
                <w:rFonts w:ascii="宋体" w:hAnsi="宋体" w:hint="eastAsia"/>
                <w:b/>
                <w:bCs/>
                <w:color w:val="000000"/>
                <w:sz w:val="24"/>
                <w:u w:color="000000"/>
              </w:rPr>
              <w:t>建设</w:t>
            </w:r>
            <w:r>
              <w:rPr>
                <w:rFonts w:ascii="宋体" w:hAnsi="宋体"/>
                <w:b/>
                <w:bCs/>
                <w:color w:val="000000"/>
                <w:sz w:val="24"/>
                <w:u w:color="000000"/>
              </w:rPr>
              <w:t>是可行的。</w:t>
            </w:r>
          </w:p>
          <w:p w:rsidR="00B2260B" w:rsidRDefault="00B2260B">
            <w:pPr>
              <w:tabs>
                <w:tab w:val="left" w:pos="5775"/>
              </w:tabs>
              <w:spacing w:line="480" w:lineRule="exact"/>
              <w:ind w:firstLine="480"/>
              <w:rPr>
                <w:rFonts w:ascii="宋体" w:hAnsi="宋体"/>
                <w:b/>
                <w:bCs/>
                <w:color w:val="000000"/>
                <w:sz w:val="24"/>
                <w:u w:color="000000"/>
              </w:rPr>
            </w:pPr>
          </w:p>
          <w:p w:rsidR="00B2260B" w:rsidRDefault="00B2260B">
            <w:pPr>
              <w:tabs>
                <w:tab w:val="left" w:pos="5775"/>
              </w:tabs>
              <w:spacing w:line="480" w:lineRule="exact"/>
              <w:ind w:firstLine="480"/>
              <w:rPr>
                <w:rFonts w:ascii="宋体" w:hAnsi="宋体"/>
                <w:b/>
                <w:bCs/>
                <w:color w:val="000000"/>
                <w:sz w:val="24"/>
                <w:u w:color="000000"/>
              </w:rPr>
            </w:pPr>
          </w:p>
          <w:p w:rsidR="00B2260B" w:rsidRDefault="00B2260B">
            <w:pPr>
              <w:tabs>
                <w:tab w:val="left" w:pos="5775"/>
              </w:tabs>
              <w:spacing w:line="480" w:lineRule="exact"/>
              <w:ind w:firstLine="480"/>
              <w:rPr>
                <w:rFonts w:ascii="宋体" w:hAnsi="宋体"/>
                <w:b/>
                <w:bCs/>
                <w:color w:val="000000"/>
                <w:sz w:val="24"/>
                <w:u w:color="000000"/>
              </w:rPr>
            </w:pPr>
          </w:p>
          <w:p w:rsidR="00B2260B" w:rsidRDefault="00B2260B">
            <w:pPr>
              <w:tabs>
                <w:tab w:val="left" w:pos="5775"/>
              </w:tabs>
              <w:spacing w:line="480" w:lineRule="exact"/>
              <w:ind w:firstLine="480"/>
              <w:rPr>
                <w:rFonts w:ascii="宋体" w:hAnsi="宋体"/>
                <w:b/>
                <w:bCs/>
                <w:color w:val="000000"/>
                <w:sz w:val="24"/>
                <w:u w:color="000000"/>
              </w:rPr>
            </w:pPr>
          </w:p>
          <w:p w:rsidR="00B2260B" w:rsidRDefault="00B2260B">
            <w:pPr>
              <w:tabs>
                <w:tab w:val="left" w:pos="5775"/>
              </w:tabs>
              <w:spacing w:line="480" w:lineRule="exact"/>
              <w:ind w:firstLine="480"/>
              <w:rPr>
                <w:rFonts w:ascii="宋体" w:hAnsi="宋体"/>
                <w:b/>
                <w:bCs/>
                <w:color w:val="000000"/>
                <w:sz w:val="24"/>
                <w:u w:color="000000"/>
              </w:rPr>
            </w:pPr>
          </w:p>
          <w:p w:rsidR="00B2260B" w:rsidRDefault="00B2260B">
            <w:pPr>
              <w:tabs>
                <w:tab w:val="left" w:pos="5775"/>
              </w:tabs>
              <w:spacing w:line="480" w:lineRule="exact"/>
              <w:ind w:firstLine="480"/>
              <w:rPr>
                <w:rFonts w:ascii="宋体" w:hAnsi="宋体"/>
                <w:b/>
                <w:bCs/>
                <w:color w:val="000000"/>
                <w:sz w:val="24"/>
                <w:u w:color="000000"/>
              </w:rPr>
            </w:pPr>
          </w:p>
          <w:p w:rsidR="00B2260B" w:rsidRDefault="00B2260B">
            <w:pPr>
              <w:tabs>
                <w:tab w:val="left" w:pos="5775"/>
              </w:tabs>
              <w:spacing w:line="480" w:lineRule="exact"/>
              <w:ind w:firstLine="480"/>
              <w:rPr>
                <w:rFonts w:ascii="宋体" w:hAnsi="宋体"/>
                <w:b/>
                <w:bCs/>
                <w:color w:val="000000"/>
                <w:sz w:val="24"/>
                <w:u w:color="000000"/>
              </w:rPr>
            </w:pPr>
          </w:p>
          <w:p w:rsidR="00B2260B" w:rsidRDefault="00B2260B">
            <w:pPr>
              <w:rPr>
                <w:rFonts w:ascii="宋体" w:hAnsi="宋体"/>
                <w:b/>
                <w:bCs/>
                <w:color w:val="000000"/>
                <w:sz w:val="24"/>
                <w:u w:color="000000"/>
              </w:rPr>
            </w:pPr>
          </w:p>
          <w:p w:rsidR="00B2260B" w:rsidRDefault="00B2260B">
            <w:pPr>
              <w:rPr>
                <w:rFonts w:ascii="宋体" w:hAnsi="宋体"/>
                <w:b/>
                <w:bCs/>
                <w:color w:val="000000"/>
                <w:sz w:val="24"/>
                <w:u w:color="000000"/>
              </w:rPr>
            </w:pPr>
          </w:p>
          <w:p w:rsidR="00B2260B" w:rsidRDefault="00B2260B">
            <w:pPr>
              <w:rPr>
                <w:rFonts w:ascii="宋体" w:hAnsi="宋体"/>
                <w:b/>
                <w:bCs/>
                <w:color w:val="000000"/>
                <w:sz w:val="24"/>
                <w:u w:color="000000"/>
              </w:rPr>
            </w:pPr>
          </w:p>
          <w:p w:rsidR="00B2260B" w:rsidRDefault="00B2260B">
            <w:pPr>
              <w:rPr>
                <w:rFonts w:ascii="宋体" w:hAnsi="宋体"/>
                <w:b/>
                <w:bCs/>
                <w:color w:val="000000"/>
                <w:sz w:val="24"/>
                <w:u w:color="000000"/>
              </w:rPr>
            </w:pPr>
          </w:p>
          <w:p w:rsidR="00B2260B" w:rsidRDefault="00B2260B">
            <w:pPr>
              <w:rPr>
                <w:rFonts w:ascii="宋体" w:hAnsi="宋体"/>
                <w:b/>
                <w:bCs/>
                <w:color w:val="000000"/>
                <w:sz w:val="24"/>
                <w:u w:color="000000"/>
              </w:rPr>
            </w:pPr>
          </w:p>
          <w:p w:rsidR="00B2260B" w:rsidRDefault="00B2260B">
            <w:pPr>
              <w:rPr>
                <w:rFonts w:ascii="宋体" w:hAnsi="宋体"/>
                <w:b/>
                <w:bCs/>
                <w:color w:val="000000"/>
                <w:sz w:val="24"/>
                <w:u w:color="000000"/>
              </w:rPr>
            </w:pPr>
          </w:p>
          <w:p w:rsidR="00B2260B" w:rsidRDefault="00B2260B">
            <w:pPr>
              <w:rPr>
                <w:rFonts w:ascii="宋体" w:hAnsi="宋体"/>
                <w:b/>
                <w:bCs/>
                <w:color w:val="000000"/>
                <w:sz w:val="24"/>
                <w:u w:color="000000"/>
              </w:rPr>
            </w:pPr>
          </w:p>
          <w:p w:rsidR="00B2260B" w:rsidRDefault="00B2260B">
            <w:pPr>
              <w:ind w:firstLine="320"/>
              <w:jc w:val="left"/>
              <w:rPr>
                <w:rFonts w:ascii="宋体" w:hAnsi="宋体"/>
                <w:b/>
                <w:bCs/>
                <w:color w:val="000000"/>
                <w:sz w:val="24"/>
                <w:u w:color="000000"/>
              </w:rPr>
            </w:pPr>
          </w:p>
          <w:p w:rsidR="00B2260B" w:rsidRDefault="00B2260B">
            <w:pPr>
              <w:ind w:firstLine="320"/>
              <w:jc w:val="left"/>
              <w:rPr>
                <w:rFonts w:ascii="宋体" w:hAnsi="宋体"/>
                <w:b/>
                <w:bCs/>
                <w:color w:val="000000"/>
                <w:sz w:val="24"/>
                <w:u w:color="000000"/>
              </w:rPr>
            </w:pPr>
          </w:p>
          <w:p w:rsidR="00B2260B" w:rsidRDefault="00B2260B">
            <w:pPr>
              <w:ind w:firstLine="320"/>
              <w:jc w:val="left"/>
              <w:rPr>
                <w:rFonts w:ascii="宋体" w:hAnsi="宋体"/>
                <w:b/>
                <w:bCs/>
                <w:color w:val="000000"/>
                <w:sz w:val="24"/>
                <w:u w:color="000000"/>
              </w:rPr>
            </w:pPr>
          </w:p>
          <w:p w:rsidR="00B2260B" w:rsidRDefault="00B2260B">
            <w:pPr>
              <w:ind w:firstLine="320"/>
              <w:jc w:val="left"/>
              <w:rPr>
                <w:rFonts w:ascii="宋体" w:hAnsi="宋体"/>
                <w:b/>
                <w:bCs/>
                <w:color w:val="000000"/>
                <w:sz w:val="24"/>
                <w:u w:color="000000"/>
              </w:rPr>
            </w:pPr>
          </w:p>
          <w:p w:rsidR="00B2260B" w:rsidRDefault="00B2260B">
            <w:pPr>
              <w:jc w:val="left"/>
              <w:rPr>
                <w:rFonts w:ascii="宋体" w:hAnsi="宋体"/>
                <w:b/>
                <w:bCs/>
                <w:color w:val="000000"/>
                <w:sz w:val="24"/>
                <w:u w:color="000000"/>
              </w:rPr>
            </w:pPr>
          </w:p>
        </w:tc>
      </w:tr>
    </w:tbl>
    <w:p w:rsidR="00B2260B" w:rsidRDefault="00B2260B">
      <w:pPr>
        <w:rPr>
          <w:b/>
          <w:sz w:val="24"/>
          <w:u w:color="000000"/>
        </w:rPr>
      </w:pPr>
    </w:p>
    <w:p w:rsidR="00726D25" w:rsidRDefault="00726D25">
      <w:pPr>
        <w:rPr>
          <w:b/>
          <w:sz w:val="24"/>
          <w:u w:color="000000"/>
        </w:rPr>
      </w:pPr>
    </w:p>
    <w:p w:rsidR="00726D25" w:rsidRDefault="00726D25">
      <w:pPr>
        <w:rPr>
          <w:b/>
          <w:sz w:val="24"/>
          <w:u w:color="000000"/>
        </w:rPr>
      </w:pPr>
    </w:p>
    <w:p w:rsidR="00726D25" w:rsidRDefault="00726D25">
      <w:pPr>
        <w:rPr>
          <w:b/>
          <w:sz w:val="24"/>
          <w:u w:color="000000"/>
        </w:rPr>
      </w:pPr>
    </w:p>
    <w:p w:rsidR="00726D25" w:rsidRDefault="00726D25">
      <w:pPr>
        <w:rPr>
          <w:b/>
          <w:sz w:val="24"/>
          <w:u w:color="000000"/>
        </w:rPr>
      </w:pPr>
    </w:p>
    <w:p w:rsidR="00726D25" w:rsidRDefault="00726D25">
      <w:pPr>
        <w:rPr>
          <w:b/>
          <w:sz w:val="24"/>
          <w:u w:color="000000"/>
        </w:rPr>
      </w:pPr>
    </w:p>
    <w:p w:rsidR="00726D25" w:rsidRDefault="00726D25">
      <w:pPr>
        <w:rPr>
          <w:b/>
          <w:sz w:val="24"/>
          <w:u w:color="000000"/>
        </w:rPr>
      </w:pPr>
    </w:p>
    <w:p w:rsidR="00726D25" w:rsidRDefault="00726D25">
      <w:pPr>
        <w:rPr>
          <w:b/>
          <w:sz w:val="24"/>
          <w:u w:color="000000"/>
        </w:rPr>
      </w:pPr>
    </w:p>
    <w:p w:rsidR="00726D25" w:rsidRDefault="00726D25">
      <w:pPr>
        <w:rPr>
          <w:b/>
          <w:sz w:val="24"/>
          <w:u w:color="000000"/>
        </w:rPr>
      </w:pPr>
    </w:p>
    <w:p w:rsidR="00726D25" w:rsidRDefault="00726D25">
      <w:pPr>
        <w:rPr>
          <w:b/>
          <w:sz w:val="24"/>
          <w:u w:color="00000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820"/>
      </w:tblGrid>
      <w:tr w:rsidR="00B2260B">
        <w:tc>
          <w:tcPr>
            <w:tcW w:w="8820" w:type="dxa"/>
          </w:tcPr>
          <w:p w:rsidR="00B2260B" w:rsidRDefault="00B2260B">
            <w:pPr>
              <w:spacing w:before="240"/>
              <w:rPr>
                <w:sz w:val="24"/>
                <w:u w:color="000000"/>
              </w:rPr>
            </w:pPr>
            <w:r>
              <w:rPr>
                <w:sz w:val="24"/>
                <w:u w:color="000000"/>
              </w:rPr>
              <w:t>预审意见：</w:t>
            </w: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snapToGrid w:val="0"/>
              <w:spacing w:line="360" w:lineRule="auto"/>
              <w:rPr>
                <w:sz w:val="24"/>
                <w:u w:color="000000"/>
              </w:rPr>
            </w:pPr>
            <w:r>
              <w:rPr>
                <w:sz w:val="24"/>
                <w:u w:color="000000"/>
              </w:rPr>
              <w:t xml:space="preserve">                                                  </w:t>
            </w:r>
            <w:r>
              <w:rPr>
                <w:sz w:val="24"/>
                <w:u w:color="000000"/>
              </w:rPr>
              <w:t>公</w:t>
            </w:r>
            <w:r>
              <w:rPr>
                <w:sz w:val="24"/>
                <w:u w:color="000000"/>
              </w:rPr>
              <w:t xml:space="preserve">   </w:t>
            </w:r>
            <w:r>
              <w:rPr>
                <w:sz w:val="24"/>
                <w:u w:color="000000"/>
              </w:rPr>
              <w:t>章</w:t>
            </w:r>
          </w:p>
          <w:p w:rsidR="00B2260B" w:rsidRDefault="00B2260B">
            <w:pPr>
              <w:snapToGrid w:val="0"/>
              <w:spacing w:line="360" w:lineRule="auto"/>
              <w:rPr>
                <w:sz w:val="24"/>
                <w:u w:color="000000"/>
              </w:rPr>
            </w:pPr>
            <w:r>
              <w:rPr>
                <w:sz w:val="24"/>
                <w:u w:color="000000"/>
              </w:rPr>
              <w:t>经办人：</w:t>
            </w:r>
            <w:r>
              <w:rPr>
                <w:sz w:val="24"/>
                <w:u w:color="000000"/>
              </w:rPr>
              <w:t xml:space="preserve">                                       </w:t>
            </w:r>
            <w:r>
              <w:rPr>
                <w:sz w:val="24"/>
                <w:u w:color="000000"/>
              </w:rPr>
              <w:t>年</w:t>
            </w:r>
            <w:r>
              <w:rPr>
                <w:sz w:val="24"/>
                <w:u w:color="000000"/>
              </w:rPr>
              <w:t xml:space="preserve">    </w:t>
            </w:r>
            <w:r>
              <w:rPr>
                <w:sz w:val="24"/>
                <w:u w:color="000000"/>
              </w:rPr>
              <w:t>月</w:t>
            </w:r>
            <w:r>
              <w:rPr>
                <w:sz w:val="24"/>
                <w:u w:color="000000"/>
              </w:rPr>
              <w:t xml:space="preserve">    </w:t>
            </w:r>
            <w:r>
              <w:rPr>
                <w:sz w:val="24"/>
                <w:u w:color="000000"/>
              </w:rPr>
              <w:t>日</w:t>
            </w:r>
          </w:p>
          <w:p w:rsidR="00B2260B" w:rsidRDefault="00B2260B">
            <w:pPr>
              <w:rPr>
                <w:sz w:val="24"/>
                <w:u w:color="000000"/>
              </w:rPr>
            </w:pPr>
          </w:p>
        </w:tc>
      </w:tr>
      <w:tr w:rsidR="00B2260B">
        <w:tc>
          <w:tcPr>
            <w:tcW w:w="8820" w:type="dxa"/>
          </w:tcPr>
          <w:p w:rsidR="00B2260B" w:rsidRDefault="00B2260B">
            <w:pPr>
              <w:spacing w:before="240"/>
              <w:rPr>
                <w:sz w:val="24"/>
                <w:u w:color="000000"/>
              </w:rPr>
            </w:pPr>
            <w:r>
              <w:rPr>
                <w:sz w:val="24"/>
                <w:u w:color="000000"/>
              </w:rPr>
              <w:t>下一级环境保护行政主管部门审查意见：</w:t>
            </w: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r>
              <w:rPr>
                <w:sz w:val="24"/>
                <w:u w:color="000000"/>
              </w:rPr>
              <w:t xml:space="preserve">                                                  </w:t>
            </w:r>
            <w:r>
              <w:rPr>
                <w:sz w:val="24"/>
                <w:u w:color="000000"/>
              </w:rPr>
              <w:t>公</w:t>
            </w:r>
            <w:r>
              <w:rPr>
                <w:sz w:val="24"/>
                <w:u w:color="000000"/>
              </w:rPr>
              <w:t xml:space="preserve">  </w:t>
            </w:r>
            <w:r>
              <w:rPr>
                <w:sz w:val="24"/>
                <w:u w:color="000000"/>
              </w:rPr>
              <w:t>章</w:t>
            </w:r>
          </w:p>
          <w:p w:rsidR="00B2260B" w:rsidRDefault="00B2260B">
            <w:pPr>
              <w:rPr>
                <w:sz w:val="24"/>
                <w:u w:color="000000"/>
              </w:rPr>
            </w:pPr>
          </w:p>
          <w:p w:rsidR="00B2260B" w:rsidRDefault="00B2260B">
            <w:pPr>
              <w:rPr>
                <w:sz w:val="24"/>
                <w:u w:color="000000"/>
              </w:rPr>
            </w:pPr>
            <w:r>
              <w:rPr>
                <w:sz w:val="24"/>
                <w:u w:color="000000"/>
              </w:rPr>
              <w:t>经办人：</w:t>
            </w:r>
            <w:r>
              <w:rPr>
                <w:sz w:val="24"/>
                <w:u w:color="000000"/>
              </w:rPr>
              <w:t xml:space="preserve">                                      </w:t>
            </w:r>
            <w:r>
              <w:rPr>
                <w:sz w:val="24"/>
                <w:u w:color="000000"/>
              </w:rPr>
              <w:t>年</w:t>
            </w:r>
            <w:r>
              <w:rPr>
                <w:sz w:val="24"/>
                <w:u w:color="000000"/>
              </w:rPr>
              <w:t xml:space="preserve">    </w:t>
            </w:r>
            <w:r>
              <w:rPr>
                <w:sz w:val="24"/>
                <w:u w:color="000000"/>
              </w:rPr>
              <w:t>月</w:t>
            </w:r>
            <w:r>
              <w:rPr>
                <w:sz w:val="24"/>
                <w:u w:color="000000"/>
              </w:rPr>
              <w:t xml:space="preserve">    </w:t>
            </w:r>
            <w:r>
              <w:rPr>
                <w:sz w:val="24"/>
                <w:u w:color="000000"/>
              </w:rPr>
              <w:t>日</w:t>
            </w:r>
          </w:p>
          <w:p w:rsidR="00B2260B" w:rsidRDefault="00B2260B">
            <w:pPr>
              <w:rPr>
                <w:sz w:val="24"/>
                <w:u w:color="000000"/>
              </w:rPr>
            </w:pPr>
          </w:p>
        </w:tc>
      </w:tr>
    </w:tbl>
    <w:p w:rsidR="003B48FB" w:rsidRDefault="003B48FB" w:rsidP="00A6750C">
      <w:pPr>
        <w:rPr>
          <w:b/>
          <w:sz w:val="24"/>
          <w:u w:color="000000"/>
        </w:rPr>
      </w:pPr>
    </w:p>
    <w:p w:rsidR="003B48FB" w:rsidRDefault="003B48FB">
      <w:pPr>
        <w:jc w:val="center"/>
        <w:rPr>
          <w:b/>
          <w:sz w:val="24"/>
          <w:u w:color="000000"/>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8715"/>
      </w:tblGrid>
      <w:tr w:rsidR="00B2260B">
        <w:tc>
          <w:tcPr>
            <w:tcW w:w="8715" w:type="dxa"/>
          </w:tcPr>
          <w:p w:rsidR="00B2260B" w:rsidRDefault="00B2260B">
            <w:pPr>
              <w:spacing w:before="240"/>
              <w:rPr>
                <w:sz w:val="24"/>
                <w:u w:color="000000"/>
              </w:rPr>
            </w:pPr>
            <w:r>
              <w:rPr>
                <w:sz w:val="24"/>
                <w:u w:color="000000"/>
              </w:rPr>
              <w:t>审批意见：</w:t>
            </w: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p>
          <w:p w:rsidR="00B2260B" w:rsidRDefault="00B2260B">
            <w:pPr>
              <w:rPr>
                <w:sz w:val="24"/>
                <w:u w:color="000000"/>
              </w:rPr>
            </w:pPr>
            <w:r>
              <w:rPr>
                <w:sz w:val="24"/>
                <w:u w:color="000000"/>
              </w:rPr>
              <w:t xml:space="preserve">                                                  </w:t>
            </w:r>
            <w:r>
              <w:rPr>
                <w:sz w:val="24"/>
                <w:u w:color="000000"/>
              </w:rPr>
              <w:t>公</w:t>
            </w:r>
            <w:r>
              <w:rPr>
                <w:sz w:val="24"/>
                <w:u w:color="000000"/>
              </w:rPr>
              <w:t xml:space="preserve">  </w:t>
            </w:r>
            <w:r>
              <w:rPr>
                <w:sz w:val="24"/>
                <w:u w:color="000000"/>
              </w:rPr>
              <w:t>章</w:t>
            </w:r>
          </w:p>
          <w:p w:rsidR="00B2260B" w:rsidRDefault="00B2260B">
            <w:pPr>
              <w:rPr>
                <w:sz w:val="24"/>
                <w:u w:color="000000"/>
              </w:rPr>
            </w:pPr>
          </w:p>
          <w:p w:rsidR="00B2260B" w:rsidRDefault="00B2260B">
            <w:pPr>
              <w:rPr>
                <w:sz w:val="24"/>
                <w:u w:color="000000"/>
              </w:rPr>
            </w:pPr>
            <w:r>
              <w:rPr>
                <w:sz w:val="24"/>
                <w:u w:color="000000"/>
              </w:rPr>
              <w:t>经办人：</w:t>
            </w:r>
            <w:r>
              <w:rPr>
                <w:sz w:val="24"/>
                <w:u w:color="000000"/>
              </w:rPr>
              <w:t xml:space="preserve">                                      </w:t>
            </w:r>
            <w:r>
              <w:rPr>
                <w:sz w:val="24"/>
                <w:u w:color="000000"/>
              </w:rPr>
              <w:t>年</w:t>
            </w:r>
            <w:r>
              <w:rPr>
                <w:sz w:val="24"/>
                <w:u w:color="000000"/>
              </w:rPr>
              <w:t xml:space="preserve">    </w:t>
            </w:r>
            <w:r>
              <w:rPr>
                <w:sz w:val="24"/>
                <w:u w:color="000000"/>
              </w:rPr>
              <w:t>月</w:t>
            </w:r>
            <w:r>
              <w:rPr>
                <w:sz w:val="24"/>
                <w:u w:color="000000"/>
              </w:rPr>
              <w:t xml:space="preserve">    </w:t>
            </w:r>
            <w:r>
              <w:rPr>
                <w:sz w:val="24"/>
                <w:u w:color="000000"/>
              </w:rPr>
              <w:t>日</w:t>
            </w:r>
          </w:p>
          <w:p w:rsidR="00B2260B" w:rsidRDefault="00B2260B">
            <w:pPr>
              <w:tabs>
                <w:tab w:val="left" w:pos="417"/>
              </w:tabs>
              <w:rPr>
                <w:sz w:val="24"/>
                <w:u w:color="000000"/>
              </w:rPr>
            </w:pPr>
          </w:p>
        </w:tc>
      </w:tr>
    </w:tbl>
    <w:p w:rsidR="00B4400B" w:rsidRDefault="00B4400B" w:rsidP="00B4400B">
      <w:pPr>
        <w:tabs>
          <w:tab w:val="left" w:pos="4382"/>
          <w:tab w:val="left" w:pos="6570"/>
        </w:tabs>
        <w:spacing w:line="520" w:lineRule="exact"/>
        <w:rPr>
          <w:b/>
          <w:sz w:val="24"/>
          <w:u w:color="000000"/>
        </w:rPr>
        <w:sectPr w:rsidR="00B4400B" w:rsidSect="00B4400B">
          <w:pgSz w:w="11906" w:h="16838"/>
          <w:pgMar w:top="1142" w:right="1418" w:bottom="1142" w:left="1418" w:header="851" w:footer="992" w:gutter="0"/>
          <w:cols w:space="720"/>
          <w:docGrid w:type="lines" w:linePitch="286"/>
        </w:sectPr>
      </w:pPr>
    </w:p>
    <w:p w:rsidR="0085522B" w:rsidRDefault="009E7989" w:rsidP="00B4400B">
      <w:pPr>
        <w:tabs>
          <w:tab w:val="left" w:pos="4382"/>
          <w:tab w:val="left" w:pos="6570"/>
        </w:tabs>
        <w:spacing w:line="520" w:lineRule="exact"/>
        <w:rPr>
          <w:b/>
          <w:sz w:val="24"/>
          <w:u w:color="000000"/>
        </w:rPr>
      </w:pPr>
      <w:r>
        <w:rPr>
          <w:rFonts w:hint="eastAsia"/>
          <w:b/>
          <w:sz w:val="24"/>
          <w:u w:color="000000"/>
        </w:rPr>
        <w:lastRenderedPageBreak/>
        <w:t>附图一</w:t>
      </w:r>
      <w:r>
        <w:rPr>
          <w:rFonts w:hint="eastAsia"/>
          <w:b/>
          <w:sz w:val="24"/>
          <w:u w:color="000000"/>
        </w:rPr>
        <w:t xml:space="preserve"> </w:t>
      </w:r>
      <w:r>
        <w:rPr>
          <w:rFonts w:hint="eastAsia"/>
          <w:b/>
          <w:sz w:val="24"/>
          <w:u w:color="000000"/>
        </w:rPr>
        <w:t>项目地理位置图</w:t>
      </w:r>
    </w:p>
    <w:p w:rsidR="009E7989" w:rsidRDefault="00ED1296" w:rsidP="00B4400B">
      <w:pPr>
        <w:tabs>
          <w:tab w:val="left" w:pos="4382"/>
          <w:tab w:val="left" w:pos="6570"/>
        </w:tabs>
        <w:spacing w:line="520" w:lineRule="exact"/>
        <w:rPr>
          <w:b/>
          <w:sz w:val="24"/>
          <w:u w:color="000000"/>
        </w:rPr>
      </w:pPr>
      <w:r>
        <w:rPr>
          <w:noProof/>
        </w:rPr>
        <w:drawing>
          <wp:anchor distT="0" distB="0" distL="114300" distR="114300" simplePos="0" relativeHeight="251664384" behindDoc="0" locked="0" layoutInCell="1" allowOverlap="1">
            <wp:simplePos x="0" y="0"/>
            <wp:positionH relativeFrom="column">
              <wp:posOffset>7436424</wp:posOffset>
            </wp:positionH>
            <wp:positionV relativeFrom="paragraph">
              <wp:posOffset>245630</wp:posOffset>
            </wp:positionV>
            <wp:extent cx="454040" cy="594911"/>
            <wp:effectExtent l="19050" t="0" r="3160" b="0"/>
            <wp:wrapNone/>
            <wp:docPr id="4" name="图片 428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82" descr="3"/>
                    <pic:cNvPicPr>
                      <a:picLocks noChangeAspect="1" noChangeArrowheads="1"/>
                    </pic:cNvPicPr>
                  </pic:nvPicPr>
                  <pic:blipFill>
                    <a:blip r:embed="rId19"/>
                    <a:srcRect/>
                    <a:stretch>
                      <a:fillRect/>
                    </a:stretch>
                  </pic:blipFill>
                  <pic:spPr bwMode="auto">
                    <a:xfrm>
                      <a:off x="0" y="0"/>
                      <a:ext cx="454040" cy="594911"/>
                    </a:xfrm>
                    <a:prstGeom prst="rect">
                      <a:avLst/>
                    </a:prstGeom>
                    <a:noFill/>
                    <a:ln w="9525">
                      <a:noFill/>
                      <a:miter lim="800000"/>
                      <a:headEnd/>
                      <a:tailEnd/>
                    </a:ln>
                    <a:effectLst/>
                  </pic:spPr>
                </pic:pic>
              </a:graphicData>
            </a:graphic>
          </wp:anchor>
        </w:drawing>
      </w:r>
      <w:r w:rsidR="00817871">
        <w:rPr>
          <w:noProof/>
        </w:rPr>
        <w:drawing>
          <wp:anchor distT="0" distB="0" distL="114300" distR="114300" simplePos="0" relativeHeight="251660288" behindDoc="1" locked="0" layoutInCell="1" allowOverlap="1">
            <wp:simplePos x="0" y="0"/>
            <wp:positionH relativeFrom="column">
              <wp:posOffset>949960</wp:posOffset>
            </wp:positionH>
            <wp:positionV relativeFrom="paragraph">
              <wp:posOffset>146050</wp:posOffset>
            </wp:positionV>
            <wp:extent cx="6939915" cy="5012690"/>
            <wp:effectExtent l="19050" t="0" r="0" b="0"/>
            <wp:wrapThrough wrapText="bothSides">
              <wp:wrapPolygon edited="0">
                <wp:start x="-59" y="0"/>
                <wp:lineTo x="-59" y="21507"/>
                <wp:lineTo x="21582" y="21507"/>
                <wp:lineTo x="21582" y="0"/>
                <wp:lineTo x="-59" y="0"/>
              </wp:wrapPolygon>
            </wp:wrapThrough>
            <wp:docPr id="93" name="图片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3"/>
                    <pic:cNvPicPr>
                      <a:picLocks noChangeAspect="1" noChangeArrowheads="1"/>
                    </pic:cNvPicPr>
                  </pic:nvPicPr>
                  <pic:blipFill>
                    <a:blip r:embed="rId20"/>
                    <a:srcRect/>
                    <a:stretch>
                      <a:fillRect/>
                    </a:stretch>
                  </pic:blipFill>
                  <pic:spPr bwMode="auto">
                    <a:xfrm>
                      <a:off x="0" y="0"/>
                      <a:ext cx="6939915" cy="5012690"/>
                    </a:xfrm>
                    <a:prstGeom prst="rect">
                      <a:avLst/>
                    </a:prstGeom>
                    <a:noFill/>
                    <a:ln w="9525">
                      <a:noFill/>
                      <a:miter lim="800000"/>
                      <a:headEnd/>
                      <a:tailEnd/>
                    </a:ln>
                  </pic:spPr>
                </pic:pic>
              </a:graphicData>
            </a:graphic>
          </wp:anchor>
        </w:drawing>
      </w: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C9395B" w:rsidP="00B4400B">
      <w:pPr>
        <w:tabs>
          <w:tab w:val="left" w:pos="4382"/>
          <w:tab w:val="left" w:pos="6570"/>
        </w:tabs>
        <w:spacing w:line="520" w:lineRule="exact"/>
        <w:rPr>
          <w:b/>
          <w:sz w:val="24"/>
          <w:u w:color="000000"/>
        </w:rPr>
      </w:pPr>
      <w:r w:rsidRPr="00C9395B">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337.65pt;margin-top:4.75pt;width:80.65pt;height:25.15pt;z-index:251663360" adj="844,25937">
            <v:textbox>
              <w:txbxContent>
                <w:p w:rsidR="005439C4" w:rsidRDefault="005439C4" w:rsidP="00ED1296">
                  <w:r>
                    <w:rPr>
                      <w:rFonts w:hint="eastAsia"/>
                    </w:rPr>
                    <w:t>项目所在地</w:t>
                  </w:r>
                </w:p>
              </w:txbxContent>
            </v:textbox>
          </v:shape>
        </w:pict>
      </w: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85522B" w:rsidRDefault="0085522B" w:rsidP="00B4400B">
      <w:pPr>
        <w:tabs>
          <w:tab w:val="left" w:pos="4382"/>
          <w:tab w:val="left" w:pos="6570"/>
        </w:tabs>
        <w:spacing w:line="520" w:lineRule="exact"/>
        <w:rPr>
          <w:b/>
          <w:sz w:val="24"/>
          <w:u w:color="000000"/>
        </w:rPr>
      </w:pPr>
    </w:p>
    <w:p w:rsidR="00B2260B" w:rsidRDefault="00817871" w:rsidP="00B4400B">
      <w:pPr>
        <w:tabs>
          <w:tab w:val="left" w:pos="4382"/>
          <w:tab w:val="left" w:pos="6570"/>
        </w:tabs>
        <w:spacing w:line="520" w:lineRule="exact"/>
        <w:rPr>
          <w:b/>
          <w:sz w:val="24"/>
          <w:u w:color="000000"/>
        </w:rPr>
      </w:pPr>
      <w:r>
        <w:rPr>
          <w:rFonts w:hint="eastAsia"/>
          <w:b/>
          <w:sz w:val="24"/>
          <w:u w:color="000000"/>
        </w:rPr>
        <w:lastRenderedPageBreak/>
        <w:t>附图</w:t>
      </w:r>
      <w:r>
        <w:rPr>
          <w:rFonts w:hint="eastAsia"/>
          <w:b/>
          <w:sz w:val="24"/>
          <w:u w:color="000000"/>
        </w:rPr>
        <w:t xml:space="preserve">2 </w:t>
      </w:r>
      <w:r>
        <w:rPr>
          <w:rFonts w:hint="eastAsia"/>
          <w:b/>
          <w:sz w:val="24"/>
          <w:u w:color="000000"/>
        </w:rPr>
        <w:t>平面布置图</w:t>
      </w:r>
    </w:p>
    <w:p w:rsidR="00817871" w:rsidRDefault="00817871" w:rsidP="00B4400B">
      <w:pPr>
        <w:tabs>
          <w:tab w:val="left" w:pos="4382"/>
          <w:tab w:val="left" w:pos="6570"/>
        </w:tabs>
        <w:spacing w:line="520" w:lineRule="exact"/>
        <w:rPr>
          <w:b/>
          <w:sz w:val="24"/>
          <w:u w:color="000000"/>
        </w:rPr>
      </w:pPr>
      <w:r>
        <w:rPr>
          <w:noProof/>
        </w:rPr>
        <w:drawing>
          <wp:anchor distT="0" distB="0" distL="114300" distR="114300" simplePos="0" relativeHeight="251662336" behindDoc="1" locked="0" layoutInCell="1" allowOverlap="1">
            <wp:simplePos x="0" y="0"/>
            <wp:positionH relativeFrom="column">
              <wp:posOffset>828040</wp:posOffset>
            </wp:positionH>
            <wp:positionV relativeFrom="paragraph">
              <wp:posOffset>556260</wp:posOffset>
            </wp:positionV>
            <wp:extent cx="7667625" cy="4364355"/>
            <wp:effectExtent l="19050" t="0" r="9525" b="0"/>
            <wp:wrapThrough wrapText="bothSides">
              <wp:wrapPolygon edited="0">
                <wp:start x="-54" y="0"/>
                <wp:lineTo x="-54" y="21496"/>
                <wp:lineTo x="21627" y="21496"/>
                <wp:lineTo x="21627" y="0"/>
                <wp:lineTo x="-54" y="0"/>
              </wp:wrapPolygon>
            </wp:wrapThrough>
            <wp:docPr id="94" name="图片 94" descr="C:\Users\Administrator\Desktop\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Administrator\Desktop\凡.png"/>
                    <pic:cNvPicPr>
                      <a:picLocks noChangeAspect="1" noChangeArrowheads="1"/>
                    </pic:cNvPicPr>
                  </pic:nvPicPr>
                  <pic:blipFill>
                    <a:blip r:embed="rId21"/>
                    <a:srcRect/>
                    <a:stretch>
                      <a:fillRect/>
                    </a:stretch>
                  </pic:blipFill>
                  <pic:spPr bwMode="auto">
                    <a:xfrm>
                      <a:off x="0" y="0"/>
                      <a:ext cx="7667625" cy="4364355"/>
                    </a:xfrm>
                    <a:prstGeom prst="rect">
                      <a:avLst/>
                    </a:prstGeom>
                    <a:noFill/>
                    <a:ln w="9525">
                      <a:noFill/>
                      <a:miter lim="800000"/>
                      <a:headEnd/>
                      <a:tailEnd/>
                    </a:ln>
                  </pic:spPr>
                </pic:pic>
              </a:graphicData>
            </a:graphic>
          </wp:anchor>
        </w:drawing>
      </w: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ED1296" w:rsidP="00817871">
      <w:pPr>
        <w:rPr>
          <w:sz w:val="24"/>
        </w:rPr>
      </w:pPr>
      <w:r>
        <w:rPr>
          <w:noProof/>
          <w:sz w:val="24"/>
        </w:rPr>
        <w:drawing>
          <wp:anchor distT="0" distB="0" distL="114300" distR="114300" simplePos="0" relativeHeight="251665408" behindDoc="0" locked="0" layoutInCell="1" allowOverlap="1">
            <wp:simplePos x="0" y="0"/>
            <wp:positionH relativeFrom="column">
              <wp:posOffset>6851650</wp:posOffset>
            </wp:positionH>
            <wp:positionV relativeFrom="paragraph">
              <wp:posOffset>9525</wp:posOffset>
            </wp:positionV>
            <wp:extent cx="454025" cy="594360"/>
            <wp:effectExtent l="19050" t="0" r="3175" b="0"/>
            <wp:wrapNone/>
            <wp:docPr id="5" name="图片 428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82" descr="3"/>
                    <pic:cNvPicPr>
                      <a:picLocks noChangeAspect="1" noChangeArrowheads="1"/>
                    </pic:cNvPicPr>
                  </pic:nvPicPr>
                  <pic:blipFill>
                    <a:blip r:embed="rId19"/>
                    <a:srcRect/>
                    <a:stretch>
                      <a:fillRect/>
                    </a:stretch>
                  </pic:blipFill>
                  <pic:spPr bwMode="auto">
                    <a:xfrm>
                      <a:off x="0" y="0"/>
                      <a:ext cx="454025" cy="594360"/>
                    </a:xfrm>
                    <a:prstGeom prst="rect">
                      <a:avLst/>
                    </a:prstGeom>
                    <a:noFill/>
                    <a:ln w="9525">
                      <a:noFill/>
                      <a:miter lim="800000"/>
                      <a:headEnd/>
                      <a:tailEnd/>
                    </a:ln>
                    <a:effectLst/>
                  </pic:spPr>
                </pic:pic>
              </a:graphicData>
            </a:graphic>
          </wp:anchor>
        </w:drawing>
      </w: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Pr="00817871" w:rsidRDefault="00817871" w:rsidP="00817871">
      <w:pPr>
        <w:rPr>
          <w:sz w:val="24"/>
        </w:rPr>
      </w:pPr>
    </w:p>
    <w:p w:rsidR="00817871" w:rsidRDefault="00817871" w:rsidP="00817871">
      <w:pPr>
        <w:rPr>
          <w:sz w:val="24"/>
        </w:rPr>
      </w:pPr>
    </w:p>
    <w:p w:rsidR="00817871" w:rsidRDefault="00817871" w:rsidP="00817871">
      <w:pPr>
        <w:rPr>
          <w:sz w:val="24"/>
        </w:rPr>
      </w:pPr>
    </w:p>
    <w:p w:rsidR="00817871" w:rsidRDefault="00817871" w:rsidP="00817871">
      <w:pPr>
        <w:jc w:val="center"/>
        <w:rPr>
          <w:sz w:val="24"/>
        </w:rPr>
      </w:pPr>
    </w:p>
    <w:p w:rsidR="00817871" w:rsidRDefault="00817871" w:rsidP="00817871">
      <w:pPr>
        <w:jc w:val="center"/>
        <w:rPr>
          <w:sz w:val="24"/>
        </w:rPr>
      </w:pPr>
    </w:p>
    <w:p w:rsidR="00817871" w:rsidRDefault="00817871" w:rsidP="00817871">
      <w:pPr>
        <w:rPr>
          <w:sz w:val="24"/>
        </w:rPr>
      </w:pPr>
      <w:r>
        <w:rPr>
          <w:rFonts w:hint="eastAsia"/>
          <w:sz w:val="24"/>
        </w:rPr>
        <w:lastRenderedPageBreak/>
        <w:t>附图</w:t>
      </w:r>
      <w:r>
        <w:rPr>
          <w:rFonts w:hint="eastAsia"/>
          <w:sz w:val="24"/>
        </w:rPr>
        <w:t xml:space="preserve">3 </w:t>
      </w:r>
      <w:r>
        <w:rPr>
          <w:rFonts w:hint="eastAsia"/>
          <w:sz w:val="24"/>
        </w:rPr>
        <w:t>项目四至图</w:t>
      </w:r>
    </w:p>
    <w:tbl>
      <w:tblPr>
        <w:tblpPr w:leftFromText="180" w:rightFromText="180" w:vertAnchor="text" w:horzAnchor="page" w:tblpXSpec="center"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1"/>
        <w:gridCol w:w="4495"/>
      </w:tblGrid>
      <w:tr w:rsidR="00817871" w:rsidTr="00817871">
        <w:tc>
          <w:tcPr>
            <w:tcW w:w="4791" w:type="dxa"/>
            <w:vAlign w:val="center"/>
          </w:tcPr>
          <w:p w:rsidR="00817871" w:rsidRDefault="00817871" w:rsidP="007C4D6F">
            <w:pPr>
              <w:jc w:val="center"/>
              <w:rPr>
                <w:rFonts w:hAnsi="宋体"/>
                <w:b/>
                <w:sz w:val="24"/>
              </w:rPr>
            </w:pPr>
            <w:r>
              <w:rPr>
                <w:rFonts w:hAnsi="宋体" w:hint="eastAsia"/>
                <w:b/>
                <w:noProof/>
                <w:sz w:val="24"/>
              </w:rPr>
              <w:drawing>
                <wp:inline distT="0" distB="0" distL="0" distR="0">
                  <wp:extent cx="2897505" cy="2181225"/>
                  <wp:effectExtent l="19050" t="0" r="0" b="0"/>
                  <wp:docPr id="6" name="图片 40" descr="19441033147892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194410331478924830"/>
                          <pic:cNvPicPr>
                            <a:picLocks noChangeAspect="1" noChangeArrowheads="1"/>
                          </pic:cNvPicPr>
                        </pic:nvPicPr>
                        <pic:blipFill>
                          <a:blip r:embed="rId22" cstate="print"/>
                          <a:srcRect/>
                          <a:stretch>
                            <a:fillRect/>
                          </a:stretch>
                        </pic:blipFill>
                        <pic:spPr bwMode="auto">
                          <a:xfrm>
                            <a:off x="0" y="0"/>
                            <a:ext cx="2897505" cy="2181225"/>
                          </a:xfrm>
                          <a:prstGeom prst="rect">
                            <a:avLst/>
                          </a:prstGeom>
                          <a:noFill/>
                          <a:ln w="9525" cmpd="sng">
                            <a:noFill/>
                            <a:miter lim="800000"/>
                            <a:headEnd/>
                            <a:tailEnd/>
                          </a:ln>
                        </pic:spPr>
                      </pic:pic>
                    </a:graphicData>
                  </a:graphic>
                </wp:inline>
              </w:drawing>
            </w:r>
          </w:p>
        </w:tc>
        <w:tc>
          <w:tcPr>
            <w:tcW w:w="4495" w:type="dxa"/>
            <w:vAlign w:val="center"/>
          </w:tcPr>
          <w:p w:rsidR="00817871" w:rsidRDefault="00817871" w:rsidP="007C4D6F">
            <w:pPr>
              <w:jc w:val="center"/>
              <w:rPr>
                <w:rFonts w:hAnsi="宋体"/>
                <w:b/>
                <w:sz w:val="24"/>
              </w:rPr>
            </w:pPr>
            <w:r>
              <w:rPr>
                <w:rFonts w:hAnsi="宋体" w:hint="eastAsia"/>
                <w:b/>
                <w:noProof/>
                <w:sz w:val="24"/>
              </w:rPr>
              <w:drawing>
                <wp:inline distT="0" distB="0" distL="0" distR="0">
                  <wp:extent cx="2720975" cy="2038350"/>
                  <wp:effectExtent l="19050" t="0" r="3175" b="0"/>
                  <wp:docPr id="7" name="图片 32"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18"/>
                          <pic:cNvPicPr>
                            <a:picLocks noChangeAspect="1" noChangeArrowheads="1"/>
                          </pic:cNvPicPr>
                        </pic:nvPicPr>
                        <pic:blipFill>
                          <a:blip r:embed="rId23" cstate="print"/>
                          <a:srcRect/>
                          <a:stretch>
                            <a:fillRect/>
                          </a:stretch>
                        </pic:blipFill>
                        <pic:spPr bwMode="auto">
                          <a:xfrm>
                            <a:off x="0" y="0"/>
                            <a:ext cx="2720975" cy="2038350"/>
                          </a:xfrm>
                          <a:prstGeom prst="rect">
                            <a:avLst/>
                          </a:prstGeom>
                          <a:noFill/>
                          <a:ln w="9525">
                            <a:noFill/>
                            <a:miter lim="800000"/>
                            <a:headEnd/>
                            <a:tailEnd/>
                          </a:ln>
                        </pic:spPr>
                      </pic:pic>
                    </a:graphicData>
                  </a:graphic>
                </wp:inline>
              </w:drawing>
            </w:r>
          </w:p>
        </w:tc>
      </w:tr>
      <w:tr w:rsidR="00817871" w:rsidTr="00817871">
        <w:tc>
          <w:tcPr>
            <w:tcW w:w="4791" w:type="dxa"/>
            <w:vAlign w:val="center"/>
          </w:tcPr>
          <w:p w:rsidR="00817871" w:rsidRDefault="00817871" w:rsidP="007C4D6F">
            <w:pPr>
              <w:jc w:val="center"/>
              <w:rPr>
                <w:rFonts w:hAnsi="宋体"/>
                <w:b/>
                <w:sz w:val="24"/>
              </w:rPr>
            </w:pPr>
            <w:r>
              <w:rPr>
                <w:rFonts w:hint="eastAsia"/>
                <w:b/>
                <w:sz w:val="24"/>
                <w:u w:color="000000"/>
              </w:rPr>
              <w:t>项目北面山体</w:t>
            </w:r>
          </w:p>
        </w:tc>
        <w:tc>
          <w:tcPr>
            <w:tcW w:w="4495" w:type="dxa"/>
            <w:vAlign w:val="center"/>
          </w:tcPr>
          <w:p w:rsidR="00817871" w:rsidRDefault="00817871" w:rsidP="007C4D6F">
            <w:pPr>
              <w:jc w:val="center"/>
              <w:rPr>
                <w:rFonts w:hAnsi="宋体"/>
                <w:b/>
                <w:sz w:val="24"/>
              </w:rPr>
            </w:pPr>
            <w:r>
              <w:rPr>
                <w:rFonts w:hint="eastAsia"/>
                <w:b/>
                <w:sz w:val="24"/>
                <w:u w:color="000000"/>
              </w:rPr>
              <w:t xml:space="preserve"> </w:t>
            </w:r>
            <w:r>
              <w:rPr>
                <w:rFonts w:hint="eastAsia"/>
                <w:b/>
                <w:sz w:val="24"/>
                <w:u w:color="000000"/>
              </w:rPr>
              <w:t>项目东面农田</w:t>
            </w:r>
          </w:p>
        </w:tc>
      </w:tr>
      <w:tr w:rsidR="00817871" w:rsidTr="00817871">
        <w:tc>
          <w:tcPr>
            <w:tcW w:w="4791" w:type="dxa"/>
            <w:vAlign w:val="center"/>
          </w:tcPr>
          <w:p w:rsidR="00817871" w:rsidRDefault="00817871" w:rsidP="007C4D6F">
            <w:pPr>
              <w:jc w:val="center"/>
              <w:rPr>
                <w:rFonts w:hAnsi="宋体"/>
                <w:b/>
                <w:sz w:val="24"/>
              </w:rPr>
            </w:pPr>
            <w:r>
              <w:rPr>
                <w:rFonts w:hAnsi="宋体" w:hint="eastAsia"/>
                <w:b/>
                <w:noProof/>
                <w:sz w:val="24"/>
              </w:rPr>
              <w:drawing>
                <wp:inline distT="0" distB="0" distL="0" distR="0">
                  <wp:extent cx="2886710" cy="1795780"/>
                  <wp:effectExtent l="19050" t="0" r="8890" b="0"/>
                  <wp:docPr id="8" name="图片 33" descr="微信图片_2019051311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微信图片_20190513113346"/>
                          <pic:cNvPicPr>
                            <a:picLocks noChangeAspect="1" noChangeArrowheads="1"/>
                          </pic:cNvPicPr>
                        </pic:nvPicPr>
                        <pic:blipFill>
                          <a:blip r:embed="rId24" cstate="print"/>
                          <a:srcRect/>
                          <a:stretch>
                            <a:fillRect/>
                          </a:stretch>
                        </pic:blipFill>
                        <pic:spPr bwMode="auto">
                          <a:xfrm>
                            <a:off x="0" y="0"/>
                            <a:ext cx="2886710" cy="1795780"/>
                          </a:xfrm>
                          <a:prstGeom prst="rect">
                            <a:avLst/>
                          </a:prstGeom>
                          <a:noFill/>
                          <a:ln w="9525">
                            <a:noFill/>
                            <a:miter lim="800000"/>
                            <a:headEnd/>
                            <a:tailEnd/>
                          </a:ln>
                        </pic:spPr>
                      </pic:pic>
                    </a:graphicData>
                  </a:graphic>
                </wp:inline>
              </w:drawing>
            </w:r>
          </w:p>
        </w:tc>
        <w:tc>
          <w:tcPr>
            <w:tcW w:w="4495" w:type="dxa"/>
            <w:vAlign w:val="center"/>
          </w:tcPr>
          <w:p w:rsidR="00817871" w:rsidRDefault="00817871" w:rsidP="007C4D6F">
            <w:pPr>
              <w:jc w:val="center"/>
              <w:rPr>
                <w:rFonts w:hAnsi="宋体"/>
                <w:b/>
                <w:sz w:val="24"/>
              </w:rPr>
            </w:pPr>
            <w:r>
              <w:rPr>
                <w:rFonts w:hAnsi="宋体" w:hint="eastAsia"/>
                <w:b/>
                <w:noProof/>
                <w:sz w:val="24"/>
              </w:rPr>
              <w:drawing>
                <wp:inline distT="0" distB="0" distL="0" distR="0">
                  <wp:extent cx="2720975" cy="2038350"/>
                  <wp:effectExtent l="19050" t="0" r="3175" b="0"/>
                  <wp:docPr id="9" name="图片 2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14"/>
                          <pic:cNvPicPr>
                            <a:picLocks noChangeAspect="1" noChangeArrowheads="1"/>
                          </pic:cNvPicPr>
                        </pic:nvPicPr>
                        <pic:blipFill>
                          <a:blip r:embed="rId25" cstate="print"/>
                          <a:srcRect/>
                          <a:stretch>
                            <a:fillRect/>
                          </a:stretch>
                        </pic:blipFill>
                        <pic:spPr bwMode="auto">
                          <a:xfrm>
                            <a:off x="0" y="0"/>
                            <a:ext cx="2720975" cy="2038350"/>
                          </a:xfrm>
                          <a:prstGeom prst="rect">
                            <a:avLst/>
                          </a:prstGeom>
                          <a:noFill/>
                          <a:ln w="9525">
                            <a:noFill/>
                            <a:miter lim="800000"/>
                            <a:headEnd/>
                            <a:tailEnd/>
                          </a:ln>
                        </pic:spPr>
                      </pic:pic>
                    </a:graphicData>
                  </a:graphic>
                </wp:inline>
              </w:drawing>
            </w:r>
          </w:p>
        </w:tc>
      </w:tr>
      <w:tr w:rsidR="00817871" w:rsidTr="00817871">
        <w:tc>
          <w:tcPr>
            <w:tcW w:w="4791" w:type="dxa"/>
            <w:vAlign w:val="center"/>
          </w:tcPr>
          <w:p w:rsidR="00817871" w:rsidRDefault="00817871" w:rsidP="007C4D6F">
            <w:pPr>
              <w:jc w:val="center"/>
              <w:rPr>
                <w:rFonts w:hAnsi="宋体"/>
                <w:b/>
                <w:sz w:val="24"/>
              </w:rPr>
            </w:pPr>
            <w:r>
              <w:rPr>
                <w:rFonts w:hint="eastAsia"/>
                <w:b/>
                <w:sz w:val="24"/>
                <w:u w:color="000000"/>
              </w:rPr>
              <w:t>项目南面农田</w:t>
            </w:r>
          </w:p>
        </w:tc>
        <w:tc>
          <w:tcPr>
            <w:tcW w:w="4495" w:type="dxa"/>
            <w:vAlign w:val="center"/>
          </w:tcPr>
          <w:p w:rsidR="00817871" w:rsidRDefault="00817871" w:rsidP="007C4D6F">
            <w:pPr>
              <w:jc w:val="center"/>
              <w:rPr>
                <w:rFonts w:hAnsi="宋体"/>
                <w:b/>
                <w:sz w:val="24"/>
              </w:rPr>
            </w:pPr>
            <w:r>
              <w:rPr>
                <w:rFonts w:hint="eastAsia"/>
                <w:b/>
                <w:sz w:val="24"/>
                <w:u w:color="000000"/>
              </w:rPr>
              <w:t xml:space="preserve">  </w:t>
            </w:r>
            <w:r>
              <w:rPr>
                <w:rFonts w:hint="eastAsia"/>
                <w:b/>
                <w:sz w:val="24"/>
                <w:u w:color="000000"/>
              </w:rPr>
              <w:t>项目西面乡道</w:t>
            </w:r>
          </w:p>
        </w:tc>
      </w:tr>
    </w:tbl>
    <w:p w:rsidR="00817871" w:rsidRPr="00817871" w:rsidRDefault="00817871" w:rsidP="00817871">
      <w:pPr>
        <w:rPr>
          <w:sz w:val="24"/>
        </w:rPr>
      </w:pPr>
    </w:p>
    <w:sectPr w:rsidR="00817871" w:rsidRPr="00817871" w:rsidSect="00B4400B">
      <w:pgSz w:w="16838" w:h="11906" w:orient="landscape"/>
      <w:pgMar w:top="1418" w:right="1142" w:bottom="1418" w:left="1142" w:header="851" w:footer="992" w:gutter="0"/>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397" w:rsidRDefault="00F14397">
      <w:r>
        <w:separator/>
      </w:r>
    </w:p>
  </w:endnote>
  <w:endnote w:type="continuationSeparator" w:id="1">
    <w:p w:rsidR="00F14397" w:rsidRDefault="00F14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default"/>
    <w:sig w:usb0="00000001" w:usb1="080E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楷体_GB2312">
    <w:altName w:val="黑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C4" w:rsidRDefault="005439C4">
    <w:pPr>
      <w:pStyle w:val="aff"/>
      <w:framePr w:wrap="around" w:vAnchor="text" w:hAnchor="margin" w:xAlign="center" w:y="1"/>
      <w:rPr>
        <w:rStyle w:val="a7"/>
      </w:rPr>
    </w:pPr>
    <w:r>
      <w:fldChar w:fldCharType="begin"/>
    </w:r>
    <w:r>
      <w:rPr>
        <w:rStyle w:val="a7"/>
      </w:rPr>
      <w:instrText xml:space="preserve">PAGE  </w:instrText>
    </w:r>
    <w:r>
      <w:fldChar w:fldCharType="separate"/>
    </w:r>
    <w:r>
      <w:rPr>
        <w:rStyle w:val="a7"/>
      </w:rPr>
      <w:t>27</w:t>
    </w:r>
    <w:r>
      <w:fldChar w:fldCharType="end"/>
    </w:r>
  </w:p>
  <w:p w:rsidR="005439C4" w:rsidRDefault="005439C4">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C4" w:rsidRDefault="005439C4">
    <w:pPr>
      <w:pStyle w:val="aff"/>
      <w:framePr w:wrap="around" w:vAnchor="text" w:hAnchor="margin" w:xAlign="center" w:y="1"/>
      <w:rPr>
        <w:rStyle w:val="a7"/>
      </w:rPr>
    </w:pPr>
    <w:r>
      <w:fldChar w:fldCharType="begin"/>
    </w:r>
    <w:r>
      <w:rPr>
        <w:rStyle w:val="a7"/>
      </w:rPr>
      <w:instrText xml:space="preserve">PAGE  </w:instrText>
    </w:r>
    <w:r>
      <w:fldChar w:fldCharType="separate"/>
    </w:r>
    <w:r w:rsidR="00293FBF">
      <w:rPr>
        <w:rStyle w:val="a7"/>
        <w:noProof/>
      </w:rPr>
      <w:t>7</w:t>
    </w:r>
    <w:r>
      <w:fldChar w:fldCharType="end"/>
    </w:r>
  </w:p>
  <w:p w:rsidR="005439C4" w:rsidRDefault="005439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397" w:rsidRDefault="00F14397">
      <w:r>
        <w:separator/>
      </w:r>
    </w:p>
  </w:footnote>
  <w:footnote w:type="continuationSeparator" w:id="1">
    <w:p w:rsidR="00F14397" w:rsidRDefault="00F14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C4" w:rsidRDefault="005439C4">
    <w:pPr>
      <w:pStyle w:val="af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C17E0"/>
    <w:multiLevelType w:val="multilevel"/>
    <w:tmpl w:val="46DC17E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55FB858F"/>
    <w:multiLevelType w:val="singleLevel"/>
    <w:tmpl w:val="55FB858F"/>
    <w:lvl w:ilvl="0">
      <w:start w:val="2"/>
      <w:numFmt w:val="decimal"/>
      <w:suff w:val="nothing"/>
      <w:lvlText w:val="%1、"/>
      <w:lvlJc w:val="left"/>
    </w:lvl>
  </w:abstractNum>
  <w:abstractNum w:abstractNumId="2">
    <w:nsid w:val="566E7047"/>
    <w:multiLevelType w:val="singleLevel"/>
    <w:tmpl w:val="566E7047"/>
    <w:lvl w:ilvl="0">
      <w:start w:val="8"/>
      <w:numFmt w:val="chineseCounting"/>
      <w:suff w:val="nothing"/>
      <w:lvlText w:val="%1、"/>
      <w:lvlJc w:val="left"/>
    </w:lvl>
  </w:abstractNum>
  <w:abstractNum w:abstractNumId="3">
    <w:nsid w:val="56D8392D"/>
    <w:multiLevelType w:val="singleLevel"/>
    <w:tmpl w:val="56D8392D"/>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stylePaneFormatFilter w:val="3F01"/>
  <w:defaultTabStop w:val="420"/>
  <w:drawingGridHorizontalSpacing w:val="105"/>
  <w:drawingGridVerticalSpacing w:val="143"/>
  <w:displayHorizontalDrawingGridEvery w:val="2"/>
  <w:displayVerticalDrawingGridEvery w:val="2"/>
  <w:noPunctuationKerning/>
  <w:characterSpacingControl w:val="compressPunctuation"/>
  <w:doNotValidateAgainstSchema/>
  <w:doNotDemarcateInvalidXml/>
  <w:hdrShapeDefaults>
    <o:shapedefaults v:ext="edit" spidmax="16386" fillcolor="white">
      <v:fill color="white"/>
      <o:colormenu v:ext="edit" strokecolor="none [3213]"/>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4740"/>
    <w:rsid w:val="0001117D"/>
    <w:rsid w:val="00052C8E"/>
    <w:rsid w:val="0008111D"/>
    <w:rsid w:val="00093624"/>
    <w:rsid w:val="00095213"/>
    <w:rsid w:val="000B1A64"/>
    <w:rsid w:val="000C2451"/>
    <w:rsid w:val="000D2A55"/>
    <w:rsid w:val="000E532C"/>
    <w:rsid w:val="000F0D61"/>
    <w:rsid w:val="000F4B28"/>
    <w:rsid w:val="001038D0"/>
    <w:rsid w:val="00112864"/>
    <w:rsid w:val="00133B2B"/>
    <w:rsid w:val="00135494"/>
    <w:rsid w:val="001430D3"/>
    <w:rsid w:val="00172A27"/>
    <w:rsid w:val="00193F0A"/>
    <w:rsid w:val="001C1EE8"/>
    <w:rsid w:val="001D1FC2"/>
    <w:rsid w:val="001F5719"/>
    <w:rsid w:val="0024665D"/>
    <w:rsid w:val="00252EBF"/>
    <w:rsid w:val="00264DD2"/>
    <w:rsid w:val="00287635"/>
    <w:rsid w:val="00293FBF"/>
    <w:rsid w:val="002971F5"/>
    <w:rsid w:val="002B70CF"/>
    <w:rsid w:val="002E54E3"/>
    <w:rsid w:val="002E5D82"/>
    <w:rsid w:val="002F700F"/>
    <w:rsid w:val="00325257"/>
    <w:rsid w:val="00334FAD"/>
    <w:rsid w:val="00337959"/>
    <w:rsid w:val="00376D3C"/>
    <w:rsid w:val="003873A7"/>
    <w:rsid w:val="003A065D"/>
    <w:rsid w:val="003B41A7"/>
    <w:rsid w:val="003B48FB"/>
    <w:rsid w:val="003B7244"/>
    <w:rsid w:val="003C6C05"/>
    <w:rsid w:val="003F655D"/>
    <w:rsid w:val="003F6965"/>
    <w:rsid w:val="00426B7C"/>
    <w:rsid w:val="004318FD"/>
    <w:rsid w:val="0045504D"/>
    <w:rsid w:val="00460536"/>
    <w:rsid w:val="004710D9"/>
    <w:rsid w:val="0047374D"/>
    <w:rsid w:val="004818A0"/>
    <w:rsid w:val="0048612A"/>
    <w:rsid w:val="00492105"/>
    <w:rsid w:val="004A6191"/>
    <w:rsid w:val="004B740E"/>
    <w:rsid w:val="004C1377"/>
    <w:rsid w:val="004F77A2"/>
    <w:rsid w:val="004F7899"/>
    <w:rsid w:val="00505C3A"/>
    <w:rsid w:val="00514229"/>
    <w:rsid w:val="0051465D"/>
    <w:rsid w:val="005309A3"/>
    <w:rsid w:val="005439C4"/>
    <w:rsid w:val="005564ED"/>
    <w:rsid w:val="005573B2"/>
    <w:rsid w:val="005967FF"/>
    <w:rsid w:val="005A25F3"/>
    <w:rsid w:val="005A5289"/>
    <w:rsid w:val="005C399C"/>
    <w:rsid w:val="00605FB6"/>
    <w:rsid w:val="006445B0"/>
    <w:rsid w:val="0066687E"/>
    <w:rsid w:val="00685580"/>
    <w:rsid w:val="0068612B"/>
    <w:rsid w:val="006C491C"/>
    <w:rsid w:val="006E0D36"/>
    <w:rsid w:val="00706BDE"/>
    <w:rsid w:val="00726D25"/>
    <w:rsid w:val="0073282C"/>
    <w:rsid w:val="00767E5F"/>
    <w:rsid w:val="00780F28"/>
    <w:rsid w:val="00780FBF"/>
    <w:rsid w:val="007C4D6F"/>
    <w:rsid w:val="007D45D6"/>
    <w:rsid w:val="007F57DA"/>
    <w:rsid w:val="008127F1"/>
    <w:rsid w:val="00817871"/>
    <w:rsid w:val="00840340"/>
    <w:rsid w:val="0085522B"/>
    <w:rsid w:val="008650D2"/>
    <w:rsid w:val="00867609"/>
    <w:rsid w:val="0087437B"/>
    <w:rsid w:val="00874D5D"/>
    <w:rsid w:val="00882C98"/>
    <w:rsid w:val="008856CA"/>
    <w:rsid w:val="00892B22"/>
    <w:rsid w:val="008A1DAD"/>
    <w:rsid w:val="008A5393"/>
    <w:rsid w:val="008B577D"/>
    <w:rsid w:val="008C6859"/>
    <w:rsid w:val="008D2446"/>
    <w:rsid w:val="008E23BE"/>
    <w:rsid w:val="00917D8F"/>
    <w:rsid w:val="009260B1"/>
    <w:rsid w:val="00952CAA"/>
    <w:rsid w:val="009631B7"/>
    <w:rsid w:val="00982E69"/>
    <w:rsid w:val="0098555A"/>
    <w:rsid w:val="009A0F86"/>
    <w:rsid w:val="009B16BF"/>
    <w:rsid w:val="009E7989"/>
    <w:rsid w:val="009F74D5"/>
    <w:rsid w:val="00A01E01"/>
    <w:rsid w:val="00A03415"/>
    <w:rsid w:val="00A3298D"/>
    <w:rsid w:val="00A459B5"/>
    <w:rsid w:val="00A6750C"/>
    <w:rsid w:val="00A67A14"/>
    <w:rsid w:val="00A71419"/>
    <w:rsid w:val="00AA0E34"/>
    <w:rsid w:val="00AA5E91"/>
    <w:rsid w:val="00AB5DC8"/>
    <w:rsid w:val="00AD4E44"/>
    <w:rsid w:val="00AE0E1A"/>
    <w:rsid w:val="00B01847"/>
    <w:rsid w:val="00B2260B"/>
    <w:rsid w:val="00B37B41"/>
    <w:rsid w:val="00B4400B"/>
    <w:rsid w:val="00B551BA"/>
    <w:rsid w:val="00B57A5B"/>
    <w:rsid w:val="00B80A91"/>
    <w:rsid w:val="00B82CA3"/>
    <w:rsid w:val="00B9246A"/>
    <w:rsid w:val="00B96E60"/>
    <w:rsid w:val="00B9738D"/>
    <w:rsid w:val="00BA365A"/>
    <w:rsid w:val="00BA7610"/>
    <w:rsid w:val="00C57A5D"/>
    <w:rsid w:val="00C75394"/>
    <w:rsid w:val="00C87505"/>
    <w:rsid w:val="00C9395B"/>
    <w:rsid w:val="00CA032F"/>
    <w:rsid w:val="00CB6728"/>
    <w:rsid w:val="00CD0722"/>
    <w:rsid w:val="00D400A0"/>
    <w:rsid w:val="00D46F0D"/>
    <w:rsid w:val="00D730FF"/>
    <w:rsid w:val="00DB6269"/>
    <w:rsid w:val="00DD69D2"/>
    <w:rsid w:val="00DE4709"/>
    <w:rsid w:val="00DF31D3"/>
    <w:rsid w:val="00E11166"/>
    <w:rsid w:val="00E16322"/>
    <w:rsid w:val="00E23B06"/>
    <w:rsid w:val="00E51D14"/>
    <w:rsid w:val="00E54EC7"/>
    <w:rsid w:val="00E618BC"/>
    <w:rsid w:val="00E74F43"/>
    <w:rsid w:val="00E93CAD"/>
    <w:rsid w:val="00EA6130"/>
    <w:rsid w:val="00EB149D"/>
    <w:rsid w:val="00ED1296"/>
    <w:rsid w:val="00ED6A35"/>
    <w:rsid w:val="00EF577B"/>
    <w:rsid w:val="00F03082"/>
    <w:rsid w:val="00F14397"/>
    <w:rsid w:val="00F6253E"/>
    <w:rsid w:val="00F92827"/>
    <w:rsid w:val="00FC46DE"/>
    <w:rsid w:val="02DC7CED"/>
    <w:rsid w:val="05D9582A"/>
    <w:rsid w:val="064D7B35"/>
    <w:rsid w:val="066F48E7"/>
    <w:rsid w:val="085121AF"/>
    <w:rsid w:val="0AD54183"/>
    <w:rsid w:val="0CBF6211"/>
    <w:rsid w:val="0CE46397"/>
    <w:rsid w:val="0DD00CE5"/>
    <w:rsid w:val="0DEB07C7"/>
    <w:rsid w:val="0E414C78"/>
    <w:rsid w:val="0E7E4C18"/>
    <w:rsid w:val="0EA67447"/>
    <w:rsid w:val="11411918"/>
    <w:rsid w:val="116635F8"/>
    <w:rsid w:val="142740AB"/>
    <w:rsid w:val="146A169C"/>
    <w:rsid w:val="14745618"/>
    <w:rsid w:val="161361BD"/>
    <w:rsid w:val="17272D8F"/>
    <w:rsid w:val="17BA4527"/>
    <w:rsid w:val="184F399E"/>
    <w:rsid w:val="195D625C"/>
    <w:rsid w:val="195E3051"/>
    <w:rsid w:val="19D53FCC"/>
    <w:rsid w:val="1C9873AF"/>
    <w:rsid w:val="1E993340"/>
    <w:rsid w:val="1F384B36"/>
    <w:rsid w:val="23FA2075"/>
    <w:rsid w:val="24046ADB"/>
    <w:rsid w:val="24200369"/>
    <w:rsid w:val="26AE6283"/>
    <w:rsid w:val="27CD464B"/>
    <w:rsid w:val="27D84A10"/>
    <w:rsid w:val="286A4110"/>
    <w:rsid w:val="29CD5A3D"/>
    <w:rsid w:val="2C087618"/>
    <w:rsid w:val="2E5947EE"/>
    <w:rsid w:val="32675628"/>
    <w:rsid w:val="32AA4460"/>
    <w:rsid w:val="348A2976"/>
    <w:rsid w:val="35991A33"/>
    <w:rsid w:val="35A239B8"/>
    <w:rsid w:val="36C261D5"/>
    <w:rsid w:val="379C48E5"/>
    <w:rsid w:val="37E94137"/>
    <w:rsid w:val="396D0B6D"/>
    <w:rsid w:val="3A556A8E"/>
    <w:rsid w:val="3DF62E2A"/>
    <w:rsid w:val="3EDD25B0"/>
    <w:rsid w:val="3F302C08"/>
    <w:rsid w:val="40803861"/>
    <w:rsid w:val="428B5495"/>
    <w:rsid w:val="43810DF1"/>
    <w:rsid w:val="45B247ED"/>
    <w:rsid w:val="49A078A8"/>
    <w:rsid w:val="49EA38F9"/>
    <w:rsid w:val="4B2E732E"/>
    <w:rsid w:val="4BEC78CD"/>
    <w:rsid w:val="4BF566DD"/>
    <w:rsid w:val="4D155FC3"/>
    <w:rsid w:val="4F474D87"/>
    <w:rsid w:val="51107FCB"/>
    <w:rsid w:val="511F7D54"/>
    <w:rsid w:val="544D061F"/>
    <w:rsid w:val="54752E57"/>
    <w:rsid w:val="54904C7F"/>
    <w:rsid w:val="54DA204D"/>
    <w:rsid w:val="55021185"/>
    <w:rsid w:val="59CC2DCE"/>
    <w:rsid w:val="5A2E32BF"/>
    <w:rsid w:val="5B13466E"/>
    <w:rsid w:val="5BDF2E21"/>
    <w:rsid w:val="5C2E4D42"/>
    <w:rsid w:val="5D21366D"/>
    <w:rsid w:val="5F042850"/>
    <w:rsid w:val="60E34E91"/>
    <w:rsid w:val="633542BF"/>
    <w:rsid w:val="645B4D59"/>
    <w:rsid w:val="653A6B4C"/>
    <w:rsid w:val="66E65797"/>
    <w:rsid w:val="671B3F33"/>
    <w:rsid w:val="67555F0B"/>
    <w:rsid w:val="695D2F07"/>
    <w:rsid w:val="6ABC6C15"/>
    <w:rsid w:val="6E996742"/>
    <w:rsid w:val="709E2354"/>
    <w:rsid w:val="70FA5BE1"/>
    <w:rsid w:val="7156381E"/>
    <w:rsid w:val="71625915"/>
    <w:rsid w:val="72E14FFD"/>
    <w:rsid w:val="73753779"/>
    <w:rsid w:val="7393750B"/>
    <w:rsid w:val="73D8180B"/>
    <w:rsid w:val="748B5DC2"/>
    <w:rsid w:val="762D0993"/>
    <w:rsid w:val="7647739D"/>
    <w:rsid w:val="76ED05AE"/>
    <w:rsid w:val="774B738D"/>
    <w:rsid w:val="78A86B31"/>
    <w:rsid w:val="793A4FF4"/>
    <w:rsid w:val="79D2740B"/>
    <w:rsid w:val="7A39758C"/>
    <w:rsid w:val="7A482012"/>
    <w:rsid w:val="7AAB5D35"/>
    <w:rsid w:val="7D33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colormenu v:ext="edit" strokecolor="none [3213]"/>
    </o:shapedefaults>
    <o:shapelayout v:ext="edit">
      <o:idmap v:ext="edit" data="1"/>
      <o:rules v:ext="edit">
        <o:r id="V:Rule1"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5" w:semiHidden="1"/>
    <w:lsdException w:name="annotation text" w:semiHidden="1"/>
    <w:lsdException w:name="caption"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959"/>
    <w:pPr>
      <w:widowControl w:val="0"/>
      <w:jc w:val="both"/>
    </w:pPr>
    <w:rPr>
      <w:kern w:val="2"/>
      <w:sz w:val="21"/>
      <w:szCs w:val="24"/>
    </w:rPr>
  </w:style>
  <w:style w:type="paragraph" w:styleId="1">
    <w:name w:val="heading 1"/>
    <w:basedOn w:val="a"/>
    <w:next w:val="a"/>
    <w:qFormat/>
    <w:rsid w:val="00337959"/>
    <w:pPr>
      <w:keepNext/>
      <w:keepLines/>
      <w:spacing w:before="340" w:after="330" w:line="578" w:lineRule="auto"/>
      <w:outlineLvl w:val="0"/>
    </w:pPr>
    <w:rPr>
      <w:b/>
      <w:bCs/>
      <w:kern w:val="44"/>
      <w:sz w:val="44"/>
      <w:szCs w:val="44"/>
    </w:rPr>
  </w:style>
  <w:style w:type="paragraph" w:styleId="2">
    <w:name w:val="heading 2"/>
    <w:basedOn w:val="a"/>
    <w:next w:val="a"/>
    <w:qFormat/>
    <w:rsid w:val="003379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37959"/>
    <w:pPr>
      <w:keepNext/>
      <w:jc w:val="center"/>
      <w:outlineLvl w:val="2"/>
    </w:pPr>
    <w:rPr>
      <w:rFonts w:ascii="宋体" w:hAnsi="宋体"/>
      <w:b/>
      <w:bCs/>
    </w:rPr>
  </w:style>
  <w:style w:type="paragraph" w:styleId="4">
    <w:name w:val="heading 4"/>
    <w:basedOn w:val="a"/>
    <w:next w:val="a"/>
    <w:qFormat/>
    <w:rsid w:val="00337959"/>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37959"/>
    <w:rPr>
      <w:sz w:val="21"/>
      <w:szCs w:val="21"/>
    </w:rPr>
  </w:style>
  <w:style w:type="character" w:styleId="a4">
    <w:name w:val="FollowedHyperlink"/>
    <w:rsid w:val="00337959"/>
    <w:rPr>
      <w:color w:val="800080"/>
      <w:u w:val="single"/>
    </w:rPr>
  </w:style>
  <w:style w:type="character" w:styleId="a5">
    <w:name w:val="Hyperlink"/>
    <w:rsid w:val="00337959"/>
    <w:rPr>
      <w:color w:val="0000FF"/>
      <w:u w:val="single"/>
    </w:rPr>
  </w:style>
  <w:style w:type="character" w:styleId="a6">
    <w:name w:val="Strong"/>
    <w:qFormat/>
    <w:rsid w:val="00337959"/>
    <w:rPr>
      <w:b/>
      <w:bCs/>
    </w:rPr>
  </w:style>
  <w:style w:type="character" w:styleId="a7">
    <w:name w:val="page number"/>
    <w:basedOn w:val="a0"/>
    <w:rsid w:val="00337959"/>
  </w:style>
  <w:style w:type="character" w:customStyle="1" w:styleId="2CharChar">
    <w:name w:val="样式 首行缩进:  2 字符 Char Char"/>
    <w:basedOn w:val="a0"/>
    <w:link w:val="20"/>
    <w:rsid w:val="00337959"/>
    <w:rPr>
      <w:rFonts w:ascii="宋体" w:eastAsia="宋体" w:hAnsi="宋体" w:cs="宋体" w:hint="eastAsia"/>
      <w:kern w:val="2"/>
      <w:sz w:val="24"/>
      <w:lang w:val="en-US" w:eastAsia="zh-CN" w:bidi="ar-SA"/>
    </w:rPr>
  </w:style>
  <w:style w:type="character" w:customStyle="1" w:styleId="Char">
    <w:name w:val="报告表  段 Char"/>
    <w:link w:val="a8"/>
    <w:rsid w:val="00337959"/>
    <w:rPr>
      <w:rFonts w:ascii="宋体" w:eastAsia="宋体"/>
      <w:sz w:val="24"/>
      <w:lang w:val="en-US" w:eastAsia="zh-CN" w:bidi="ar-SA"/>
    </w:rPr>
  </w:style>
  <w:style w:type="character" w:customStyle="1" w:styleId="CharChar">
    <w:name w:val="表格文字 Char Char"/>
    <w:aliases w:val="文字缩进 Char1,普通文字 Char1,纯文本 Char Char,文字缩进 Char Char,普通文字 Char Char Char,普通文字 Char Char Char1,纯文本 Char Char1,普通文字 Char Char1,普通文字 Char Char Char Char1,普通文字 Char Char Char Char Char Char Char Char Char,普通文字 Char Char Char Char Char,表格内容 Char"/>
    <w:basedOn w:val="a0"/>
    <w:rsid w:val="00337959"/>
    <w:rPr>
      <w:rFonts w:ascii="Arial" w:hAnsi="宋体" w:cs="Arial"/>
      <w:bCs/>
      <w:kern w:val="2"/>
      <w:sz w:val="21"/>
      <w:szCs w:val="21"/>
      <w:lang w:bidi="ar-SA"/>
    </w:rPr>
  </w:style>
  <w:style w:type="character" w:customStyle="1" w:styleId="Char0">
    <w:name w:val="纯文本 Char"/>
    <w:link w:val="a9"/>
    <w:rsid w:val="00337959"/>
    <w:rPr>
      <w:rFonts w:ascii="宋体" w:eastAsia="宋体" w:hAnsi="Courier New"/>
      <w:kern w:val="2"/>
      <w:sz w:val="21"/>
      <w:lang w:val="en-US" w:eastAsia="zh-CN" w:bidi="ar-SA"/>
    </w:rPr>
  </w:style>
  <w:style w:type="character" w:customStyle="1" w:styleId="CharChar1">
    <w:name w:val="Char Char1"/>
    <w:rsid w:val="00337959"/>
    <w:rPr>
      <w:rFonts w:ascii="宋体" w:eastAsia="宋体" w:hAnsi="Courier New"/>
      <w:kern w:val="2"/>
      <w:sz w:val="30"/>
      <w:lang w:val="en-US" w:eastAsia="zh-CN" w:bidi="ar-SA"/>
    </w:rPr>
  </w:style>
  <w:style w:type="character" w:customStyle="1" w:styleId="CharChar0">
    <w:name w:val="表格名称 Char Char"/>
    <w:basedOn w:val="a0"/>
    <w:link w:val="aa"/>
    <w:rsid w:val="00337959"/>
    <w:rPr>
      <w:rFonts w:ascii="黑体" w:eastAsia="黑体" w:hAnsi="Arial" w:cs="黑体" w:hint="eastAsia"/>
      <w:bCs/>
      <w:kern w:val="2"/>
      <w:sz w:val="24"/>
      <w:szCs w:val="24"/>
      <w:lang w:bidi="ar-SA"/>
    </w:rPr>
  </w:style>
  <w:style w:type="character" w:customStyle="1" w:styleId="CharChar2">
    <w:name w:val="正 文 Char Char"/>
    <w:basedOn w:val="a0"/>
    <w:link w:val="ab"/>
    <w:rsid w:val="00337959"/>
    <w:rPr>
      <w:rFonts w:ascii="Arial" w:hAnsi="Arial" w:cs="Arial"/>
      <w:kern w:val="2"/>
      <w:sz w:val="24"/>
      <w:lang w:val="en-US" w:eastAsia="zh-CN" w:bidi="ar-SA"/>
    </w:rPr>
  </w:style>
  <w:style w:type="character" w:customStyle="1" w:styleId="Char1">
    <w:name w:val="表名 Char"/>
    <w:link w:val="ac"/>
    <w:rsid w:val="00337959"/>
    <w:rPr>
      <w:rFonts w:eastAsia="宋体"/>
      <w:b/>
      <w:bCs/>
      <w:kern w:val="2"/>
      <w:position w:val="-10"/>
      <w:sz w:val="24"/>
      <w:lang w:val="en-US" w:eastAsia="zh-CN" w:bidi="ar-SA"/>
    </w:rPr>
  </w:style>
  <w:style w:type="character" w:customStyle="1" w:styleId="Char2">
    <w:name w:val="宗兴正文 Char"/>
    <w:link w:val="ad"/>
    <w:rsid w:val="00337959"/>
    <w:rPr>
      <w:rFonts w:eastAsia="宋体"/>
      <w:kern w:val="2"/>
      <w:sz w:val="24"/>
      <w:szCs w:val="24"/>
      <w:lang w:val="en-US" w:eastAsia="zh-CN" w:bidi="ar-SA"/>
    </w:rPr>
  </w:style>
  <w:style w:type="character" w:customStyle="1" w:styleId="CharChar3">
    <w:name w:val="Char Char"/>
    <w:link w:val="Char3"/>
    <w:rsid w:val="00337959"/>
    <w:rPr>
      <w:rFonts w:eastAsia="宋体"/>
      <w:kern w:val="2"/>
      <w:sz w:val="24"/>
      <w:szCs w:val="24"/>
      <w:lang w:val="en-US" w:eastAsia="zh-CN" w:bidi="ar-SA"/>
    </w:rPr>
  </w:style>
  <w:style w:type="character" w:customStyle="1" w:styleId="Char4">
    <w:name w:val="表格文字 Char"/>
    <w:link w:val="ae"/>
    <w:rsid w:val="00337959"/>
    <w:rPr>
      <w:rFonts w:eastAsia="宋体"/>
      <w:kern w:val="2"/>
      <w:position w:val="-10"/>
      <w:sz w:val="21"/>
      <w:lang w:val="en-US" w:eastAsia="zh-CN" w:bidi="ar-SA"/>
    </w:rPr>
  </w:style>
  <w:style w:type="character" w:customStyle="1" w:styleId="2Char">
    <w:name w:val="正文首行缩进 2 Char"/>
    <w:basedOn w:val="Char5"/>
    <w:link w:val="21"/>
    <w:rsid w:val="00337959"/>
  </w:style>
  <w:style w:type="character" w:customStyle="1" w:styleId="Char5">
    <w:name w:val="正文文本缩进 Char"/>
    <w:basedOn w:val="a0"/>
    <w:link w:val="af"/>
    <w:rsid w:val="00337959"/>
    <w:rPr>
      <w:rFonts w:ascii="宋体" w:hAnsi="宋体"/>
      <w:kern w:val="2"/>
      <w:sz w:val="30"/>
      <w:szCs w:val="24"/>
    </w:rPr>
  </w:style>
  <w:style w:type="character" w:customStyle="1" w:styleId="Char10">
    <w:name w:val="批注文字 Char1"/>
    <w:basedOn w:val="a0"/>
    <w:link w:val="af0"/>
    <w:rsid w:val="00337959"/>
    <w:rPr>
      <w:kern w:val="2"/>
      <w:sz w:val="21"/>
      <w:szCs w:val="24"/>
      <w:lang w:bidi="ar-SA"/>
    </w:rPr>
  </w:style>
  <w:style w:type="character" w:customStyle="1" w:styleId="Char6">
    <w:name w:val="小标题 Char"/>
    <w:link w:val="af1"/>
    <w:locked/>
    <w:rsid w:val="00337959"/>
    <w:rPr>
      <w:rFonts w:ascii="宋体" w:eastAsia="宋体"/>
      <w:b/>
      <w:bCs/>
      <w:color w:val="000000"/>
      <w:sz w:val="24"/>
      <w:u w:val="single"/>
      <w:lang w:val="en-US" w:eastAsia="zh-CN" w:bidi="ar-SA"/>
    </w:rPr>
  </w:style>
  <w:style w:type="character" w:customStyle="1" w:styleId="content1">
    <w:name w:val="content1"/>
    <w:basedOn w:val="a0"/>
    <w:rsid w:val="00337959"/>
    <w:rPr>
      <w:strike w:val="0"/>
      <w:dstrike w:val="0"/>
      <w:color w:val="000000"/>
      <w:sz w:val="21"/>
      <w:szCs w:val="21"/>
      <w:u w:val="none"/>
    </w:rPr>
  </w:style>
  <w:style w:type="character" w:customStyle="1" w:styleId="contents">
    <w:name w:val="contents"/>
    <w:basedOn w:val="a0"/>
    <w:rsid w:val="00337959"/>
  </w:style>
  <w:style w:type="character" w:customStyle="1" w:styleId="Char7">
    <w:name w:val="表格 Char"/>
    <w:basedOn w:val="a0"/>
    <w:rsid w:val="00337959"/>
    <w:rPr>
      <w:rFonts w:ascii="宋体" w:eastAsia="宋体" w:hAnsi="宋体" w:cs="宋体" w:hint="eastAsia"/>
      <w:sz w:val="21"/>
      <w:lang w:bidi="ar-SA"/>
    </w:rPr>
  </w:style>
  <w:style w:type="character" w:customStyle="1" w:styleId="Char8">
    <w:name w:val="批注文字 Char"/>
    <w:rsid w:val="00337959"/>
    <w:rPr>
      <w:rFonts w:eastAsia="宋体"/>
      <w:kern w:val="2"/>
      <w:sz w:val="21"/>
      <w:szCs w:val="24"/>
      <w:lang w:val="en-US" w:eastAsia="zh-CN" w:bidi="ar-SA"/>
    </w:rPr>
  </w:style>
  <w:style w:type="character" w:customStyle="1" w:styleId="CharChar4">
    <w:name w:val="表格 Char Char"/>
    <w:link w:val="af2"/>
    <w:locked/>
    <w:rsid w:val="00337959"/>
    <w:rPr>
      <w:kern w:val="2"/>
      <w:sz w:val="24"/>
      <w:szCs w:val="24"/>
    </w:rPr>
  </w:style>
  <w:style w:type="character" w:customStyle="1" w:styleId="Char9">
    <w:name w:val="正文缩进 Char"/>
    <w:basedOn w:val="a0"/>
    <w:link w:val="af3"/>
    <w:rsid w:val="00337959"/>
    <w:rPr>
      <w:rFonts w:ascii="宋体" w:eastAsia="宋体" w:hAnsi="宋体" w:cs="宋体" w:hint="eastAsia"/>
      <w:kern w:val="2"/>
      <w:sz w:val="21"/>
      <w:lang w:val="en-US" w:eastAsia="zh-CN" w:bidi="ar-SA"/>
    </w:rPr>
  </w:style>
  <w:style w:type="character" w:customStyle="1" w:styleId="title">
    <w:name w:val="title"/>
    <w:basedOn w:val="a0"/>
    <w:rsid w:val="00337959"/>
  </w:style>
  <w:style w:type="character" w:customStyle="1" w:styleId="Chara">
    <w:name w:val="报告表格内中 Char"/>
    <w:basedOn w:val="a0"/>
    <w:link w:val="af4"/>
    <w:rsid w:val="00337959"/>
    <w:rPr>
      <w:rFonts w:ascii="宋体" w:hAnsi="宋体"/>
      <w:kern w:val="2"/>
      <w:sz w:val="24"/>
      <w:szCs w:val="24"/>
    </w:rPr>
  </w:style>
  <w:style w:type="character" w:customStyle="1" w:styleId="CharChar10">
    <w:name w:val="正文（首行缩进两字） Char Char1"/>
    <w:aliases w:val="正文缩进 Char Char Char Char Char1,正文（首行缩进两字）1 Char,s4 Char,正文缩进 Char Char,表正文 Char,正文非缩进 Char,ALT+Z Char,特点 Char,段1 Char,特点 Char Char Char1,特点 Char Char Char Char,标题4 Char Char Char Char,正文（首行缩进两字） Char Char Char,正文缩进1 Char,四号 Char"/>
    <w:rsid w:val="00337959"/>
    <w:rPr>
      <w:rFonts w:eastAsia="宋体"/>
      <w:kern w:val="2"/>
      <w:sz w:val="21"/>
      <w:lang w:val="en-US" w:eastAsia="zh-CN" w:bidi="ar-SA"/>
    </w:rPr>
  </w:style>
  <w:style w:type="paragraph" w:styleId="af5">
    <w:name w:val="List Paragraph"/>
    <w:basedOn w:val="a"/>
    <w:qFormat/>
    <w:rsid w:val="00337959"/>
    <w:pPr>
      <w:ind w:firstLineChars="200" w:firstLine="420"/>
    </w:pPr>
  </w:style>
  <w:style w:type="paragraph" w:customStyle="1" w:styleId="CharCharCharChar">
    <w:name w:val="Char Char Char Char"/>
    <w:basedOn w:val="a"/>
    <w:rsid w:val="00337959"/>
    <w:pPr>
      <w:widowControl/>
      <w:tabs>
        <w:tab w:val="left" w:pos="432"/>
      </w:tabs>
      <w:spacing w:beforeLines="50" w:line="480" w:lineRule="exact"/>
      <w:ind w:left="432" w:hanging="432"/>
      <w:jc w:val="left"/>
    </w:pPr>
    <w:rPr>
      <w:rFonts w:ascii="Verdana" w:eastAsia="仿宋_GB2312" w:hAnsi="Verdana"/>
      <w:kern w:val="0"/>
      <w:sz w:val="28"/>
      <w:szCs w:val="20"/>
      <w:lang w:eastAsia="en-US"/>
    </w:rPr>
  </w:style>
  <w:style w:type="paragraph" w:styleId="af3">
    <w:name w:val="Normal Indent"/>
    <w:basedOn w:val="a"/>
    <w:link w:val="Char9"/>
    <w:rsid w:val="00337959"/>
    <w:pPr>
      <w:ind w:firstLine="420"/>
    </w:pPr>
    <w:rPr>
      <w:szCs w:val="20"/>
    </w:rPr>
  </w:style>
  <w:style w:type="paragraph" w:styleId="30">
    <w:name w:val="Body Text 3"/>
    <w:basedOn w:val="a"/>
    <w:rsid w:val="00337959"/>
    <w:rPr>
      <w:sz w:val="24"/>
    </w:rPr>
  </w:style>
  <w:style w:type="paragraph" w:styleId="af6">
    <w:name w:val="Document Map"/>
    <w:basedOn w:val="a"/>
    <w:semiHidden/>
    <w:rsid w:val="00337959"/>
    <w:pPr>
      <w:shd w:val="clear" w:color="auto" w:fill="000080"/>
    </w:pPr>
  </w:style>
  <w:style w:type="paragraph" w:styleId="af0">
    <w:name w:val="annotation text"/>
    <w:basedOn w:val="a"/>
    <w:link w:val="Char10"/>
    <w:semiHidden/>
    <w:rsid w:val="00337959"/>
    <w:pPr>
      <w:jc w:val="left"/>
    </w:pPr>
  </w:style>
  <w:style w:type="paragraph" w:styleId="af">
    <w:name w:val="Body Text Indent"/>
    <w:basedOn w:val="a"/>
    <w:link w:val="Char5"/>
    <w:rsid w:val="00337959"/>
    <w:pPr>
      <w:ind w:left="420" w:firstLine="600"/>
    </w:pPr>
    <w:rPr>
      <w:rFonts w:ascii="宋体" w:hAnsi="宋体"/>
      <w:sz w:val="30"/>
    </w:rPr>
  </w:style>
  <w:style w:type="paragraph" w:styleId="af7">
    <w:name w:val="annotation subject"/>
    <w:basedOn w:val="af0"/>
    <w:next w:val="af0"/>
    <w:semiHidden/>
    <w:rsid w:val="00337959"/>
    <w:rPr>
      <w:b/>
      <w:bCs/>
    </w:rPr>
  </w:style>
  <w:style w:type="paragraph" w:styleId="a9">
    <w:name w:val="Plain Text"/>
    <w:basedOn w:val="a"/>
    <w:link w:val="Char0"/>
    <w:rsid w:val="00337959"/>
    <w:rPr>
      <w:rFonts w:ascii="宋体" w:hAnsi="Courier New"/>
      <w:szCs w:val="20"/>
    </w:rPr>
  </w:style>
  <w:style w:type="paragraph" w:styleId="31">
    <w:name w:val="List 3"/>
    <w:basedOn w:val="a"/>
    <w:rsid w:val="00337959"/>
    <w:pPr>
      <w:autoSpaceDE w:val="0"/>
      <w:autoSpaceDN w:val="0"/>
      <w:adjustRightInd w:val="0"/>
      <w:spacing w:line="288" w:lineRule="auto"/>
      <w:ind w:left="1260" w:hanging="420"/>
      <w:jc w:val="left"/>
      <w:textAlignment w:val="baseline"/>
    </w:pPr>
    <w:rPr>
      <w:kern w:val="0"/>
      <w:sz w:val="20"/>
    </w:rPr>
  </w:style>
  <w:style w:type="paragraph" w:styleId="5">
    <w:name w:val="toc 5"/>
    <w:basedOn w:val="a"/>
    <w:next w:val="a"/>
    <w:semiHidden/>
    <w:rsid w:val="00337959"/>
    <w:pPr>
      <w:spacing w:line="360" w:lineRule="auto"/>
    </w:pPr>
    <w:rPr>
      <w:sz w:val="24"/>
      <w:szCs w:val="21"/>
    </w:rPr>
  </w:style>
  <w:style w:type="paragraph" w:styleId="af8">
    <w:name w:val="caption"/>
    <w:basedOn w:val="a"/>
    <w:next w:val="a"/>
    <w:qFormat/>
    <w:rsid w:val="00337959"/>
    <w:rPr>
      <w:rFonts w:ascii="Arial" w:eastAsia="黑体" w:hAnsi="Arial" w:cs="Arial"/>
      <w:sz w:val="20"/>
      <w:szCs w:val="20"/>
    </w:rPr>
  </w:style>
  <w:style w:type="paragraph" w:styleId="af9">
    <w:name w:val="Block Text"/>
    <w:basedOn w:val="a"/>
    <w:rsid w:val="00337959"/>
    <w:pPr>
      <w:widowControl/>
      <w:spacing w:line="360" w:lineRule="auto"/>
      <w:ind w:left="87" w:rightChars="2" w:right="2" w:firstLine="585"/>
    </w:pPr>
    <w:rPr>
      <w:rFonts w:ascii="仿宋_GB2312" w:eastAsia="仿宋_GB2312" w:hint="eastAsia"/>
      <w:kern w:val="0"/>
      <w:sz w:val="28"/>
      <w:szCs w:val="20"/>
    </w:rPr>
  </w:style>
  <w:style w:type="paragraph" w:styleId="afa">
    <w:name w:val="Body Text"/>
    <w:basedOn w:val="a"/>
    <w:rsid w:val="00337959"/>
    <w:rPr>
      <w:sz w:val="32"/>
    </w:rPr>
  </w:style>
  <w:style w:type="paragraph" w:styleId="afb">
    <w:name w:val="Date"/>
    <w:basedOn w:val="a"/>
    <w:next w:val="a"/>
    <w:rsid w:val="00337959"/>
    <w:pPr>
      <w:ind w:leftChars="2500" w:left="100"/>
    </w:pPr>
  </w:style>
  <w:style w:type="paragraph" w:customStyle="1" w:styleId="a10">
    <w:name w:val="a1"/>
    <w:basedOn w:val="a"/>
    <w:rsid w:val="00337959"/>
    <w:pPr>
      <w:widowControl/>
      <w:spacing w:before="100" w:beforeAutospacing="1" w:after="100" w:afterAutospacing="1"/>
      <w:jc w:val="left"/>
    </w:pPr>
    <w:rPr>
      <w:rFonts w:ascii="宋体" w:hAnsi="宋体"/>
      <w:kern w:val="0"/>
      <w:sz w:val="24"/>
    </w:rPr>
  </w:style>
  <w:style w:type="paragraph" w:styleId="32">
    <w:name w:val="Body Text Indent 3"/>
    <w:basedOn w:val="a"/>
    <w:rsid w:val="00337959"/>
    <w:pPr>
      <w:ind w:leftChars="400" w:left="840"/>
    </w:pPr>
    <w:rPr>
      <w:rFonts w:ascii="宋体" w:hAnsi="宋体"/>
      <w:sz w:val="28"/>
    </w:rPr>
  </w:style>
  <w:style w:type="paragraph" w:styleId="22">
    <w:name w:val="Body Text Indent 2"/>
    <w:basedOn w:val="a"/>
    <w:rsid w:val="00337959"/>
    <w:pPr>
      <w:ind w:firstLine="630"/>
    </w:pPr>
    <w:rPr>
      <w:sz w:val="28"/>
    </w:rPr>
  </w:style>
  <w:style w:type="paragraph" w:styleId="afc">
    <w:name w:val="header"/>
    <w:basedOn w:val="a"/>
    <w:rsid w:val="00337959"/>
    <w:pPr>
      <w:pBdr>
        <w:bottom w:val="single" w:sz="6" w:space="1" w:color="auto"/>
      </w:pBdr>
      <w:tabs>
        <w:tab w:val="center" w:pos="4153"/>
        <w:tab w:val="right" w:pos="8306"/>
      </w:tabs>
      <w:snapToGrid w:val="0"/>
      <w:jc w:val="center"/>
    </w:pPr>
    <w:rPr>
      <w:sz w:val="18"/>
      <w:szCs w:val="18"/>
    </w:rPr>
  </w:style>
  <w:style w:type="paragraph" w:styleId="afd">
    <w:name w:val="Normal (Web)"/>
    <w:basedOn w:val="a"/>
    <w:rsid w:val="00337959"/>
    <w:pPr>
      <w:widowControl/>
      <w:spacing w:before="100" w:beforeAutospacing="1" w:after="100" w:afterAutospacing="1"/>
      <w:jc w:val="left"/>
    </w:pPr>
    <w:rPr>
      <w:rFonts w:ascii="宋体" w:hAnsi="宋体" w:cs="宋体"/>
      <w:kern w:val="0"/>
      <w:sz w:val="24"/>
    </w:rPr>
  </w:style>
  <w:style w:type="paragraph" w:styleId="10">
    <w:name w:val="toc 1"/>
    <w:basedOn w:val="a"/>
    <w:next w:val="a"/>
    <w:semiHidden/>
    <w:rsid w:val="00337959"/>
    <w:pPr>
      <w:snapToGrid w:val="0"/>
      <w:jc w:val="center"/>
    </w:pPr>
    <w:rPr>
      <w:bCs/>
      <w:caps/>
      <w:sz w:val="24"/>
    </w:rPr>
  </w:style>
  <w:style w:type="paragraph" w:styleId="afe">
    <w:name w:val="Balloon Text"/>
    <w:basedOn w:val="a"/>
    <w:semiHidden/>
    <w:rsid w:val="00337959"/>
    <w:rPr>
      <w:sz w:val="18"/>
      <w:szCs w:val="18"/>
    </w:rPr>
  </w:style>
  <w:style w:type="paragraph" w:styleId="21">
    <w:name w:val="Body Text First Indent 2"/>
    <w:basedOn w:val="af"/>
    <w:link w:val="2Char"/>
    <w:rsid w:val="00337959"/>
    <w:pPr>
      <w:spacing w:after="120"/>
      <w:ind w:leftChars="200" w:left="200" w:firstLineChars="200" w:firstLine="420"/>
    </w:pPr>
    <w:rPr>
      <w:rFonts w:ascii="Times New Roman" w:hAnsi="Times New Roman"/>
      <w:sz w:val="21"/>
    </w:rPr>
  </w:style>
  <w:style w:type="paragraph" w:styleId="HTML">
    <w:name w:val="HTML Preformatted"/>
    <w:basedOn w:val="a"/>
    <w:rsid w:val="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customStyle="1" w:styleId="Style5">
    <w:name w:val="_Style 5"/>
    <w:basedOn w:val="a"/>
    <w:next w:val="a"/>
    <w:uiPriority w:val="29"/>
    <w:qFormat/>
    <w:rsid w:val="00337959"/>
    <w:pPr>
      <w:jc w:val="center"/>
    </w:pPr>
    <w:rPr>
      <w:b/>
      <w:iCs/>
      <w:color w:val="000000"/>
      <w:szCs w:val="20"/>
    </w:rPr>
  </w:style>
  <w:style w:type="paragraph" w:styleId="23">
    <w:name w:val="Body Text 2"/>
    <w:basedOn w:val="a"/>
    <w:rsid w:val="00337959"/>
    <w:rPr>
      <w:rFonts w:eastAsia="黑体"/>
      <w:sz w:val="30"/>
    </w:rPr>
  </w:style>
  <w:style w:type="paragraph" w:styleId="aff">
    <w:name w:val="footer"/>
    <w:basedOn w:val="a"/>
    <w:rsid w:val="00337959"/>
    <w:pPr>
      <w:tabs>
        <w:tab w:val="center" w:pos="4153"/>
        <w:tab w:val="right" w:pos="8306"/>
      </w:tabs>
      <w:snapToGrid w:val="0"/>
      <w:jc w:val="left"/>
    </w:pPr>
    <w:rPr>
      <w:sz w:val="18"/>
      <w:szCs w:val="18"/>
    </w:rPr>
  </w:style>
  <w:style w:type="paragraph" w:customStyle="1" w:styleId="a8">
    <w:name w:val="报告表  段"/>
    <w:basedOn w:val="a"/>
    <w:link w:val="Char"/>
    <w:rsid w:val="00337959"/>
    <w:pPr>
      <w:adjustRightInd w:val="0"/>
      <w:spacing w:line="360" w:lineRule="auto"/>
      <w:ind w:firstLine="505"/>
      <w:textAlignment w:val="baseline"/>
    </w:pPr>
    <w:rPr>
      <w:rFonts w:ascii="宋体"/>
      <w:kern w:val="0"/>
      <w:sz w:val="24"/>
      <w:szCs w:val="20"/>
    </w:rPr>
  </w:style>
  <w:style w:type="paragraph" w:customStyle="1" w:styleId="24">
    <w:name w:val="正文 + 首行缩进:  2 字符"/>
    <w:basedOn w:val="a"/>
    <w:rsid w:val="00337959"/>
    <w:pPr>
      <w:spacing w:line="360" w:lineRule="auto"/>
      <w:ind w:firstLineChars="200" w:firstLine="480"/>
    </w:pPr>
    <w:rPr>
      <w:rFonts w:cs="宋体"/>
      <w:sz w:val="24"/>
      <w:szCs w:val="20"/>
    </w:rPr>
  </w:style>
  <w:style w:type="paragraph" w:customStyle="1" w:styleId="CharCharCharChar0">
    <w:name w:val="Char Char Char Char"/>
    <w:basedOn w:val="a"/>
    <w:rsid w:val="00337959"/>
    <w:rPr>
      <w:sz w:val="24"/>
    </w:rPr>
  </w:style>
  <w:style w:type="paragraph" w:customStyle="1" w:styleId="100">
    <w:name w:val="样式10"/>
    <w:basedOn w:val="a"/>
    <w:rsid w:val="00337959"/>
    <w:pPr>
      <w:spacing w:line="360" w:lineRule="auto"/>
      <w:ind w:firstLineChars="200" w:firstLine="480"/>
    </w:pPr>
    <w:rPr>
      <w:rFonts w:ascii="宋体" w:eastAsia="Times New Roman" w:hAnsi="宋体"/>
      <w:sz w:val="24"/>
    </w:rPr>
  </w:style>
  <w:style w:type="paragraph" w:customStyle="1" w:styleId="25">
    <w:name w:val="表格2"/>
    <w:basedOn w:val="a"/>
    <w:next w:val="a"/>
    <w:rsid w:val="00337959"/>
    <w:pPr>
      <w:keepNext/>
      <w:autoSpaceDE w:val="0"/>
      <w:autoSpaceDN w:val="0"/>
      <w:adjustRightInd w:val="0"/>
      <w:jc w:val="center"/>
      <w:textAlignment w:val="baseline"/>
    </w:pPr>
    <w:rPr>
      <w:rFonts w:ascii="宋体"/>
      <w:kern w:val="0"/>
      <w:position w:val="-28"/>
      <w:szCs w:val="21"/>
    </w:rPr>
  </w:style>
  <w:style w:type="paragraph" w:customStyle="1" w:styleId="20">
    <w:name w:val="样式 首行缩进:  2 字符"/>
    <w:basedOn w:val="a"/>
    <w:link w:val="2CharChar"/>
    <w:rsid w:val="00337959"/>
    <w:pPr>
      <w:spacing w:line="360" w:lineRule="auto"/>
      <w:ind w:firstLineChars="200" w:firstLine="480"/>
    </w:pPr>
    <w:rPr>
      <w:rFonts w:cs="宋体"/>
      <w:sz w:val="24"/>
      <w:szCs w:val="20"/>
    </w:rPr>
  </w:style>
  <w:style w:type="paragraph" w:customStyle="1" w:styleId="af4">
    <w:name w:val="报告表格内中"/>
    <w:basedOn w:val="a"/>
    <w:link w:val="Chara"/>
    <w:rsid w:val="00337959"/>
    <w:pPr>
      <w:spacing w:before="100" w:beforeAutospacing="1"/>
      <w:jc w:val="center"/>
    </w:pPr>
    <w:rPr>
      <w:rFonts w:ascii="宋体" w:hAnsi="宋体"/>
      <w:sz w:val="24"/>
    </w:rPr>
  </w:style>
  <w:style w:type="paragraph" w:customStyle="1" w:styleId="aff0">
    <w:name w:val="三级标题"/>
    <w:basedOn w:val="a"/>
    <w:next w:val="21"/>
    <w:rsid w:val="00337959"/>
    <w:pPr>
      <w:jc w:val="center"/>
    </w:pPr>
    <w:rPr>
      <w:color w:val="000000"/>
      <w:kern w:val="28"/>
      <w:sz w:val="18"/>
      <w:szCs w:val="18"/>
    </w:rPr>
  </w:style>
  <w:style w:type="paragraph" w:customStyle="1" w:styleId="aff1">
    <w:name w:val="表内文字"/>
    <w:basedOn w:val="a"/>
    <w:rsid w:val="00337959"/>
    <w:pPr>
      <w:widowControl/>
      <w:snapToGrid w:val="0"/>
      <w:spacing w:line="400" w:lineRule="exact"/>
      <w:jc w:val="center"/>
    </w:pPr>
    <w:rPr>
      <w:rFonts w:eastAsia="仿宋_GB2312"/>
      <w:kern w:val="0"/>
      <w:szCs w:val="20"/>
    </w:rPr>
  </w:style>
  <w:style w:type="paragraph" w:customStyle="1" w:styleId="Charb">
    <w:name w:val="Char"/>
    <w:basedOn w:val="a"/>
    <w:rsid w:val="00337959"/>
    <w:pPr>
      <w:widowControl/>
      <w:spacing w:after="160" w:line="240" w:lineRule="exact"/>
      <w:jc w:val="left"/>
    </w:pPr>
    <w:rPr>
      <w:rFonts w:ascii="Verdana" w:eastAsia="仿宋_GB2312" w:hAnsi="Verdana"/>
      <w:kern w:val="0"/>
      <w:sz w:val="24"/>
      <w:szCs w:val="20"/>
      <w:lang w:eastAsia="en-US"/>
    </w:rPr>
  </w:style>
  <w:style w:type="paragraph" w:customStyle="1" w:styleId="af2">
    <w:name w:val="表格"/>
    <w:basedOn w:val="a"/>
    <w:link w:val="CharChar4"/>
    <w:rsid w:val="00337959"/>
    <w:pPr>
      <w:jc w:val="center"/>
    </w:pPr>
    <w:rPr>
      <w:sz w:val="24"/>
    </w:rPr>
  </w:style>
  <w:style w:type="paragraph" w:customStyle="1" w:styleId="ab">
    <w:name w:val="正 文"/>
    <w:basedOn w:val="a"/>
    <w:link w:val="CharChar2"/>
    <w:rsid w:val="00337959"/>
    <w:pPr>
      <w:spacing w:line="480" w:lineRule="exact"/>
      <w:ind w:firstLine="471"/>
    </w:pPr>
    <w:rPr>
      <w:rFonts w:ascii="Arial" w:eastAsia="Times New Roman" w:hAnsi="Arial"/>
      <w:sz w:val="24"/>
      <w:szCs w:val="20"/>
    </w:rPr>
  </w:style>
  <w:style w:type="paragraph" w:customStyle="1" w:styleId="aff2">
    <w:name w:val="报告表小段"/>
    <w:basedOn w:val="a"/>
    <w:rsid w:val="00337959"/>
    <w:pPr>
      <w:spacing w:before="120" w:line="360" w:lineRule="auto"/>
      <w:ind w:firstLineChars="196" w:firstLine="470"/>
    </w:pPr>
    <w:rPr>
      <w:rFonts w:ascii="宋体" w:hAnsi="宋体"/>
      <w:bCs/>
      <w:sz w:val="24"/>
    </w:rPr>
  </w:style>
  <w:style w:type="paragraph" w:customStyle="1" w:styleId="aff3">
    <w:name w:val="表文"/>
    <w:basedOn w:val="a"/>
    <w:rsid w:val="00337959"/>
    <w:pPr>
      <w:autoSpaceDE w:val="0"/>
      <w:autoSpaceDN w:val="0"/>
      <w:adjustRightInd w:val="0"/>
      <w:spacing w:line="360" w:lineRule="atLeast"/>
      <w:jc w:val="center"/>
      <w:textAlignment w:val="baseline"/>
    </w:pPr>
    <w:rPr>
      <w:rFonts w:ascii="宋体" w:hAnsi="Tms Rmn"/>
      <w:kern w:val="0"/>
      <w:sz w:val="24"/>
      <w:szCs w:val="20"/>
    </w:rPr>
  </w:style>
  <w:style w:type="paragraph" w:customStyle="1" w:styleId="aff4">
    <w:name w:val="报告正文"/>
    <w:basedOn w:val="a"/>
    <w:rsid w:val="00337959"/>
    <w:pPr>
      <w:adjustRightInd w:val="0"/>
      <w:snapToGrid w:val="0"/>
      <w:spacing w:line="560" w:lineRule="exact"/>
      <w:ind w:firstLineChars="196" w:firstLine="470"/>
      <w:jc w:val="left"/>
    </w:pPr>
    <w:rPr>
      <w:rFonts w:ascii="宋体" w:hAnsi="宋体" w:cs="Arial"/>
      <w:bCs/>
      <w:kern w:val="0"/>
      <w:sz w:val="24"/>
    </w:rPr>
  </w:style>
  <w:style w:type="paragraph" w:customStyle="1" w:styleId="Char11">
    <w:name w:val="Char1"/>
    <w:basedOn w:val="a"/>
    <w:rsid w:val="00337959"/>
  </w:style>
  <w:style w:type="paragraph" w:customStyle="1" w:styleId="aff5">
    <w:name w:val="表格、图片"/>
    <w:rsid w:val="00337959"/>
    <w:pPr>
      <w:adjustRightInd w:val="0"/>
      <w:snapToGrid w:val="0"/>
      <w:jc w:val="center"/>
    </w:pPr>
    <w:rPr>
      <w:kern w:val="2"/>
      <w:sz w:val="21"/>
    </w:rPr>
  </w:style>
  <w:style w:type="paragraph" w:customStyle="1" w:styleId="aff6">
    <w:name w:val="报告表 段"/>
    <w:basedOn w:val="a"/>
    <w:rsid w:val="00337959"/>
    <w:pPr>
      <w:spacing w:line="360" w:lineRule="auto"/>
      <w:ind w:firstLineChars="196" w:firstLine="470"/>
    </w:pPr>
    <w:rPr>
      <w:rFonts w:ascii="宋体" w:hAnsi="宋体"/>
      <w:bCs/>
      <w:sz w:val="24"/>
    </w:rPr>
  </w:style>
  <w:style w:type="paragraph" w:customStyle="1" w:styleId="aff7">
    <w:name w:val="表格文字样式"/>
    <w:basedOn w:val="a"/>
    <w:next w:val="a"/>
    <w:qFormat/>
    <w:rsid w:val="00337959"/>
    <w:pPr>
      <w:jc w:val="center"/>
    </w:pPr>
    <w:rPr>
      <w:kern w:val="0"/>
      <w:szCs w:val="22"/>
      <w:lang w:eastAsia="en-US" w:bidi="en-US"/>
    </w:rPr>
  </w:style>
  <w:style w:type="paragraph" w:customStyle="1" w:styleId="Style38">
    <w:name w:val="_Style 38"/>
    <w:basedOn w:val="a"/>
    <w:rsid w:val="00337959"/>
  </w:style>
  <w:style w:type="paragraph" w:customStyle="1" w:styleId="aa">
    <w:name w:val="表格名称"/>
    <w:basedOn w:val="a"/>
    <w:link w:val="CharChar0"/>
    <w:rsid w:val="00337959"/>
    <w:pPr>
      <w:keepNext/>
      <w:keepLines/>
      <w:topLinePunct/>
      <w:adjustRightInd w:val="0"/>
      <w:snapToGrid w:val="0"/>
      <w:jc w:val="center"/>
    </w:pPr>
    <w:rPr>
      <w:rFonts w:ascii="黑体" w:eastAsia="黑体" w:hAnsi="Arial" w:hint="eastAsia"/>
      <w:bCs/>
      <w:sz w:val="24"/>
    </w:rPr>
  </w:style>
  <w:style w:type="paragraph" w:customStyle="1" w:styleId="aff8">
    <w:name w:val="报告"/>
    <w:basedOn w:val="a"/>
    <w:rsid w:val="00337959"/>
    <w:pPr>
      <w:widowControl/>
      <w:suppressAutoHyphens/>
      <w:overflowPunct w:val="0"/>
      <w:topLinePunct/>
      <w:adjustRightInd w:val="0"/>
      <w:snapToGrid w:val="0"/>
      <w:spacing w:before="120" w:after="120" w:line="360" w:lineRule="auto"/>
      <w:ind w:firstLineChars="257" w:firstLine="617"/>
      <w:jc w:val="center"/>
      <w:textAlignment w:val="baseline"/>
    </w:pPr>
    <w:rPr>
      <w:rFonts w:ascii="宋体" w:hAnsi="宋体"/>
      <w:bCs/>
      <w:kern w:val="0"/>
      <w:sz w:val="24"/>
    </w:rPr>
  </w:style>
  <w:style w:type="paragraph" w:customStyle="1" w:styleId="aff9">
    <w:name w:val="表头"/>
    <w:basedOn w:val="a"/>
    <w:rsid w:val="00337959"/>
    <w:pPr>
      <w:adjustRightInd w:val="0"/>
      <w:spacing w:line="320" w:lineRule="atLeast"/>
      <w:jc w:val="center"/>
      <w:textAlignment w:val="baseline"/>
    </w:pPr>
    <w:rPr>
      <w:rFonts w:eastAsia="黑体"/>
      <w:spacing w:val="-10"/>
      <w:kern w:val="0"/>
      <w:szCs w:val="20"/>
    </w:rPr>
  </w:style>
  <w:style w:type="paragraph" w:customStyle="1" w:styleId="11">
    <w:name w:val="表格1"/>
    <w:basedOn w:val="a"/>
    <w:rsid w:val="00337959"/>
    <w:pPr>
      <w:snapToGrid w:val="0"/>
      <w:spacing w:beforeLines="10" w:afterLines="10"/>
      <w:jc w:val="center"/>
    </w:pPr>
    <w:rPr>
      <w:sz w:val="18"/>
      <w:szCs w:val="20"/>
    </w:rPr>
  </w:style>
  <w:style w:type="paragraph" w:customStyle="1" w:styleId="ParaCharCharCharChar">
    <w:name w:val="默认段落字体 Para Char Char Char Char"/>
    <w:basedOn w:val="a"/>
    <w:rsid w:val="00337959"/>
    <w:rPr>
      <w:sz w:val="24"/>
    </w:rPr>
  </w:style>
  <w:style w:type="paragraph" w:customStyle="1" w:styleId="33">
    <w:name w:val="正文3"/>
    <w:basedOn w:val="affa"/>
    <w:qFormat/>
    <w:rsid w:val="00337959"/>
    <w:pPr>
      <w:snapToGrid w:val="0"/>
      <w:spacing w:line="360" w:lineRule="auto"/>
      <w:ind w:firstLineChars="200" w:firstLine="200"/>
    </w:pPr>
    <w:rPr>
      <w:snapToGrid w:val="0"/>
      <w:kern w:val="0"/>
    </w:rPr>
  </w:style>
  <w:style w:type="paragraph" w:customStyle="1" w:styleId="af1">
    <w:name w:val="小标题"/>
    <w:basedOn w:val="a"/>
    <w:link w:val="Char6"/>
    <w:rsid w:val="00337959"/>
    <w:pPr>
      <w:adjustRightInd w:val="0"/>
      <w:spacing w:beforeLines="50" w:after="48"/>
      <w:ind w:firstLineChars="200" w:firstLine="480"/>
      <w:textAlignment w:val="baseline"/>
    </w:pPr>
    <w:rPr>
      <w:rFonts w:ascii="宋体"/>
      <w:b/>
      <w:bCs/>
      <w:color w:val="000000"/>
      <w:kern w:val="0"/>
      <w:sz w:val="24"/>
      <w:szCs w:val="20"/>
      <w:u w:val="single"/>
    </w:rPr>
  </w:style>
  <w:style w:type="paragraph" w:customStyle="1" w:styleId="ac">
    <w:name w:val="表名"/>
    <w:basedOn w:val="a"/>
    <w:link w:val="Char1"/>
    <w:rsid w:val="00337959"/>
    <w:pPr>
      <w:adjustRightInd w:val="0"/>
      <w:spacing w:before="120" w:after="120" w:line="400" w:lineRule="atLeast"/>
      <w:jc w:val="center"/>
      <w:textAlignment w:val="baseline"/>
    </w:pPr>
    <w:rPr>
      <w:b/>
      <w:bCs/>
      <w:position w:val="-10"/>
      <w:sz w:val="24"/>
      <w:szCs w:val="20"/>
    </w:rPr>
  </w:style>
  <w:style w:type="paragraph" w:customStyle="1" w:styleId="affa">
    <w:name w:val="中文报告书样式"/>
    <w:basedOn w:val="a"/>
    <w:qFormat/>
    <w:rsid w:val="00337959"/>
    <w:pPr>
      <w:adjustRightInd w:val="0"/>
      <w:spacing w:line="480" w:lineRule="atLeast"/>
      <w:ind w:firstLine="482"/>
      <w:textAlignment w:val="baseline"/>
    </w:pPr>
    <w:rPr>
      <w:kern w:val="24"/>
      <w:sz w:val="24"/>
      <w:szCs w:val="20"/>
    </w:rPr>
  </w:style>
  <w:style w:type="paragraph" w:customStyle="1" w:styleId="Arial15">
    <w:name w:val="样式 Arial 小四 行距: 1.5 倍行距"/>
    <w:basedOn w:val="a"/>
    <w:rsid w:val="00337959"/>
    <w:pPr>
      <w:spacing w:line="360" w:lineRule="auto"/>
      <w:ind w:firstLineChars="200" w:firstLine="480"/>
    </w:pPr>
    <w:rPr>
      <w:sz w:val="24"/>
      <w:szCs w:val="20"/>
    </w:rPr>
  </w:style>
  <w:style w:type="paragraph" w:customStyle="1" w:styleId="ad">
    <w:name w:val="宗兴正文"/>
    <w:basedOn w:val="a"/>
    <w:link w:val="Char2"/>
    <w:qFormat/>
    <w:rsid w:val="00337959"/>
    <w:pPr>
      <w:spacing w:before="93" w:after="93" w:line="360" w:lineRule="auto"/>
      <w:ind w:firstLineChars="200" w:firstLine="480"/>
      <w:jc w:val="left"/>
    </w:pPr>
    <w:rPr>
      <w:sz w:val="24"/>
    </w:rPr>
  </w:style>
  <w:style w:type="paragraph" w:customStyle="1" w:styleId="affb">
    <w:name w:val="表格标题"/>
    <w:basedOn w:val="a"/>
    <w:next w:val="a"/>
    <w:rsid w:val="00337959"/>
    <w:pPr>
      <w:keepNext/>
      <w:widowControl/>
      <w:tabs>
        <w:tab w:val="left" w:pos="645"/>
      </w:tabs>
      <w:overflowPunct w:val="0"/>
      <w:adjustRightInd w:val="0"/>
      <w:snapToGrid w:val="0"/>
      <w:spacing w:before="360" w:after="120" w:line="480" w:lineRule="atLeast"/>
      <w:ind w:leftChars="200" w:left="560"/>
      <w:jc w:val="center"/>
      <w:textAlignment w:val="baseline"/>
    </w:pPr>
    <w:rPr>
      <w:rFonts w:ascii="Arial" w:eastAsia="黑体" w:hAnsi="Arial"/>
      <w:b/>
      <w:kern w:val="0"/>
      <w:sz w:val="24"/>
      <w:szCs w:val="20"/>
    </w:rPr>
  </w:style>
  <w:style w:type="paragraph" w:customStyle="1" w:styleId="CharCharCharCharCharChar">
    <w:name w:val="Char Char Char Char Char Char"/>
    <w:basedOn w:val="a"/>
    <w:rsid w:val="00337959"/>
    <w:rPr>
      <w:sz w:val="24"/>
    </w:rPr>
  </w:style>
  <w:style w:type="paragraph" w:customStyle="1" w:styleId="affc">
    <w:name w:val="表格内容"/>
    <w:basedOn w:val="a"/>
    <w:rsid w:val="00337959"/>
    <w:pPr>
      <w:tabs>
        <w:tab w:val="left" w:pos="645"/>
      </w:tabs>
      <w:overflowPunct w:val="0"/>
      <w:adjustRightInd w:val="0"/>
      <w:spacing w:line="200" w:lineRule="atLeast"/>
      <w:jc w:val="center"/>
      <w:textAlignment w:val="baseline"/>
    </w:pPr>
    <w:rPr>
      <w:rFonts w:ascii="Arial" w:eastAsia="仿宋_GB2312" w:hAnsi="Arial" w:cs="Arial"/>
      <w:bCs/>
      <w:szCs w:val="21"/>
    </w:rPr>
  </w:style>
  <w:style w:type="paragraph" w:customStyle="1" w:styleId="affd">
    <w:name w:val="报告表"/>
    <w:basedOn w:val="a"/>
    <w:rsid w:val="00337959"/>
    <w:pPr>
      <w:adjustRightInd w:val="0"/>
      <w:snapToGrid w:val="0"/>
      <w:spacing w:line="520" w:lineRule="atLeast"/>
      <w:ind w:firstLineChars="200" w:firstLine="560"/>
    </w:pPr>
    <w:rPr>
      <w:rFonts w:eastAsia="仿宋_GB2312"/>
      <w:sz w:val="28"/>
    </w:rPr>
  </w:style>
  <w:style w:type="paragraph" w:customStyle="1" w:styleId="affe">
    <w:name w:val="缩进"/>
    <w:basedOn w:val="a"/>
    <w:rsid w:val="00337959"/>
    <w:pPr>
      <w:autoSpaceDE w:val="0"/>
      <w:autoSpaceDN w:val="0"/>
      <w:adjustRightInd w:val="0"/>
      <w:spacing w:line="400" w:lineRule="atLeast"/>
      <w:ind w:firstLine="425"/>
      <w:textAlignment w:val="baseline"/>
    </w:pPr>
    <w:rPr>
      <w:kern w:val="0"/>
      <w:sz w:val="24"/>
      <w:szCs w:val="20"/>
    </w:rPr>
  </w:style>
  <w:style w:type="paragraph" w:customStyle="1" w:styleId="ae">
    <w:name w:val="表格文字"/>
    <w:basedOn w:val="a"/>
    <w:link w:val="Char4"/>
    <w:rsid w:val="00337959"/>
    <w:pPr>
      <w:tabs>
        <w:tab w:val="left" w:pos="-2848"/>
      </w:tabs>
      <w:spacing w:before="40" w:after="40" w:line="240" w:lineRule="atLeast"/>
      <w:jc w:val="center"/>
    </w:pPr>
    <w:rPr>
      <w:position w:val="-10"/>
      <w:szCs w:val="20"/>
    </w:rPr>
  </w:style>
  <w:style w:type="paragraph" w:customStyle="1" w:styleId="12">
    <w:name w:val="正文1"/>
    <w:basedOn w:val="a"/>
    <w:rsid w:val="00337959"/>
    <w:pPr>
      <w:adjustRightInd w:val="0"/>
    </w:pPr>
    <w:rPr>
      <w:rFonts w:eastAsia="楷体_GB2312"/>
      <w:sz w:val="20"/>
    </w:rPr>
  </w:style>
  <w:style w:type="paragraph" w:customStyle="1" w:styleId="afff">
    <w:name w:val="内容"/>
    <w:basedOn w:val="a"/>
    <w:rsid w:val="00337959"/>
    <w:pPr>
      <w:adjustRightInd w:val="0"/>
      <w:spacing w:after="120" w:line="360" w:lineRule="atLeast"/>
      <w:ind w:left="851"/>
      <w:textAlignment w:val="baseline"/>
    </w:pPr>
    <w:rPr>
      <w:kern w:val="0"/>
      <w:sz w:val="24"/>
      <w:szCs w:val="20"/>
    </w:rPr>
  </w:style>
  <w:style w:type="paragraph" w:customStyle="1" w:styleId="Char3">
    <w:name w:val="Char"/>
    <w:basedOn w:val="a"/>
    <w:link w:val="CharChar3"/>
    <w:rsid w:val="00337959"/>
    <w:rPr>
      <w:sz w:val="24"/>
    </w:rPr>
  </w:style>
  <w:style w:type="paragraph" w:customStyle="1" w:styleId="afff0">
    <w:name w:val="表图标题"/>
    <w:rsid w:val="00337959"/>
    <w:pPr>
      <w:adjustRightInd w:val="0"/>
      <w:snapToGrid w:val="0"/>
      <w:spacing w:beforeLines="50" w:afterLines="50"/>
      <w:jc w:val="center"/>
    </w:pPr>
    <w:rPr>
      <w:rFonts w:ascii="Arial" w:hAnsi="Arial" w:cs="Arial"/>
      <w:b/>
      <w:bCs/>
      <w:kern w:val="28"/>
      <w:sz w:val="24"/>
      <w:szCs w:val="32"/>
    </w:rPr>
  </w:style>
  <w:style w:type="paragraph" w:customStyle="1" w:styleId="CharCharCharCharCharChar1Char">
    <w:name w:val="Char Char Char Char Char Char1 Char"/>
    <w:basedOn w:val="a"/>
    <w:rsid w:val="00337959"/>
    <w:rPr>
      <w:rFonts w:ascii="Verdana" w:eastAsia="仿宋_GB2312" w:hAnsi="Verdana"/>
      <w:kern w:val="0"/>
      <w:sz w:val="28"/>
      <w:szCs w:val="20"/>
      <w:lang w:eastAsia="en-US"/>
    </w:rPr>
  </w:style>
  <w:style w:type="paragraph" w:customStyle="1" w:styleId="26">
    <w:name w:val="正文2"/>
    <w:basedOn w:val="a"/>
    <w:qFormat/>
    <w:rsid w:val="00337959"/>
    <w:pPr>
      <w:adjustRightInd w:val="0"/>
      <w:snapToGrid w:val="0"/>
      <w:spacing w:line="440" w:lineRule="atLeast"/>
      <w:ind w:firstLine="567"/>
    </w:pPr>
    <w:rPr>
      <w:sz w:val="24"/>
      <w:szCs w:val="20"/>
    </w:rPr>
  </w:style>
  <w:style w:type="table" w:styleId="afff1">
    <w:name w:val="Table Grid"/>
    <w:basedOn w:val="a1"/>
    <w:uiPriority w:val="99"/>
    <w:unhideWhenUsed/>
    <w:rsid w:val="003379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rsid w:val="003379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ike.baidu.com/item/%E5%A4%A7%E5%9F%94%E5%8E%BF"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baike.baidu.com/item/%E5%85%B4%E5%AE%81%E5%B8%82" TargetMode="External"/><Relationship Id="rId17" Type="http://schemas.openxmlformats.org/officeDocument/2006/relationships/hyperlink" Target="http://baike.baidu.com/item/%E8%95%89%E5%B2%AD%E5%8E%BF"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baike.baidu.com/item/%E5%B9%B3%E8%BF%9C%E5%8E%B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item/%E6%A2%85%E5%8E%BF%E5%8C%BA"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baike.baidu.com/item/%E4%BA%94%E5%8D%8E%E5%8E%BF" TargetMode="External"/><Relationship Id="rId23"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item/%E4%B8%B0%E9%A1%BA%E5%8E%BF"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B638-6110-4545-8982-8D03A978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36</Pages>
  <Words>2757</Words>
  <Characters>15715</Characters>
  <Application>Microsoft Office Word</Application>
  <DocSecurity>0</DocSecurity>
  <PresentationFormat/>
  <Lines>130</Lines>
  <Paragraphs>36</Paragraphs>
  <Slides>0</Slides>
  <Notes>0</Notes>
  <HiddenSlides>0</HiddenSlides>
  <MMClips>0</MMClips>
  <ScaleCrop>false</ScaleCrop>
  <Company>HZL</Company>
  <LinksUpToDate>false</LinksUpToDate>
  <CharactersWithSpaces>18436</CharactersWithSpaces>
  <SharedDoc>false</SharedDoc>
  <HLinks>
    <vt:vector size="42" baseType="variant">
      <vt:variant>
        <vt:i4>3080313</vt:i4>
      </vt:variant>
      <vt:variant>
        <vt:i4>18</vt:i4>
      </vt:variant>
      <vt:variant>
        <vt:i4>0</vt:i4>
      </vt:variant>
      <vt:variant>
        <vt:i4>5</vt:i4>
      </vt:variant>
      <vt:variant>
        <vt:lpwstr>http://baike.baidu.com/item/%E8%95%89%E5%B2%AD%E5%8E%BF</vt:lpwstr>
      </vt:variant>
      <vt:variant>
        <vt:lpwstr/>
      </vt:variant>
      <vt:variant>
        <vt:i4>7536681</vt:i4>
      </vt:variant>
      <vt:variant>
        <vt:i4>15</vt:i4>
      </vt:variant>
      <vt:variant>
        <vt:i4>0</vt:i4>
      </vt:variant>
      <vt:variant>
        <vt:i4>5</vt:i4>
      </vt:variant>
      <vt:variant>
        <vt:lpwstr>http://baike.baidu.com/item/%E5%B9%B3%E8%BF%9C%E5%8E%BF</vt:lpwstr>
      </vt:variant>
      <vt:variant>
        <vt:lpwstr/>
      </vt:variant>
      <vt:variant>
        <vt:i4>2162732</vt:i4>
      </vt:variant>
      <vt:variant>
        <vt:i4>12</vt:i4>
      </vt:variant>
      <vt:variant>
        <vt:i4>0</vt:i4>
      </vt:variant>
      <vt:variant>
        <vt:i4>5</vt:i4>
      </vt:variant>
      <vt:variant>
        <vt:lpwstr>http://baike.baidu.com/item/%E4%BA%94%E5%8D%8E%E5%8E%BF</vt:lpwstr>
      </vt:variant>
      <vt:variant>
        <vt:lpwstr/>
      </vt:variant>
      <vt:variant>
        <vt:i4>7471143</vt:i4>
      </vt:variant>
      <vt:variant>
        <vt:i4>9</vt:i4>
      </vt:variant>
      <vt:variant>
        <vt:i4>0</vt:i4>
      </vt:variant>
      <vt:variant>
        <vt:i4>5</vt:i4>
      </vt:variant>
      <vt:variant>
        <vt:lpwstr>http://baike.baidu.com/item/%E4%B8%B0%E9%A1%BA%E5%8E%BF</vt:lpwstr>
      </vt:variant>
      <vt:variant>
        <vt:lpwstr/>
      </vt:variant>
      <vt:variant>
        <vt:i4>8126510</vt:i4>
      </vt:variant>
      <vt:variant>
        <vt:i4>6</vt:i4>
      </vt:variant>
      <vt:variant>
        <vt:i4>0</vt:i4>
      </vt:variant>
      <vt:variant>
        <vt:i4>5</vt:i4>
      </vt:variant>
      <vt:variant>
        <vt:lpwstr>http://baike.baidu.com/item/%E5%A4%A7%E5%9F%94%E5%8E%BF</vt:lpwstr>
      </vt:variant>
      <vt:variant>
        <vt:lpwstr/>
      </vt:variant>
      <vt:variant>
        <vt:i4>2359340</vt:i4>
      </vt:variant>
      <vt:variant>
        <vt:i4>3</vt:i4>
      </vt:variant>
      <vt:variant>
        <vt:i4>0</vt:i4>
      </vt:variant>
      <vt:variant>
        <vt:i4>5</vt:i4>
      </vt:variant>
      <vt:variant>
        <vt:lpwstr>http://baike.baidu.com/item/%E5%85%B4%E5%AE%81%E5%B8%82</vt:lpwstr>
      </vt:variant>
      <vt:variant>
        <vt:lpwstr/>
      </vt:variant>
      <vt:variant>
        <vt:i4>7733367</vt:i4>
      </vt:variant>
      <vt:variant>
        <vt:i4>0</vt:i4>
      </vt:variant>
      <vt:variant>
        <vt:i4>0</vt:i4>
      </vt:variant>
      <vt:variant>
        <vt:i4>5</vt:i4>
      </vt:variant>
      <vt:variant>
        <vt:lpwstr>http://baike.baidu.com/item/%E6%A2%85%E5%8E%BF%E5%8C%BA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报告表编号：</dc:title>
  <dc:creator>Spring Zhang</dc:creator>
  <cp:lastModifiedBy>Administrator</cp:lastModifiedBy>
  <cp:revision>10</cp:revision>
  <cp:lastPrinted>2019-05-21T01:24:00Z</cp:lastPrinted>
  <dcterms:created xsi:type="dcterms:W3CDTF">2009-12-15T07:29:00Z</dcterms:created>
  <dcterms:modified xsi:type="dcterms:W3CDTF">2019-05-21T03:32:00Z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