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395" w:rsidRDefault="00753947" w:rsidP="00746395">
      <w:pPr>
        <w:spacing w:line="480" w:lineRule="exact"/>
        <w:jc w:val="center"/>
        <w:rPr>
          <w:b/>
          <w:sz w:val="44"/>
          <w:szCs w:val="44"/>
        </w:rPr>
      </w:pPr>
      <w:r w:rsidRPr="00717165">
        <w:rPr>
          <w:rFonts w:hint="eastAsia"/>
          <w:b/>
          <w:sz w:val="44"/>
          <w:szCs w:val="44"/>
        </w:rPr>
        <w:t>兴宁市房屋建筑和市政基础设施工程项目招标</w:t>
      </w:r>
      <w:r>
        <w:rPr>
          <w:rFonts w:hint="eastAsia"/>
          <w:b/>
          <w:sz w:val="44"/>
          <w:szCs w:val="44"/>
        </w:rPr>
        <w:t>文件备案及投诉处理</w:t>
      </w:r>
      <w:r w:rsidRPr="00717165">
        <w:rPr>
          <w:rFonts w:hint="eastAsia"/>
          <w:b/>
          <w:sz w:val="44"/>
          <w:szCs w:val="44"/>
        </w:rPr>
        <w:t>（暂行）管理办法</w:t>
      </w:r>
    </w:p>
    <w:p w:rsidR="00D61FDD" w:rsidRPr="00D61FDD" w:rsidRDefault="00D61FDD" w:rsidP="00746395">
      <w:pPr>
        <w:spacing w:line="480" w:lineRule="exact"/>
        <w:jc w:val="center"/>
        <w:rPr>
          <w:b/>
          <w:sz w:val="44"/>
          <w:szCs w:val="44"/>
        </w:rPr>
      </w:pPr>
      <w:r>
        <w:rPr>
          <w:rFonts w:hint="eastAsia"/>
          <w:b/>
          <w:sz w:val="44"/>
          <w:szCs w:val="44"/>
        </w:rPr>
        <w:t>（征求意见稿）</w:t>
      </w:r>
    </w:p>
    <w:p w:rsidR="00746395" w:rsidRDefault="00746395" w:rsidP="00746395">
      <w:pPr>
        <w:spacing w:line="480" w:lineRule="exact"/>
        <w:jc w:val="center"/>
        <w:rPr>
          <w:b/>
          <w:sz w:val="44"/>
          <w:szCs w:val="44"/>
        </w:rPr>
      </w:pPr>
    </w:p>
    <w:p w:rsidR="00746395" w:rsidRDefault="00746395" w:rsidP="00746395">
      <w:pPr>
        <w:ind w:firstLine="750"/>
        <w:rPr>
          <w:sz w:val="30"/>
          <w:szCs w:val="30"/>
        </w:rPr>
      </w:pPr>
      <w:r w:rsidRPr="004C7385">
        <w:rPr>
          <w:rFonts w:hint="eastAsia"/>
          <w:b/>
          <w:sz w:val="30"/>
          <w:szCs w:val="30"/>
        </w:rPr>
        <w:t>第一条</w:t>
      </w:r>
      <w:r>
        <w:rPr>
          <w:rFonts w:hint="eastAsia"/>
          <w:sz w:val="30"/>
          <w:szCs w:val="30"/>
        </w:rPr>
        <w:t xml:space="preserve"> </w:t>
      </w:r>
      <w:r w:rsidRPr="00C5003D">
        <w:rPr>
          <w:rFonts w:hint="eastAsia"/>
          <w:sz w:val="30"/>
          <w:szCs w:val="30"/>
        </w:rPr>
        <w:t>为进一步规范房屋建筑和市政基础设施工程项目</w:t>
      </w:r>
      <w:r w:rsidR="007D0624" w:rsidRPr="007D0624">
        <w:rPr>
          <w:rFonts w:hint="eastAsia"/>
          <w:sz w:val="30"/>
          <w:szCs w:val="30"/>
        </w:rPr>
        <w:t>招标文件备案及投诉处理</w:t>
      </w:r>
      <w:r w:rsidRPr="00C5003D">
        <w:rPr>
          <w:rFonts w:hint="eastAsia"/>
          <w:sz w:val="30"/>
          <w:szCs w:val="30"/>
        </w:rPr>
        <w:t>活动，加强本市房屋市政工程项目招标投标的监督管理，实现公开、公平、公</w:t>
      </w:r>
      <w:r w:rsidR="006F7D69">
        <w:rPr>
          <w:rFonts w:hint="eastAsia"/>
          <w:sz w:val="30"/>
          <w:szCs w:val="30"/>
        </w:rPr>
        <w:t xml:space="preserve"> </w:t>
      </w:r>
      <w:r w:rsidRPr="00C5003D">
        <w:rPr>
          <w:rFonts w:hint="eastAsia"/>
          <w:sz w:val="30"/>
          <w:szCs w:val="30"/>
        </w:rPr>
        <w:t>正，建设公平诚信的招标投标市场，根据《中华人民共和国招标投标法》、《中华人民共和国招标投标实施条例》以及《房屋建筑和市政基础设施工程施工招标投标管理办法》等法律、法规和规章，结合本市实际，制定本办法。</w:t>
      </w:r>
    </w:p>
    <w:p w:rsidR="00746395" w:rsidRPr="00C5003D" w:rsidRDefault="00746395" w:rsidP="00746395">
      <w:pPr>
        <w:ind w:firstLine="750"/>
        <w:rPr>
          <w:sz w:val="30"/>
          <w:szCs w:val="30"/>
        </w:rPr>
      </w:pPr>
    </w:p>
    <w:p w:rsidR="00746395" w:rsidRDefault="00746395" w:rsidP="00746395">
      <w:pPr>
        <w:ind w:firstLineChars="200" w:firstLine="602"/>
        <w:rPr>
          <w:sz w:val="30"/>
          <w:szCs w:val="30"/>
        </w:rPr>
      </w:pPr>
      <w:r>
        <w:rPr>
          <w:rFonts w:hint="eastAsia"/>
          <w:b/>
          <w:sz w:val="30"/>
          <w:szCs w:val="30"/>
        </w:rPr>
        <w:t>第二条</w:t>
      </w:r>
      <w:r w:rsidR="004E66D8">
        <w:rPr>
          <w:rFonts w:hint="eastAsia"/>
          <w:b/>
          <w:sz w:val="30"/>
          <w:szCs w:val="30"/>
        </w:rPr>
        <w:t xml:space="preserve"> </w:t>
      </w:r>
      <w:r w:rsidR="004E66D8">
        <w:rPr>
          <w:rFonts w:hint="eastAsia"/>
          <w:sz w:val="30"/>
          <w:szCs w:val="30"/>
        </w:rPr>
        <w:t>在本市行政区域内依法公开招标的房屋建筑和市政设施工程的</w:t>
      </w:r>
      <w:r w:rsidR="007D0624" w:rsidRPr="007D0624">
        <w:rPr>
          <w:rFonts w:hint="eastAsia"/>
          <w:sz w:val="30"/>
          <w:szCs w:val="30"/>
        </w:rPr>
        <w:t>招标文件备案及投诉处理</w:t>
      </w:r>
      <w:r w:rsidR="004E66D8">
        <w:rPr>
          <w:rFonts w:hint="eastAsia"/>
          <w:sz w:val="30"/>
          <w:szCs w:val="30"/>
        </w:rPr>
        <w:t>活动，适用本办法。</w:t>
      </w:r>
    </w:p>
    <w:p w:rsidR="00746395" w:rsidRDefault="00746395" w:rsidP="00746395">
      <w:pPr>
        <w:ind w:firstLineChars="200" w:firstLine="600"/>
        <w:rPr>
          <w:sz w:val="30"/>
          <w:szCs w:val="30"/>
        </w:rPr>
      </w:pPr>
    </w:p>
    <w:p w:rsidR="00746395" w:rsidRDefault="00746395" w:rsidP="00746395">
      <w:pPr>
        <w:ind w:firstLineChars="200" w:firstLine="602"/>
        <w:rPr>
          <w:sz w:val="30"/>
          <w:szCs w:val="30"/>
        </w:rPr>
      </w:pPr>
      <w:r w:rsidRPr="004C7385">
        <w:rPr>
          <w:rFonts w:hint="eastAsia"/>
          <w:b/>
          <w:sz w:val="30"/>
          <w:szCs w:val="30"/>
        </w:rPr>
        <w:t>第三条</w:t>
      </w:r>
      <w:r>
        <w:rPr>
          <w:rFonts w:hint="eastAsia"/>
          <w:sz w:val="30"/>
          <w:szCs w:val="30"/>
        </w:rPr>
        <w:t xml:space="preserve"> </w:t>
      </w:r>
      <w:r w:rsidR="007D0624">
        <w:rPr>
          <w:rFonts w:hint="eastAsia"/>
          <w:sz w:val="30"/>
          <w:szCs w:val="30"/>
        </w:rPr>
        <w:t>房屋建筑和市政设施工程</w:t>
      </w:r>
      <w:r>
        <w:rPr>
          <w:rFonts w:hint="eastAsia"/>
          <w:sz w:val="30"/>
          <w:szCs w:val="30"/>
        </w:rPr>
        <w:t>招标投标实行招标人负责制。招标人的法定代表人是招标活动的第一责任人，对招投标全过程和结果的合法性负责。</w:t>
      </w:r>
    </w:p>
    <w:p w:rsidR="00746395" w:rsidRDefault="00746395" w:rsidP="00746395">
      <w:pPr>
        <w:ind w:firstLineChars="200" w:firstLine="600"/>
        <w:rPr>
          <w:sz w:val="30"/>
          <w:szCs w:val="30"/>
        </w:rPr>
      </w:pPr>
      <w:r>
        <w:rPr>
          <w:rFonts w:hint="eastAsia"/>
          <w:sz w:val="30"/>
          <w:szCs w:val="30"/>
        </w:rPr>
        <w:t>尊重招标人自主权，招标条件、招标组织应根据项目实际依法设置相关条款，所设置的招标条件及相关条款应充分体现公平、公正、公开和择优原则，市建设主管部门应做好指导，加强监管。</w:t>
      </w:r>
    </w:p>
    <w:p w:rsidR="00746395" w:rsidRDefault="00746395" w:rsidP="00746395">
      <w:pPr>
        <w:ind w:firstLineChars="200" w:firstLine="600"/>
        <w:rPr>
          <w:sz w:val="30"/>
          <w:szCs w:val="30"/>
        </w:rPr>
      </w:pPr>
    </w:p>
    <w:p w:rsidR="00746395" w:rsidRDefault="00746395" w:rsidP="00746395">
      <w:pPr>
        <w:ind w:firstLineChars="200" w:firstLine="602"/>
        <w:rPr>
          <w:sz w:val="30"/>
          <w:szCs w:val="30"/>
        </w:rPr>
      </w:pPr>
      <w:r>
        <w:rPr>
          <w:rFonts w:hint="eastAsia"/>
          <w:b/>
          <w:sz w:val="30"/>
          <w:szCs w:val="30"/>
        </w:rPr>
        <w:t>第四条</w:t>
      </w:r>
      <w:r>
        <w:rPr>
          <w:rFonts w:hint="eastAsia"/>
          <w:b/>
          <w:sz w:val="30"/>
          <w:szCs w:val="30"/>
        </w:rPr>
        <w:t xml:space="preserve"> </w:t>
      </w:r>
      <w:r>
        <w:rPr>
          <w:rFonts w:hint="eastAsia"/>
          <w:sz w:val="30"/>
          <w:szCs w:val="30"/>
        </w:rPr>
        <w:t>招标人应当根据招标项目的特点和需要，依法编制</w:t>
      </w:r>
      <w:r>
        <w:rPr>
          <w:rFonts w:hint="eastAsia"/>
          <w:sz w:val="30"/>
          <w:szCs w:val="30"/>
        </w:rPr>
        <w:lastRenderedPageBreak/>
        <w:t>资格预审公告、招标公告、资格审查文件和招标文件，并对其合理性和合法性负责。招标人应当安排充足的时间接受投标人的疑问，并全面、清晰、实质性地回答疑问。</w:t>
      </w:r>
    </w:p>
    <w:p w:rsidR="00746395" w:rsidRDefault="00746395" w:rsidP="00746395">
      <w:pPr>
        <w:ind w:firstLineChars="200" w:firstLine="600"/>
        <w:rPr>
          <w:sz w:val="30"/>
          <w:szCs w:val="30"/>
        </w:rPr>
      </w:pPr>
    </w:p>
    <w:p w:rsidR="00746395" w:rsidRDefault="00746395" w:rsidP="00746395">
      <w:pPr>
        <w:ind w:firstLineChars="200" w:firstLine="602"/>
        <w:rPr>
          <w:sz w:val="30"/>
          <w:szCs w:val="30"/>
        </w:rPr>
      </w:pPr>
      <w:r>
        <w:rPr>
          <w:rFonts w:hint="eastAsia"/>
          <w:b/>
          <w:sz w:val="30"/>
          <w:szCs w:val="30"/>
        </w:rPr>
        <w:t>第五条</w:t>
      </w:r>
      <w:r>
        <w:rPr>
          <w:rFonts w:hint="eastAsia"/>
          <w:sz w:val="30"/>
          <w:szCs w:val="30"/>
        </w:rPr>
        <w:t xml:space="preserve"> </w:t>
      </w:r>
      <w:r>
        <w:rPr>
          <w:rFonts w:hint="eastAsia"/>
          <w:sz w:val="30"/>
          <w:szCs w:val="30"/>
        </w:rPr>
        <w:t>招标项目实行</w:t>
      </w:r>
      <w:r>
        <w:rPr>
          <w:rFonts w:hint="eastAsia"/>
          <w:sz w:val="30"/>
          <w:szCs w:val="30"/>
        </w:rPr>
        <w:t>EPC</w:t>
      </w:r>
      <w:r>
        <w:rPr>
          <w:rFonts w:hint="eastAsia"/>
          <w:sz w:val="30"/>
          <w:szCs w:val="30"/>
        </w:rPr>
        <w:t>工程总承包的（即对工程项目设计、采购、施工或设计、施工等阶段实行总承包），</w:t>
      </w:r>
      <w:r>
        <w:rPr>
          <w:rFonts w:hint="eastAsia"/>
          <w:sz w:val="30"/>
          <w:szCs w:val="30"/>
        </w:rPr>
        <w:t>EPC</w:t>
      </w:r>
      <w:r>
        <w:rPr>
          <w:rFonts w:hint="eastAsia"/>
          <w:sz w:val="30"/>
          <w:szCs w:val="30"/>
        </w:rPr>
        <w:t>工程总承包招标可以在完成概念方案设计之后进行，也可以在完成方案设计之后进行。招标文件应至少明确细化建设规模（含单体建筑规模）、建设标准（包括对项目的内容、范围、标准、功能、质量、安全、节能、工期等明确要求）。</w:t>
      </w:r>
    </w:p>
    <w:p w:rsidR="00746395" w:rsidRDefault="00746395" w:rsidP="00746395">
      <w:pPr>
        <w:ind w:firstLineChars="200" w:firstLine="600"/>
        <w:rPr>
          <w:sz w:val="30"/>
          <w:szCs w:val="30"/>
        </w:rPr>
      </w:pPr>
    </w:p>
    <w:p w:rsidR="00746395" w:rsidRDefault="00746395" w:rsidP="00746395">
      <w:pPr>
        <w:ind w:firstLineChars="200" w:firstLine="602"/>
        <w:rPr>
          <w:sz w:val="30"/>
          <w:szCs w:val="30"/>
        </w:rPr>
      </w:pPr>
      <w:r w:rsidRPr="00AD74B8">
        <w:rPr>
          <w:rFonts w:hint="eastAsia"/>
          <w:b/>
          <w:sz w:val="30"/>
          <w:szCs w:val="30"/>
        </w:rPr>
        <w:t>第六条</w:t>
      </w:r>
      <w:r>
        <w:rPr>
          <w:rFonts w:hint="eastAsia"/>
          <w:sz w:val="30"/>
          <w:szCs w:val="30"/>
        </w:rPr>
        <w:t xml:space="preserve">  </w:t>
      </w:r>
      <w:r>
        <w:rPr>
          <w:rFonts w:hint="eastAsia"/>
          <w:sz w:val="30"/>
          <w:szCs w:val="30"/>
        </w:rPr>
        <w:t>招标项目实行</w:t>
      </w:r>
      <w:r>
        <w:rPr>
          <w:rFonts w:hint="eastAsia"/>
          <w:sz w:val="30"/>
          <w:szCs w:val="30"/>
        </w:rPr>
        <w:t>EPC</w:t>
      </w:r>
      <w:r>
        <w:rPr>
          <w:rFonts w:hint="eastAsia"/>
          <w:sz w:val="30"/>
          <w:szCs w:val="30"/>
        </w:rPr>
        <w:t>工程总承包的，招标人应当充分考虑并依法设置投标人编制工程总承包项目招投标文件所需要的合理时间。</w:t>
      </w:r>
    </w:p>
    <w:p w:rsidR="00746395" w:rsidRDefault="00746395" w:rsidP="00746395">
      <w:pPr>
        <w:ind w:firstLineChars="200" w:firstLine="600"/>
        <w:rPr>
          <w:sz w:val="30"/>
          <w:szCs w:val="30"/>
        </w:rPr>
      </w:pPr>
    </w:p>
    <w:p w:rsidR="00DA0173" w:rsidRDefault="00746395">
      <w:pPr>
        <w:rPr>
          <w:sz w:val="30"/>
          <w:szCs w:val="30"/>
        </w:rPr>
      </w:pPr>
      <w:r>
        <w:rPr>
          <w:rFonts w:hint="eastAsia"/>
          <w:b/>
          <w:sz w:val="30"/>
          <w:szCs w:val="30"/>
        </w:rPr>
        <w:t xml:space="preserve">    </w:t>
      </w:r>
      <w:r w:rsidRPr="004C7385">
        <w:rPr>
          <w:rFonts w:hint="eastAsia"/>
          <w:b/>
          <w:sz w:val="30"/>
          <w:szCs w:val="30"/>
        </w:rPr>
        <w:t>第七条</w:t>
      </w:r>
      <w:r>
        <w:rPr>
          <w:rFonts w:hint="eastAsia"/>
          <w:sz w:val="30"/>
          <w:szCs w:val="30"/>
        </w:rPr>
        <w:t xml:space="preserve"> </w:t>
      </w:r>
      <w:r>
        <w:rPr>
          <w:rFonts w:hint="eastAsia"/>
          <w:sz w:val="30"/>
          <w:szCs w:val="30"/>
        </w:rPr>
        <w:t>依法必须进行公开招标的项目应当参照梅州市建设行政监督部门制定的示范文本编制资格预审公告、招标公告、资格审查文件、招标文件，招标人提出与示范文本不一致条款的，应当作特别说明并书面告知建设行政监督部门；无相适应示范文本的招标项目，由招标人根据招标项目的特点和需要，依法自行编制。</w:t>
      </w:r>
    </w:p>
    <w:p w:rsidR="00746395" w:rsidRDefault="00746395">
      <w:pPr>
        <w:rPr>
          <w:sz w:val="30"/>
          <w:szCs w:val="30"/>
        </w:rPr>
      </w:pPr>
    </w:p>
    <w:p w:rsidR="00746395" w:rsidRDefault="00746395" w:rsidP="00746395">
      <w:pPr>
        <w:ind w:firstLineChars="200" w:firstLine="602"/>
        <w:rPr>
          <w:sz w:val="30"/>
          <w:szCs w:val="30"/>
        </w:rPr>
      </w:pPr>
      <w:r w:rsidRPr="004C7385">
        <w:rPr>
          <w:rFonts w:hint="eastAsia"/>
          <w:b/>
          <w:sz w:val="30"/>
          <w:szCs w:val="30"/>
        </w:rPr>
        <w:lastRenderedPageBreak/>
        <w:t>第八条</w:t>
      </w:r>
      <w:r>
        <w:rPr>
          <w:rFonts w:hint="eastAsia"/>
          <w:sz w:val="30"/>
          <w:szCs w:val="30"/>
        </w:rPr>
        <w:t xml:space="preserve"> </w:t>
      </w:r>
      <w:r>
        <w:rPr>
          <w:rFonts w:hint="eastAsia"/>
          <w:sz w:val="30"/>
          <w:szCs w:val="30"/>
        </w:rPr>
        <w:t>资格审查文件、招标文件应当与资格预审公告或者招标公告同时发布。</w:t>
      </w:r>
    </w:p>
    <w:p w:rsidR="007D0624" w:rsidRPr="007D0624" w:rsidRDefault="007D0624" w:rsidP="007D0624">
      <w:pPr>
        <w:ind w:firstLineChars="200" w:firstLine="600"/>
        <w:rPr>
          <w:sz w:val="30"/>
          <w:szCs w:val="30"/>
        </w:rPr>
      </w:pPr>
    </w:p>
    <w:p w:rsidR="00746395" w:rsidRDefault="00746395" w:rsidP="00746395">
      <w:pPr>
        <w:ind w:firstLineChars="200" w:firstLine="602"/>
        <w:rPr>
          <w:sz w:val="30"/>
          <w:szCs w:val="30"/>
        </w:rPr>
      </w:pPr>
      <w:r>
        <w:rPr>
          <w:rFonts w:hint="eastAsia"/>
          <w:b/>
          <w:sz w:val="30"/>
          <w:szCs w:val="30"/>
        </w:rPr>
        <w:t>第九条</w:t>
      </w:r>
      <w:r>
        <w:rPr>
          <w:rFonts w:hint="eastAsia"/>
          <w:sz w:val="30"/>
          <w:szCs w:val="30"/>
        </w:rPr>
        <w:t xml:space="preserve"> </w:t>
      </w:r>
      <w:r>
        <w:rPr>
          <w:rFonts w:hint="eastAsia"/>
          <w:sz w:val="30"/>
          <w:szCs w:val="30"/>
        </w:rPr>
        <w:t>招标人应当在发布招标公告、资格预审文件、招标</w:t>
      </w:r>
      <w:r w:rsidRPr="00746395">
        <w:rPr>
          <w:rFonts w:hint="eastAsia"/>
          <w:sz w:val="30"/>
          <w:szCs w:val="30"/>
        </w:rPr>
        <w:t>文件前，</w:t>
      </w:r>
      <w:r>
        <w:rPr>
          <w:rFonts w:hint="eastAsia"/>
          <w:sz w:val="30"/>
          <w:szCs w:val="30"/>
        </w:rPr>
        <w:t>报送建设行政监督部门进行备案。建设行政监督部门应当在</w:t>
      </w:r>
      <w:r w:rsidR="0085513D">
        <w:rPr>
          <w:rFonts w:hint="eastAsia"/>
          <w:sz w:val="30"/>
          <w:szCs w:val="30"/>
        </w:rPr>
        <w:t>2</w:t>
      </w:r>
      <w:r>
        <w:rPr>
          <w:rFonts w:hint="eastAsia"/>
          <w:sz w:val="30"/>
          <w:szCs w:val="30"/>
        </w:rPr>
        <w:t>个工作日内办结。建设行政监督部门应做好保密工作。办理招标文件备案的资料应符合如下要求：</w:t>
      </w:r>
    </w:p>
    <w:p w:rsidR="00746395" w:rsidRDefault="00746395" w:rsidP="00746395">
      <w:pPr>
        <w:ind w:firstLineChars="100" w:firstLine="300"/>
        <w:rPr>
          <w:sz w:val="30"/>
          <w:szCs w:val="30"/>
        </w:rPr>
      </w:pPr>
      <w:r>
        <w:rPr>
          <w:rFonts w:hint="eastAsia"/>
          <w:sz w:val="30"/>
          <w:szCs w:val="30"/>
        </w:rPr>
        <w:t>（一）须提供项目审批、核准或备案文件；</w:t>
      </w:r>
    </w:p>
    <w:p w:rsidR="00746395" w:rsidRDefault="00746395" w:rsidP="00746395">
      <w:pPr>
        <w:ind w:firstLineChars="100" w:firstLine="300"/>
        <w:rPr>
          <w:sz w:val="30"/>
          <w:szCs w:val="30"/>
        </w:rPr>
      </w:pPr>
      <w:r>
        <w:rPr>
          <w:rFonts w:hint="eastAsia"/>
          <w:sz w:val="30"/>
          <w:szCs w:val="30"/>
        </w:rPr>
        <w:t>（二）有效的规划许可证明文件或有效的用地证明文件或建设单位的相关情况说明；</w:t>
      </w:r>
    </w:p>
    <w:p w:rsidR="00746395" w:rsidRDefault="00746395" w:rsidP="00746395">
      <w:pPr>
        <w:ind w:firstLineChars="100" w:firstLine="300"/>
        <w:rPr>
          <w:sz w:val="30"/>
          <w:szCs w:val="30"/>
        </w:rPr>
      </w:pPr>
      <w:r>
        <w:rPr>
          <w:rFonts w:hint="eastAsia"/>
          <w:sz w:val="30"/>
          <w:szCs w:val="30"/>
        </w:rPr>
        <w:t>（三）招标代理合同（含代理机构营业执照，与工程规模、复杂程度相适应的工程技术、相关预算等专业人员的资格证书复印件）；</w:t>
      </w:r>
    </w:p>
    <w:p w:rsidR="00746395" w:rsidRDefault="00746395" w:rsidP="00746395">
      <w:pPr>
        <w:ind w:firstLineChars="100" w:firstLine="300"/>
        <w:rPr>
          <w:color w:val="FF0000"/>
          <w:sz w:val="30"/>
          <w:szCs w:val="30"/>
        </w:rPr>
      </w:pPr>
      <w:r>
        <w:rPr>
          <w:rFonts w:hint="eastAsia"/>
          <w:sz w:val="30"/>
          <w:szCs w:val="30"/>
        </w:rPr>
        <w:t>（四）招标文件，招标文件须胶封，由建设单位及招标代理机构在招标文件上盖骑缝章；</w:t>
      </w:r>
    </w:p>
    <w:p w:rsidR="00746395" w:rsidRDefault="00746395" w:rsidP="00746395">
      <w:pPr>
        <w:ind w:firstLineChars="100" w:firstLine="300"/>
        <w:rPr>
          <w:sz w:val="30"/>
          <w:szCs w:val="30"/>
        </w:rPr>
      </w:pPr>
      <w:r>
        <w:rPr>
          <w:rFonts w:hint="eastAsia"/>
          <w:sz w:val="30"/>
          <w:szCs w:val="30"/>
        </w:rPr>
        <w:t>（五）招标文件设置的资质条件、条款及人员配备的依据，应注明法律名称及相关法条。</w:t>
      </w:r>
    </w:p>
    <w:p w:rsidR="00746395" w:rsidRDefault="00746395" w:rsidP="00746395">
      <w:pPr>
        <w:ind w:firstLineChars="100" w:firstLine="300"/>
        <w:rPr>
          <w:sz w:val="30"/>
          <w:szCs w:val="30"/>
        </w:rPr>
      </w:pPr>
    </w:p>
    <w:p w:rsidR="00746395" w:rsidRDefault="00746395" w:rsidP="00746395">
      <w:pPr>
        <w:ind w:firstLineChars="200" w:firstLine="602"/>
        <w:rPr>
          <w:sz w:val="30"/>
          <w:szCs w:val="30"/>
        </w:rPr>
      </w:pPr>
      <w:r w:rsidRPr="004C7385">
        <w:rPr>
          <w:rFonts w:hint="eastAsia"/>
          <w:b/>
          <w:sz w:val="30"/>
          <w:szCs w:val="30"/>
        </w:rPr>
        <w:t>第十条</w:t>
      </w:r>
      <w:r>
        <w:rPr>
          <w:rFonts w:hint="eastAsia"/>
          <w:sz w:val="30"/>
          <w:szCs w:val="30"/>
        </w:rPr>
        <w:t xml:space="preserve"> </w:t>
      </w:r>
      <w:r w:rsidR="007D0624" w:rsidRPr="00C5003D">
        <w:rPr>
          <w:rFonts w:hint="eastAsia"/>
          <w:sz w:val="30"/>
          <w:szCs w:val="30"/>
        </w:rPr>
        <w:t>房屋建筑和市政基础设施工程</w:t>
      </w:r>
      <w:r>
        <w:rPr>
          <w:rFonts w:hint="eastAsia"/>
          <w:sz w:val="30"/>
          <w:szCs w:val="30"/>
        </w:rPr>
        <w:t>招投标</w:t>
      </w:r>
      <w:r w:rsidRPr="00746395">
        <w:rPr>
          <w:rFonts w:hint="eastAsia"/>
          <w:color w:val="000000" w:themeColor="text1"/>
          <w:sz w:val="30"/>
          <w:szCs w:val="30"/>
        </w:rPr>
        <w:t>备案审查过程中，</w:t>
      </w:r>
      <w:r>
        <w:rPr>
          <w:rFonts w:hint="eastAsia"/>
          <w:sz w:val="30"/>
          <w:szCs w:val="30"/>
        </w:rPr>
        <w:t>发现招标文件有违反法律、法规内容的，建设行政监督部门应及时告知招标人不合法合规问题所在，并责令招标人改正。不整改的不予备案。</w:t>
      </w:r>
    </w:p>
    <w:p w:rsidR="00746395" w:rsidRDefault="00746395" w:rsidP="00746395">
      <w:pPr>
        <w:ind w:firstLineChars="200" w:firstLine="602"/>
        <w:rPr>
          <w:sz w:val="30"/>
          <w:szCs w:val="30"/>
        </w:rPr>
      </w:pPr>
      <w:r w:rsidRPr="004C7385">
        <w:rPr>
          <w:rFonts w:hint="eastAsia"/>
          <w:b/>
          <w:sz w:val="30"/>
          <w:szCs w:val="30"/>
        </w:rPr>
        <w:lastRenderedPageBreak/>
        <w:t>第十一条</w:t>
      </w:r>
      <w:r>
        <w:rPr>
          <w:rFonts w:hint="eastAsia"/>
          <w:sz w:val="30"/>
          <w:szCs w:val="30"/>
        </w:rPr>
        <w:t xml:space="preserve"> </w:t>
      </w:r>
      <w:r>
        <w:rPr>
          <w:rFonts w:hint="eastAsia"/>
          <w:sz w:val="30"/>
          <w:szCs w:val="30"/>
        </w:rPr>
        <w:t>招标人对已发出的招标文件进行必要的澄清或修改的，应当在招标件要求提交投标文件截止时间至少</w:t>
      </w:r>
      <w:r>
        <w:rPr>
          <w:rFonts w:hint="eastAsia"/>
          <w:sz w:val="30"/>
          <w:szCs w:val="30"/>
        </w:rPr>
        <w:t>15</w:t>
      </w:r>
      <w:r>
        <w:rPr>
          <w:rFonts w:hint="eastAsia"/>
          <w:sz w:val="30"/>
          <w:szCs w:val="30"/>
        </w:rPr>
        <w:t>日前，以书面形式通知所有招标文件的收受人，并同时报建设行政主管部门备案。</w:t>
      </w:r>
    </w:p>
    <w:p w:rsidR="00746395" w:rsidRDefault="00746395" w:rsidP="00746395">
      <w:pPr>
        <w:ind w:firstLineChars="200" w:firstLine="600"/>
        <w:rPr>
          <w:sz w:val="30"/>
          <w:szCs w:val="30"/>
        </w:rPr>
      </w:pPr>
    </w:p>
    <w:p w:rsidR="00746395" w:rsidRDefault="00746395" w:rsidP="00746395">
      <w:pPr>
        <w:ind w:firstLineChars="200" w:firstLine="602"/>
        <w:rPr>
          <w:sz w:val="30"/>
          <w:szCs w:val="30"/>
        </w:rPr>
      </w:pPr>
      <w:r w:rsidRPr="00AD74B8">
        <w:rPr>
          <w:rFonts w:hint="eastAsia"/>
          <w:b/>
          <w:sz w:val="30"/>
          <w:szCs w:val="30"/>
        </w:rPr>
        <w:t>第十二条</w:t>
      </w:r>
      <w:r w:rsidRPr="00AD74B8">
        <w:rPr>
          <w:rFonts w:hint="eastAsia"/>
          <w:sz w:val="30"/>
          <w:szCs w:val="30"/>
        </w:rPr>
        <w:t xml:space="preserve"> </w:t>
      </w:r>
      <w:r w:rsidRPr="00AD74B8">
        <w:rPr>
          <w:rFonts w:hint="eastAsia"/>
          <w:sz w:val="30"/>
          <w:szCs w:val="30"/>
        </w:rPr>
        <w:t>招标项目在开标评标前</w:t>
      </w:r>
      <w:r w:rsidRPr="00AD74B8">
        <w:rPr>
          <w:rFonts w:hint="eastAsia"/>
          <w:sz w:val="30"/>
          <w:szCs w:val="30"/>
        </w:rPr>
        <w:t>1</w:t>
      </w:r>
      <w:r w:rsidRPr="00AD74B8">
        <w:rPr>
          <w:rFonts w:hint="eastAsia"/>
          <w:sz w:val="30"/>
          <w:szCs w:val="30"/>
        </w:rPr>
        <w:t>天，招标人应通知建设行政监督部门，房屋市政工程总投资在一亿元及以上的，建设行政监督部门应派出一至两名工作人员参与开标评标的监督工作；其余工程项目，建设行政监督部门可结合实际派人到场监督。</w:t>
      </w:r>
    </w:p>
    <w:p w:rsidR="00746395" w:rsidRDefault="00746395" w:rsidP="00746395">
      <w:pPr>
        <w:ind w:firstLineChars="200" w:firstLine="600"/>
        <w:rPr>
          <w:sz w:val="30"/>
          <w:szCs w:val="30"/>
        </w:rPr>
      </w:pPr>
    </w:p>
    <w:p w:rsidR="00746395" w:rsidRDefault="00746395" w:rsidP="00746395">
      <w:pPr>
        <w:ind w:firstLineChars="200" w:firstLine="602"/>
        <w:rPr>
          <w:sz w:val="30"/>
          <w:szCs w:val="30"/>
        </w:rPr>
      </w:pPr>
      <w:r w:rsidRPr="004C7385">
        <w:rPr>
          <w:rFonts w:hint="eastAsia"/>
          <w:b/>
          <w:sz w:val="30"/>
          <w:szCs w:val="30"/>
        </w:rPr>
        <w:t>第十三条</w:t>
      </w:r>
      <w:r>
        <w:rPr>
          <w:rFonts w:hint="eastAsia"/>
          <w:sz w:val="30"/>
          <w:szCs w:val="30"/>
        </w:rPr>
        <w:t xml:space="preserve"> </w:t>
      </w:r>
      <w:r>
        <w:rPr>
          <w:rFonts w:hint="eastAsia"/>
          <w:sz w:val="30"/>
          <w:szCs w:val="30"/>
        </w:rPr>
        <w:t>招标人有下列行为之一的，属于以不合理条件限制、排斥潜在投标人或者投标人：</w:t>
      </w:r>
      <w:r>
        <w:rPr>
          <w:rFonts w:hint="eastAsia"/>
          <w:sz w:val="30"/>
          <w:szCs w:val="30"/>
        </w:rPr>
        <w:t xml:space="preserve"> </w:t>
      </w:r>
      <w:r>
        <w:rPr>
          <w:rFonts w:hint="eastAsia"/>
          <w:sz w:val="30"/>
          <w:szCs w:val="30"/>
        </w:rPr>
        <w:br/>
        <w:t xml:space="preserve">    </w:t>
      </w:r>
      <w:r>
        <w:rPr>
          <w:rFonts w:hint="eastAsia"/>
          <w:sz w:val="30"/>
          <w:szCs w:val="30"/>
        </w:rPr>
        <w:t>（一）提出与工程项目规模不相适应或者提高企业资质等级、提高拟派项目负责人的执业资格等级、或者同时设置总承包资质和专业承包资质要求以及其他不按照资质管理规定设置资格要求的；</w:t>
      </w:r>
      <w:r>
        <w:rPr>
          <w:rFonts w:hint="eastAsia"/>
          <w:sz w:val="30"/>
          <w:szCs w:val="30"/>
        </w:rPr>
        <w:t xml:space="preserve"> </w:t>
      </w:r>
      <w:r>
        <w:rPr>
          <w:rFonts w:hint="eastAsia"/>
          <w:sz w:val="30"/>
          <w:szCs w:val="30"/>
        </w:rPr>
        <w:br/>
        <w:t xml:space="preserve">    </w:t>
      </w:r>
      <w:r>
        <w:rPr>
          <w:rFonts w:hint="eastAsia"/>
          <w:sz w:val="30"/>
          <w:szCs w:val="30"/>
        </w:rPr>
        <w:t>（二）在资格审查合格条件中要求总承包投标人确定分包工程承包人的；</w:t>
      </w:r>
    </w:p>
    <w:p w:rsidR="00746395" w:rsidRDefault="00746395" w:rsidP="00746395">
      <w:pPr>
        <w:ind w:firstLineChars="200" w:firstLine="600"/>
        <w:rPr>
          <w:sz w:val="30"/>
          <w:szCs w:val="30"/>
        </w:rPr>
      </w:pPr>
      <w:r>
        <w:rPr>
          <w:rFonts w:hint="eastAsia"/>
          <w:sz w:val="30"/>
          <w:szCs w:val="30"/>
        </w:rPr>
        <w:t>（三）提出以垫资工程准备金、类似业绩或者获奖情况等作为投标资格条件的</w:t>
      </w:r>
      <w:r>
        <w:rPr>
          <w:rFonts w:hint="eastAsia"/>
          <w:sz w:val="30"/>
          <w:szCs w:val="30"/>
        </w:rPr>
        <w:t xml:space="preserve"> </w:t>
      </w:r>
      <w:r>
        <w:rPr>
          <w:rFonts w:hint="eastAsia"/>
          <w:sz w:val="30"/>
          <w:szCs w:val="30"/>
        </w:rPr>
        <w:t>；</w:t>
      </w:r>
      <w:r>
        <w:rPr>
          <w:rFonts w:hint="eastAsia"/>
          <w:sz w:val="30"/>
          <w:szCs w:val="30"/>
        </w:rPr>
        <w:br/>
        <w:t xml:space="preserve">    </w:t>
      </w:r>
      <w:r>
        <w:rPr>
          <w:rFonts w:hint="eastAsia"/>
          <w:sz w:val="30"/>
          <w:szCs w:val="30"/>
        </w:rPr>
        <w:t>（四）除法律、法规、规章等另有规定外，资格条件要求同时具备</w:t>
      </w:r>
      <w:r>
        <w:rPr>
          <w:rFonts w:hint="eastAsia"/>
          <w:sz w:val="30"/>
          <w:szCs w:val="30"/>
        </w:rPr>
        <w:t>2</w:t>
      </w:r>
      <w:r>
        <w:rPr>
          <w:rFonts w:hint="eastAsia"/>
          <w:sz w:val="30"/>
          <w:szCs w:val="30"/>
        </w:rPr>
        <w:t>个及以上资质但不允许联合体投标的；</w:t>
      </w:r>
      <w:r>
        <w:rPr>
          <w:rFonts w:hint="eastAsia"/>
          <w:sz w:val="30"/>
          <w:szCs w:val="30"/>
        </w:rPr>
        <w:t xml:space="preserve"> </w:t>
      </w:r>
    </w:p>
    <w:p w:rsidR="00746395" w:rsidRDefault="00746395" w:rsidP="00746395">
      <w:pPr>
        <w:ind w:firstLineChars="200" w:firstLine="600"/>
        <w:rPr>
          <w:sz w:val="30"/>
          <w:szCs w:val="30"/>
        </w:rPr>
      </w:pPr>
      <w:r>
        <w:rPr>
          <w:rFonts w:hint="eastAsia"/>
          <w:sz w:val="30"/>
          <w:szCs w:val="30"/>
        </w:rPr>
        <w:lastRenderedPageBreak/>
        <w:t>（五）招标文件设置有招投标法律法规规章规定属于不合理条件的。</w:t>
      </w:r>
    </w:p>
    <w:p w:rsidR="00746395" w:rsidRDefault="00746395" w:rsidP="00746395">
      <w:pPr>
        <w:ind w:firstLineChars="200" w:firstLine="600"/>
        <w:rPr>
          <w:sz w:val="30"/>
          <w:szCs w:val="30"/>
        </w:rPr>
      </w:pPr>
    </w:p>
    <w:p w:rsidR="00746395" w:rsidRPr="00746395" w:rsidRDefault="00746395" w:rsidP="00746395">
      <w:pPr>
        <w:ind w:firstLineChars="200" w:firstLine="602"/>
        <w:rPr>
          <w:sz w:val="30"/>
          <w:szCs w:val="30"/>
        </w:rPr>
      </w:pPr>
      <w:r w:rsidRPr="004C7385">
        <w:rPr>
          <w:rFonts w:hint="eastAsia"/>
          <w:b/>
          <w:sz w:val="30"/>
          <w:szCs w:val="30"/>
        </w:rPr>
        <w:t>第十四条</w:t>
      </w:r>
      <w:r>
        <w:rPr>
          <w:rFonts w:hint="eastAsia"/>
          <w:sz w:val="30"/>
          <w:szCs w:val="30"/>
        </w:rPr>
        <w:t xml:space="preserve"> </w:t>
      </w:r>
      <w:r>
        <w:rPr>
          <w:rFonts w:hint="eastAsia"/>
          <w:sz w:val="30"/>
          <w:szCs w:val="30"/>
        </w:rPr>
        <w:t>投标人和其他利害关系人认为招标投标活动不符合法律、法规和规章规定的，可以自知道或应当知道之日起</w:t>
      </w:r>
      <w:r>
        <w:rPr>
          <w:rFonts w:hint="eastAsia"/>
          <w:sz w:val="30"/>
          <w:szCs w:val="30"/>
        </w:rPr>
        <w:t>10</w:t>
      </w:r>
      <w:r>
        <w:rPr>
          <w:rFonts w:hint="eastAsia"/>
          <w:sz w:val="30"/>
          <w:szCs w:val="30"/>
        </w:rPr>
        <w:t>日内向建设行政监督部门投</w:t>
      </w:r>
      <w:r w:rsidRPr="00746395">
        <w:rPr>
          <w:rFonts w:hint="eastAsia"/>
          <w:sz w:val="30"/>
          <w:szCs w:val="30"/>
        </w:rPr>
        <w:t>诉。就《中华人民共和国招标投标法实施条例》第二十二条、第四十四条、第五十四条规定事项投诉的，应当先向招标人提出异议。</w:t>
      </w:r>
    </w:p>
    <w:p w:rsidR="00746395" w:rsidRDefault="00746395" w:rsidP="00746395">
      <w:pPr>
        <w:ind w:firstLineChars="200" w:firstLine="600"/>
        <w:rPr>
          <w:sz w:val="30"/>
          <w:szCs w:val="30"/>
        </w:rPr>
      </w:pPr>
      <w:r w:rsidRPr="00746395">
        <w:rPr>
          <w:rFonts w:hint="eastAsia"/>
          <w:sz w:val="30"/>
          <w:szCs w:val="30"/>
        </w:rPr>
        <w:t>向招标人或建设行政监督部门投诉，投</w:t>
      </w:r>
      <w:r>
        <w:rPr>
          <w:rFonts w:hint="eastAsia"/>
          <w:sz w:val="30"/>
          <w:szCs w:val="30"/>
        </w:rPr>
        <w:t>诉时，应当提交投诉书。投诉书应当包括下列内容：</w:t>
      </w:r>
    </w:p>
    <w:p w:rsidR="00746395" w:rsidRDefault="00746395" w:rsidP="00746395">
      <w:pPr>
        <w:ind w:firstLineChars="150" w:firstLine="450"/>
        <w:rPr>
          <w:sz w:val="30"/>
          <w:szCs w:val="30"/>
        </w:rPr>
      </w:pPr>
      <w:r>
        <w:rPr>
          <w:rFonts w:hint="eastAsia"/>
          <w:sz w:val="30"/>
          <w:szCs w:val="30"/>
        </w:rPr>
        <w:t>（一）</w:t>
      </w:r>
      <w:r>
        <w:rPr>
          <w:rFonts w:hint="eastAsia"/>
          <w:sz w:val="30"/>
          <w:szCs w:val="30"/>
        </w:rPr>
        <w:t xml:space="preserve"> </w:t>
      </w:r>
      <w:r>
        <w:rPr>
          <w:rFonts w:hint="eastAsia"/>
          <w:sz w:val="30"/>
          <w:szCs w:val="30"/>
        </w:rPr>
        <w:t>投诉人的名称、地址及有效联系方式；</w:t>
      </w:r>
    </w:p>
    <w:p w:rsidR="00746395" w:rsidRDefault="00746395" w:rsidP="00746395">
      <w:pPr>
        <w:ind w:firstLineChars="150" w:firstLine="450"/>
        <w:rPr>
          <w:sz w:val="30"/>
          <w:szCs w:val="30"/>
        </w:rPr>
      </w:pPr>
      <w:r>
        <w:rPr>
          <w:rFonts w:hint="eastAsia"/>
          <w:sz w:val="30"/>
          <w:szCs w:val="30"/>
        </w:rPr>
        <w:t>（二）</w:t>
      </w:r>
      <w:r>
        <w:rPr>
          <w:rFonts w:hint="eastAsia"/>
          <w:sz w:val="30"/>
          <w:szCs w:val="30"/>
        </w:rPr>
        <w:t xml:space="preserve"> </w:t>
      </w:r>
      <w:r>
        <w:rPr>
          <w:rFonts w:hint="eastAsia"/>
          <w:sz w:val="30"/>
          <w:szCs w:val="30"/>
        </w:rPr>
        <w:t>被投诉人的名称、地址及有效联系方式；</w:t>
      </w:r>
    </w:p>
    <w:p w:rsidR="00746395" w:rsidRDefault="00746395" w:rsidP="00746395">
      <w:pPr>
        <w:ind w:firstLineChars="150" w:firstLine="450"/>
        <w:rPr>
          <w:sz w:val="30"/>
          <w:szCs w:val="30"/>
        </w:rPr>
      </w:pPr>
      <w:r>
        <w:rPr>
          <w:rFonts w:hint="eastAsia"/>
          <w:sz w:val="30"/>
          <w:szCs w:val="30"/>
        </w:rPr>
        <w:t>（三）</w:t>
      </w:r>
      <w:r>
        <w:rPr>
          <w:rFonts w:hint="eastAsia"/>
          <w:sz w:val="30"/>
          <w:szCs w:val="30"/>
        </w:rPr>
        <w:t xml:space="preserve"> </w:t>
      </w:r>
      <w:r>
        <w:rPr>
          <w:rFonts w:hint="eastAsia"/>
          <w:sz w:val="30"/>
          <w:szCs w:val="30"/>
        </w:rPr>
        <w:t>投诉事项的基本事实；</w:t>
      </w:r>
    </w:p>
    <w:p w:rsidR="00746395" w:rsidRDefault="00746395" w:rsidP="00746395">
      <w:pPr>
        <w:ind w:firstLineChars="150" w:firstLine="450"/>
        <w:rPr>
          <w:sz w:val="30"/>
          <w:szCs w:val="30"/>
        </w:rPr>
      </w:pPr>
      <w:r>
        <w:rPr>
          <w:rFonts w:hint="eastAsia"/>
          <w:sz w:val="30"/>
          <w:szCs w:val="30"/>
        </w:rPr>
        <w:t>（四）</w:t>
      </w:r>
      <w:r>
        <w:rPr>
          <w:rFonts w:hint="eastAsia"/>
          <w:sz w:val="30"/>
          <w:szCs w:val="30"/>
        </w:rPr>
        <w:t xml:space="preserve"> </w:t>
      </w:r>
      <w:r>
        <w:rPr>
          <w:rFonts w:hint="eastAsia"/>
          <w:sz w:val="30"/>
          <w:szCs w:val="30"/>
        </w:rPr>
        <w:t>相关请求及主张；</w:t>
      </w:r>
    </w:p>
    <w:p w:rsidR="00746395" w:rsidRDefault="00746395" w:rsidP="00746395">
      <w:pPr>
        <w:ind w:firstLineChars="150" w:firstLine="450"/>
        <w:rPr>
          <w:sz w:val="30"/>
          <w:szCs w:val="30"/>
        </w:rPr>
      </w:pPr>
      <w:r>
        <w:rPr>
          <w:rFonts w:hint="eastAsia"/>
          <w:sz w:val="30"/>
          <w:szCs w:val="30"/>
        </w:rPr>
        <w:t>（五）</w:t>
      </w:r>
      <w:r>
        <w:rPr>
          <w:rFonts w:hint="eastAsia"/>
          <w:sz w:val="30"/>
          <w:szCs w:val="30"/>
        </w:rPr>
        <w:t xml:space="preserve"> </w:t>
      </w:r>
      <w:r>
        <w:rPr>
          <w:rFonts w:hint="eastAsia"/>
          <w:sz w:val="30"/>
          <w:szCs w:val="30"/>
        </w:rPr>
        <w:t>有效线索和相关证明材料。</w:t>
      </w:r>
    </w:p>
    <w:p w:rsidR="00746395" w:rsidRDefault="00746395" w:rsidP="00746395">
      <w:pPr>
        <w:ind w:firstLineChars="200" w:firstLine="600"/>
        <w:rPr>
          <w:sz w:val="30"/>
          <w:szCs w:val="30"/>
        </w:rPr>
      </w:pPr>
      <w:r>
        <w:rPr>
          <w:rFonts w:hint="eastAsia"/>
          <w:sz w:val="30"/>
          <w:szCs w:val="30"/>
        </w:rPr>
        <w:t>投诉人是法人的，投诉书必须由其法定代表人或者授权代表签字并盖章；其他组织或者个人投诉的，投诉书必须由其主要负责人或者投诉人本人签字，并附有效身份证明复印件。</w:t>
      </w:r>
    </w:p>
    <w:p w:rsidR="00746395" w:rsidRDefault="00746395" w:rsidP="00746395">
      <w:pPr>
        <w:ind w:firstLineChars="200" w:firstLine="600"/>
        <w:rPr>
          <w:sz w:val="30"/>
          <w:szCs w:val="30"/>
        </w:rPr>
      </w:pPr>
      <w:r>
        <w:rPr>
          <w:rFonts w:hint="eastAsia"/>
          <w:sz w:val="30"/>
          <w:szCs w:val="30"/>
        </w:rPr>
        <w:t>投诉书有关材料是外文的，投诉人应当同时提供其中文译本。</w:t>
      </w:r>
    </w:p>
    <w:p w:rsidR="00746395" w:rsidRDefault="00746395" w:rsidP="00746395">
      <w:pPr>
        <w:ind w:firstLineChars="200" w:firstLine="600"/>
        <w:rPr>
          <w:sz w:val="30"/>
          <w:szCs w:val="30"/>
        </w:rPr>
      </w:pPr>
    </w:p>
    <w:p w:rsidR="00746395" w:rsidRDefault="00746395" w:rsidP="00746395">
      <w:pPr>
        <w:ind w:firstLineChars="200" w:firstLine="602"/>
        <w:rPr>
          <w:sz w:val="30"/>
          <w:szCs w:val="30"/>
        </w:rPr>
      </w:pPr>
      <w:r>
        <w:rPr>
          <w:rFonts w:hint="eastAsia"/>
          <w:b/>
          <w:sz w:val="30"/>
          <w:szCs w:val="30"/>
        </w:rPr>
        <w:t>第十五条</w:t>
      </w:r>
      <w:r>
        <w:rPr>
          <w:rFonts w:hint="eastAsia"/>
          <w:sz w:val="30"/>
          <w:szCs w:val="30"/>
        </w:rPr>
        <w:t xml:space="preserve">　</w:t>
      </w:r>
      <w:r w:rsidR="00612612" w:rsidRPr="00612612">
        <w:rPr>
          <w:rFonts w:hint="eastAsia"/>
          <w:sz w:val="30"/>
          <w:szCs w:val="30"/>
        </w:rPr>
        <w:t>房屋建筑和市政基础设施工程</w:t>
      </w:r>
      <w:r>
        <w:rPr>
          <w:rFonts w:hint="eastAsia"/>
          <w:sz w:val="30"/>
          <w:szCs w:val="30"/>
        </w:rPr>
        <w:t>招标投标活动有下列情形之一的，建设行政监督部门应当制止或者要求整改，整</w:t>
      </w:r>
      <w:r>
        <w:rPr>
          <w:rFonts w:hint="eastAsia"/>
          <w:sz w:val="30"/>
          <w:szCs w:val="30"/>
        </w:rPr>
        <w:lastRenderedPageBreak/>
        <w:t>改期间必要时可以暂停其招标投标活动：</w:t>
      </w:r>
      <w:r>
        <w:rPr>
          <w:rFonts w:hint="eastAsia"/>
          <w:sz w:val="30"/>
          <w:szCs w:val="30"/>
        </w:rPr>
        <w:t xml:space="preserve"> </w:t>
      </w:r>
    </w:p>
    <w:p w:rsidR="00746395" w:rsidRDefault="00746395" w:rsidP="00746395">
      <w:pPr>
        <w:ind w:firstLineChars="200" w:firstLine="600"/>
        <w:rPr>
          <w:sz w:val="30"/>
          <w:szCs w:val="30"/>
        </w:rPr>
      </w:pPr>
      <w:r>
        <w:rPr>
          <w:rFonts w:hint="eastAsia"/>
          <w:sz w:val="30"/>
          <w:szCs w:val="30"/>
        </w:rPr>
        <w:t>（一）违反招标投标法律、法规、规章等有关规定的；</w:t>
      </w:r>
      <w:r>
        <w:rPr>
          <w:rFonts w:hint="eastAsia"/>
          <w:sz w:val="30"/>
          <w:szCs w:val="30"/>
        </w:rPr>
        <w:t xml:space="preserve"> </w:t>
      </w:r>
    </w:p>
    <w:p w:rsidR="00746395" w:rsidRDefault="00746395" w:rsidP="00746395">
      <w:pPr>
        <w:ind w:firstLineChars="200" w:firstLine="600"/>
        <w:rPr>
          <w:sz w:val="30"/>
          <w:szCs w:val="30"/>
        </w:rPr>
      </w:pPr>
      <w:r>
        <w:rPr>
          <w:rFonts w:hint="eastAsia"/>
          <w:sz w:val="30"/>
          <w:szCs w:val="30"/>
        </w:rPr>
        <w:t>（二）违反招标投标程序、规则的；</w:t>
      </w:r>
      <w:r>
        <w:rPr>
          <w:rFonts w:hint="eastAsia"/>
          <w:sz w:val="30"/>
          <w:szCs w:val="30"/>
        </w:rPr>
        <w:t xml:space="preserve"> </w:t>
      </w:r>
    </w:p>
    <w:p w:rsidR="00746395" w:rsidRDefault="00746395" w:rsidP="00746395">
      <w:pPr>
        <w:ind w:firstLineChars="200" w:firstLine="600"/>
        <w:rPr>
          <w:sz w:val="30"/>
          <w:szCs w:val="30"/>
        </w:rPr>
      </w:pPr>
      <w:r>
        <w:rPr>
          <w:rFonts w:hint="eastAsia"/>
          <w:sz w:val="30"/>
          <w:szCs w:val="30"/>
        </w:rPr>
        <w:t>（三）接到对招标投标活动有效投诉的；</w:t>
      </w:r>
      <w:r>
        <w:rPr>
          <w:rFonts w:hint="eastAsia"/>
          <w:sz w:val="30"/>
          <w:szCs w:val="30"/>
        </w:rPr>
        <w:t xml:space="preserve"> </w:t>
      </w:r>
    </w:p>
    <w:p w:rsidR="00746395" w:rsidRDefault="00746395" w:rsidP="00746395">
      <w:pPr>
        <w:ind w:firstLineChars="200" w:firstLine="600"/>
        <w:rPr>
          <w:sz w:val="30"/>
          <w:szCs w:val="30"/>
        </w:rPr>
      </w:pPr>
      <w:r>
        <w:rPr>
          <w:rFonts w:hint="eastAsia"/>
          <w:sz w:val="30"/>
          <w:szCs w:val="30"/>
        </w:rPr>
        <w:t>（四）在招标投标活动中出现群体性事件，不及时制止可能造成严重后果或者无法挽回损失的；</w:t>
      </w:r>
      <w:r>
        <w:rPr>
          <w:rFonts w:hint="eastAsia"/>
          <w:sz w:val="30"/>
          <w:szCs w:val="30"/>
        </w:rPr>
        <w:t xml:space="preserve"> </w:t>
      </w:r>
    </w:p>
    <w:p w:rsidR="00746395" w:rsidRDefault="009640D4" w:rsidP="00746395">
      <w:pPr>
        <w:rPr>
          <w:sz w:val="30"/>
          <w:szCs w:val="30"/>
        </w:rPr>
      </w:pPr>
      <w:r>
        <w:rPr>
          <w:rFonts w:hint="eastAsia"/>
          <w:sz w:val="30"/>
          <w:szCs w:val="30"/>
        </w:rPr>
        <w:t xml:space="preserve">   </w:t>
      </w:r>
      <w:r w:rsidR="00612612">
        <w:rPr>
          <w:rFonts w:hint="eastAsia"/>
          <w:sz w:val="30"/>
          <w:szCs w:val="30"/>
        </w:rPr>
        <w:t xml:space="preserve"> </w:t>
      </w:r>
      <w:r w:rsidR="00746395">
        <w:rPr>
          <w:rFonts w:hint="eastAsia"/>
          <w:sz w:val="30"/>
          <w:szCs w:val="30"/>
        </w:rPr>
        <w:t>（五）有其他严重违反公开、公平、公正或者诚实信用原则的。</w:t>
      </w:r>
    </w:p>
    <w:p w:rsidR="00746395" w:rsidRDefault="00746395" w:rsidP="00746395">
      <w:pPr>
        <w:rPr>
          <w:sz w:val="30"/>
          <w:szCs w:val="30"/>
        </w:rPr>
      </w:pPr>
    </w:p>
    <w:p w:rsidR="00746395" w:rsidRDefault="00746395" w:rsidP="00746395">
      <w:pPr>
        <w:ind w:firstLineChars="200" w:firstLine="602"/>
        <w:rPr>
          <w:sz w:val="30"/>
          <w:szCs w:val="30"/>
        </w:rPr>
      </w:pPr>
      <w:r>
        <w:rPr>
          <w:rFonts w:hint="eastAsia"/>
          <w:b/>
          <w:sz w:val="30"/>
          <w:szCs w:val="30"/>
        </w:rPr>
        <w:t>第十六条</w:t>
      </w:r>
      <w:r>
        <w:rPr>
          <w:rFonts w:hint="eastAsia"/>
          <w:sz w:val="30"/>
          <w:szCs w:val="30"/>
        </w:rPr>
        <w:t xml:space="preserve">  </w:t>
      </w:r>
      <w:r>
        <w:rPr>
          <w:rFonts w:hint="eastAsia"/>
          <w:sz w:val="30"/>
          <w:szCs w:val="30"/>
        </w:rPr>
        <w:t>建设行政主管部门应当积极引导和严格监督招标投标各方依法依规开展招标投标活动，对招标代理机构（招标人）报送备案的招标文件</w:t>
      </w:r>
      <w:r w:rsidRPr="00746395">
        <w:rPr>
          <w:rFonts w:hint="eastAsia"/>
          <w:color w:val="000000" w:themeColor="text1"/>
          <w:sz w:val="30"/>
          <w:szCs w:val="30"/>
        </w:rPr>
        <w:t>依法审查，发</w:t>
      </w:r>
      <w:r>
        <w:rPr>
          <w:rFonts w:hint="eastAsia"/>
          <w:sz w:val="30"/>
          <w:szCs w:val="30"/>
        </w:rPr>
        <w:t>现招标代理机构（招标人）不按行业规定编制招标文件排斥限制潜在投标人等违法违规行为的要及时通报，并记录其不良行为。</w:t>
      </w:r>
    </w:p>
    <w:p w:rsidR="00746395" w:rsidRDefault="00746395" w:rsidP="00746395">
      <w:pPr>
        <w:ind w:firstLineChars="200" w:firstLine="600"/>
        <w:rPr>
          <w:sz w:val="30"/>
          <w:szCs w:val="30"/>
        </w:rPr>
      </w:pPr>
      <w:r>
        <w:rPr>
          <w:rFonts w:hint="eastAsia"/>
          <w:sz w:val="30"/>
          <w:szCs w:val="30"/>
        </w:rPr>
        <w:t>招标投标行政监督部门发现招标人提高或降低投标人参与投标标准的，不遵守和服从招投标相关法律法规行政监管的，不依法依规履行招标职责的，要主动向纪检监察部门报告。</w:t>
      </w:r>
    </w:p>
    <w:p w:rsidR="00746395" w:rsidRDefault="00746395" w:rsidP="00746395">
      <w:pPr>
        <w:ind w:firstLineChars="200" w:firstLine="600"/>
        <w:rPr>
          <w:sz w:val="30"/>
          <w:szCs w:val="30"/>
        </w:rPr>
      </w:pPr>
    </w:p>
    <w:p w:rsidR="00746395" w:rsidRDefault="00746395" w:rsidP="00746395">
      <w:pPr>
        <w:ind w:left="600"/>
        <w:rPr>
          <w:sz w:val="30"/>
          <w:szCs w:val="30"/>
        </w:rPr>
      </w:pPr>
      <w:r w:rsidRPr="004C7385">
        <w:rPr>
          <w:rFonts w:hint="eastAsia"/>
          <w:b/>
          <w:sz w:val="30"/>
          <w:szCs w:val="30"/>
        </w:rPr>
        <w:t>第十七条</w:t>
      </w:r>
      <w:r>
        <w:rPr>
          <w:rFonts w:hint="eastAsia"/>
          <w:sz w:val="30"/>
          <w:szCs w:val="30"/>
        </w:rPr>
        <w:t xml:space="preserve"> </w:t>
      </w:r>
      <w:r w:rsidR="009640D4">
        <w:rPr>
          <w:rFonts w:hint="eastAsia"/>
          <w:sz w:val="30"/>
          <w:szCs w:val="30"/>
        </w:rPr>
        <w:t>本办法由兴宁市</w:t>
      </w:r>
      <w:r>
        <w:rPr>
          <w:rFonts w:hint="eastAsia"/>
          <w:sz w:val="30"/>
          <w:szCs w:val="30"/>
        </w:rPr>
        <w:t>住房和城乡建设局负责解释。</w:t>
      </w:r>
    </w:p>
    <w:p w:rsidR="00746395" w:rsidRDefault="00746395" w:rsidP="00746395">
      <w:pPr>
        <w:rPr>
          <w:sz w:val="30"/>
          <w:szCs w:val="30"/>
        </w:rPr>
      </w:pPr>
      <w:bookmarkStart w:id="0" w:name="_GoBack"/>
      <w:bookmarkEnd w:id="0"/>
    </w:p>
    <w:p w:rsidR="00746395" w:rsidRDefault="00746395" w:rsidP="00746395">
      <w:pPr>
        <w:ind w:firstLineChars="200" w:firstLine="602"/>
        <w:rPr>
          <w:sz w:val="30"/>
          <w:szCs w:val="30"/>
        </w:rPr>
      </w:pPr>
      <w:r>
        <w:rPr>
          <w:rFonts w:hint="eastAsia"/>
          <w:b/>
          <w:sz w:val="30"/>
          <w:szCs w:val="30"/>
        </w:rPr>
        <w:t>第十八条</w:t>
      </w:r>
      <w:r>
        <w:rPr>
          <w:rFonts w:hint="eastAsia"/>
          <w:b/>
          <w:sz w:val="30"/>
          <w:szCs w:val="30"/>
        </w:rPr>
        <w:t xml:space="preserve"> </w:t>
      </w:r>
      <w:r>
        <w:rPr>
          <w:rFonts w:hint="eastAsia"/>
          <w:sz w:val="30"/>
          <w:szCs w:val="30"/>
        </w:rPr>
        <w:t xml:space="preserve"> </w:t>
      </w:r>
      <w:r>
        <w:rPr>
          <w:rFonts w:hint="eastAsia"/>
          <w:sz w:val="30"/>
          <w:szCs w:val="30"/>
        </w:rPr>
        <w:t>本办法自印发之日起施行，有效期</w:t>
      </w:r>
      <w:r>
        <w:rPr>
          <w:rFonts w:hint="eastAsia"/>
          <w:sz w:val="30"/>
          <w:szCs w:val="30"/>
        </w:rPr>
        <w:t>3</w:t>
      </w:r>
      <w:r>
        <w:rPr>
          <w:rFonts w:hint="eastAsia"/>
          <w:sz w:val="30"/>
          <w:szCs w:val="30"/>
        </w:rPr>
        <w:t>年。</w:t>
      </w:r>
    </w:p>
    <w:p w:rsidR="00746395" w:rsidRPr="00746395" w:rsidRDefault="00746395" w:rsidP="00746395"/>
    <w:sectPr w:rsidR="00746395" w:rsidRPr="00746395" w:rsidSect="00DA017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3D0" w:rsidRDefault="002C53D0" w:rsidP="00746395">
      <w:r>
        <w:separator/>
      </w:r>
    </w:p>
  </w:endnote>
  <w:endnote w:type="continuationSeparator" w:id="0">
    <w:p w:rsidR="002C53D0" w:rsidRDefault="002C53D0" w:rsidP="007463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2459"/>
      <w:docPartObj>
        <w:docPartGallery w:val="Page Numbers (Bottom of Page)"/>
        <w:docPartUnique/>
      </w:docPartObj>
    </w:sdtPr>
    <w:sdtContent>
      <w:sdt>
        <w:sdtPr>
          <w:id w:val="171357217"/>
          <w:docPartObj>
            <w:docPartGallery w:val="Page Numbers (Top of Page)"/>
            <w:docPartUnique/>
          </w:docPartObj>
        </w:sdtPr>
        <w:sdtContent>
          <w:p w:rsidR="00746395" w:rsidRDefault="00746395">
            <w:pPr>
              <w:pStyle w:val="a4"/>
              <w:jc w:val="center"/>
            </w:pPr>
            <w:r>
              <w:rPr>
                <w:lang w:val="zh-CN"/>
              </w:rPr>
              <w:t xml:space="preserve"> </w:t>
            </w:r>
            <w:r w:rsidR="000B0AA4">
              <w:rPr>
                <w:b/>
                <w:sz w:val="24"/>
                <w:szCs w:val="24"/>
              </w:rPr>
              <w:fldChar w:fldCharType="begin"/>
            </w:r>
            <w:r>
              <w:rPr>
                <w:b/>
              </w:rPr>
              <w:instrText>PAGE</w:instrText>
            </w:r>
            <w:r w:rsidR="000B0AA4">
              <w:rPr>
                <w:b/>
                <w:sz w:val="24"/>
                <w:szCs w:val="24"/>
              </w:rPr>
              <w:fldChar w:fldCharType="separate"/>
            </w:r>
            <w:r w:rsidR="001D331C">
              <w:rPr>
                <w:b/>
                <w:noProof/>
              </w:rPr>
              <w:t>6</w:t>
            </w:r>
            <w:r w:rsidR="000B0AA4">
              <w:rPr>
                <w:b/>
                <w:sz w:val="24"/>
                <w:szCs w:val="24"/>
              </w:rPr>
              <w:fldChar w:fldCharType="end"/>
            </w:r>
            <w:r>
              <w:rPr>
                <w:lang w:val="zh-CN"/>
              </w:rPr>
              <w:t xml:space="preserve"> / </w:t>
            </w:r>
            <w:r w:rsidR="000B0AA4">
              <w:rPr>
                <w:b/>
                <w:sz w:val="24"/>
                <w:szCs w:val="24"/>
              </w:rPr>
              <w:fldChar w:fldCharType="begin"/>
            </w:r>
            <w:r>
              <w:rPr>
                <w:b/>
              </w:rPr>
              <w:instrText>NUMPAGES</w:instrText>
            </w:r>
            <w:r w:rsidR="000B0AA4">
              <w:rPr>
                <w:b/>
                <w:sz w:val="24"/>
                <w:szCs w:val="24"/>
              </w:rPr>
              <w:fldChar w:fldCharType="separate"/>
            </w:r>
            <w:r w:rsidR="001D331C">
              <w:rPr>
                <w:b/>
                <w:noProof/>
              </w:rPr>
              <w:t>6</w:t>
            </w:r>
            <w:r w:rsidR="000B0AA4">
              <w:rPr>
                <w:b/>
                <w:sz w:val="24"/>
                <w:szCs w:val="24"/>
              </w:rPr>
              <w:fldChar w:fldCharType="end"/>
            </w:r>
          </w:p>
        </w:sdtContent>
      </w:sdt>
    </w:sdtContent>
  </w:sdt>
  <w:p w:rsidR="00746395" w:rsidRDefault="0074639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3D0" w:rsidRDefault="002C53D0" w:rsidP="00746395">
      <w:r>
        <w:separator/>
      </w:r>
    </w:p>
  </w:footnote>
  <w:footnote w:type="continuationSeparator" w:id="0">
    <w:p w:rsidR="002C53D0" w:rsidRDefault="002C53D0" w:rsidP="007463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6395"/>
    <w:rsid w:val="0002050C"/>
    <w:rsid w:val="00033C2F"/>
    <w:rsid w:val="00085071"/>
    <w:rsid w:val="000B0AA4"/>
    <w:rsid w:val="00100E20"/>
    <w:rsid w:val="001A7606"/>
    <w:rsid w:val="001D331C"/>
    <w:rsid w:val="002C53D0"/>
    <w:rsid w:val="00443530"/>
    <w:rsid w:val="004B3871"/>
    <w:rsid w:val="004E66D8"/>
    <w:rsid w:val="00512070"/>
    <w:rsid w:val="00612612"/>
    <w:rsid w:val="00687660"/>
    <w:rsid w:val="006E4B0F"/>
    <w:rsid w:val="006F7D69"/>
    <w:rsid w:val="00746395"/>
    <w:rsid w:val="00753947"/>
    <w:rsid w:val="00753979"/>
    <w:rsid w:val="007D0624"/>
    <w:rsid w:val="0085513D"/>
    <w:rsid w:val="00906F2B"/>
    <w:rsid w:val="009640D4"/>
    <w:rsid w:val="00AF0C3D"/>
    <w:rsid w:val="00BD452C"/>
    <w:rsid w:val="00D545D7"/>
    <w:rsid w:val="00D61FDD"/>
    <w:rsid w:val="00D80B72"/>
    <w:rsid w:val="00DA0173"/>
    <w:rsid w:val="00DC55A3"/>
    <w:rsid w:val="00E97ABD"/>
    <w:rsid w:val="00ED092C"/>
    <w:rsid w:val="00F477C5"/>
    <w:rsid w:val="00FC6C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3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463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46395"/>
    <w:rPr>
      <w:sz w:val="18"/>
      <w:szCs w:val="18"/>
    </w:rPr>
  </w:style>
  <w:style w:type="paragraph" w:styleId="a4">
    <w:name w:val="footer"/>
    <w:basedOn w:val="a"/>
    <w:link w:val="Char0"/>
    <w:uiPriority w:val="99"/>
    <w:unhideWhenUsed/>
    <w:rsid w:val="00746395"/>
    <w:pPr>
      <w:tabs>
        <w:tab w:val="center" w:pos="4153"/>
        <w:tab w:val="right" w:pos="8306"/>
      </w:tabs>
      <w:snapToGrid w:val="0"/>
      <w:jc w:val="left"/>
    </w:pPr>
    <w:rPr>
      <w:sz w:val="18"/>
      <w:szCs w:val="18"/>
    </w:rPr>
  </w:style>
  <w:style w:type="character" w:customStyle="1" w:styleId="Char0">
    <w:name w:val="页脚 Char"/>
    <w:basedOn w:val="a0"/>
    <w:link w:val="a4"/>
    <w:uiPriority w:val="99"/>
    <w:rsid w:val="0074639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396</Words>
  <Characters>2261</Characters>
  <Application>Microsoft Office Word</Application>
  <DocSecurity>0</DocSecurity>
  <Lines>18</Lines>
  <Paragraphs>5</Paragraphs>
  <ScaleCrop>false</ScaleCrop>
  <Company>微软中国</Company>
  <LinksUpToDate>false</LinksUpToDate>
  <CharactersWithSpaces>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cp:revision>
  <dcterms:created xsi:type="dcterms:W3CDTF">2019-09-16T07:36:00Z</dcterms:created>
  <dcterms:modified xsi:type="dcterms:W3CDTF">2019-09-16T07:36:00Z</dcterms:modified>
</cp:coreProperties>
</file>