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兴宁市大坪镇（村级）污水处理厂工程建设项目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兴宁市大坪镇（村级）污水处理厂工程建设项目环境影响报告表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兴宁市大坪镇（村级）污水处理厂工程建设项目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大坪镇（白云村、布骆村、长坑村、祠堂村、大东村、大福村、大坪社区、佛坳村、鸽池村、黄坑村、将军村、金坑村、兰塘村、兰塘寨村、兰亭村、岭东村、岭河村、龙塘村、坪光村、坪联村、坪中村、屏汉村、秋水村、上大塘村、上河岭村、上黄坑村、胜利村、双红村、潭坑村、陶坑村、吴田村、下大塘村、下河岭村、小碰村、新春村、友联村、朱坑村、咨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pPr>
              <w:rPr>
                <w:rFonts w:hint="default" w:eastAsiaTheme="minorEastAsia"/>
                <w:lang w:val="en-US" w:eastAsia="zh-CN"/>
              </w:rPr>
            </w:pPr>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兴宁市大坪镇</w:t>
            </w:r>
            <w:r>
              <w:rPr>
                <w:rFonts w:hint="eastAsia"/>
                <w:sz w:val="24"/>
              </w:rPr>
              <w:t>各社区、村</w:t>
            </w:r>
            <w:r>
              <w:rPr>
                <w:rFonts w:hint="eastAsia" w:ascii="Times New Roman" w:hAnsi="Times New Roman" w:eastAsia="宋体" w:cs="Times New Roman"/>
                <w:szCs w:val="24"/>
              </w:rPr>
              <w:t>（白云村、布骆村、长坑村、祠堂村、大东村、大福村、大坪社区、佛坳村、鸽池村、黄坑村、将军村、金坑村、兰塘村、兰塘寨村、兰亭村、岭东村、岭河村、龙塘村、坪光村、坪联村、坪中村、屏汉村、秋水村、上大塘村、上河岭村、上黄坑村、胜利村、双红村、潭坑村、陶坑村、吴田村、下大塘村、下河岭村、小碰村、新春村、友联村、朱坑村、咨洞）</w:t>
            </w:r>
            <w:r>
              <w:rPr>
                <w:rFonts w:ascii="Times New Roman" w:hAnsi="Times New Roman" w:cs="Times New Roman"/>
                <w:sz w:val="24"/>
              </w:rPr>
              <w:t>新建</w:t>
            </w:r>
            <w:r>
              <w:rPr>
                <w:rFonts w:hint="eastAsia" w:ascii="Times New Roman" w:hAnsi="Times New Roman" w:cs="Times New Roman"/>
                <w:sz w:val="24"/>
                <w:lang w:val="en-US" w:eastAsia="zh-CN"/>
              </w:rPr>
              <w:t>38座污水处理站，总设计污水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15</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2" w:name="_GoBack"/>
            <w:bookmarkEnd w:id="2"/>
            <w:r>
              <w:rPr>
                <w:rFonts w:ascii="Times New Roman" w:hAnsi="Times New Roman" w:cs="Times New Roman"/>
                <w:sz w:val="24"/>
              </w:rPr>
              <w:t>本</w:t>
            </w:r>
            <w:r>
              <w:rPr>
                <w:rFonts w:hint="eastAsia" w:ascii="Calibri" w:hAnsi="Calibri" w:eastAsia="宋体" w:cs="Times New Roman"/>
                <w:sz w:val="24"/>
              </w:rPr>
              <w:t>项目</w:t>
            </w:r>
            <w:r>
              <w:rPr>
                <w:sz w:val="24"/>
              </w:rPr>
              <w:t>占地面积</w:t>
            </w:r>
            <w:bookmarkStart w:id="0" w:name="_Hlk20099478"/>
            <w:r>
              <w:rPr>
                <w:rFonts w:hint="eastAsia"/>
              </w:rPr>
              <w:t>1907</w:t>
            </w:r>
            <w:bookmarkEnd w:id="0"/>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rPr>
              <w:t>1128</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bookmarkStart w:id="1" w:name="_Hlk27364928"/>
            <w:r>
              <w:t>1198.66</w:t>
            </w:r>
            <w:bookmarkEnd w:id="1"/>
            <w:r>
              <w:rPr>
                <w:rFonts w:hint="eastAsia"/>
                <w:sz w:val="24"/>
              </w:rPr>
              <w:t>万元，环保投资</w:t>
            </w:r>
            <w:r>
              <w:t>1198.66</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4ECF"/>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8644C"/>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21BF4"/>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0FF35B5"/>
    <w:rsid w:val="07E423CB"/>
    <w:rsid w:val="28D90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164</Words>
  <Characters>941</Characters>
  <Lines>7</Lines>
  <Paragraphs>2</Paragraphs>
  <TotalTime>1</TotalTime>
  <ScaleCrop>false</ScaleCrop>
  <LinksUpToDate>false</LinksUpToDate>
  <CharactersWithSpaces>1103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2020-01-20T03:03:00Z</dcterms:created>
  <dc:creator>Administrator</dc:creator>
  <cp:lastModifiedBy>zl05</cp:lastModifiedBy>
  <dcterms:modified xsi:type="dcterms:W3CDTF">2020-06-08T08:29:12Z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